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4E0CE18" w14:textId="77777777" w:rsidR="004C2E72" w:rsidRPr="00F23ACD" w:rsidRDefault="004C2E72" w:rsidP="007D15F0">
      <w:pPr>
        <w:autoSpaceDE w:val="0"/>
        <w:autoSpaceDN w:val="0"/>
        <w:adjustRightInd w:val="0"/>
        <w:rPr>
          <w:rFonts w:eastAsia="Times New Roman"/>
          <w:color w:val="000000" w:themeColor="text1"/>
          <w:sz w:val="48"/>
          <w:szCs w:val="48"/>
        </w:rPr>
      </w:pPr>
    </w:p>
    <w:p w14:paraId="74BA61A4" w14:textId="55003AE9" w:rsidR="007D15F0" w:rsidRDefault="007D15F0" w:rsidP="007D15F0">
      <w:pPr>
        <w:autoSpaceDE w:val="0"/>
        <w:autoSpaceDN w:val="0"/>
        <w:adjustRightInd w:val="0"/>
        <w:rPr>
          <w:rFonts w:asciiTheme="majorBidi" w:eastAsia="Times New Roman" w:hAnsiTheme="majorBidi" w:cstheme="majorBidi"/>
          <w:color w:val="000000" w:themeColor="text1"/>
          <w:sz w:val="48"/>
          <w:szCs w:val="48"/>
          <w:lang w:val="en"/>
        </w:rPr>
      </w:pPr>
      <w:r w:rsidRPr="005617D5">
        <w:rPr>
          <w:rFonts w:eastAsia="Times New Roman"/>
          <w:color w:val="000000" w:themeColor="text1"/>
          <w:sz w:val="48"/>
          <w:szCs w:val="48"/>
          <w:lang w:val="en"/>
        </w:rPr>
        <w:t>Reconstruction</w:t>
      </w:r>
      <w:r w:rsidRPr="005617D5">
        <w:rPr>
          <w:rFonts w:asciiTheme="majorBidi" w:eastAsia="Times New Roman" w:hAnsiTheme="majorBidi" w:cstheme="majorBidi"/>
          <w:color w:val="000000" w:themeColor="text1"/>
          <w:sz w:val="48"/>
          <w:szCs w:val="48"/>
          <w:lang w:val="en"/>
        </w:rPr>
        <w:t xml:space="preserve"> of </w:t>
      </w:r>
      <w:r w:rsidRPr="005617D5">
        <w:rPr>
          <w:rFonts w:asciiTheme="majorBidi" w:hAnsiTheme="majorBidi" w:cstheme="majorBidi"/>
          <w:color w:val="000000" w:themeColor="text1"/>
          <w:sz w:val="48"/>
          <w:szCs w:val="48"/>
        </w:rPr>
        <w:t>ECG signal</w:t>
      </w:r>
      <w:r w:rsidRPr="005617D5">
        <w:rPr>
          <w:rFonts w:asciiTheme="majorBidi" w:eastAsia="Times New Roman" w:hAnsiTheme="majorBidi" w:cstheme="majorBidi"/>
          <w:color w:val="000000" w:themeColor="text1"/>
          <w:sz w:val="48"/>
          <w:szCs w:val="48"/>
          <w:lang w:val="en"/>
        </w:rPr>
        <w:t xml:space="preserve"> using </w:t>
      </w:r>
      <w:r w:rsidRPr="005617D5">
        <w:rPr>
          <w:rFonts w:asciiTheme="majorBidi" w:hAnsiTheme="majorBidi" w:cstheme="majorBidi"/>
          <w:color w:val="000000" w:themeColor="text1"/>
          <w:sz w:val="48"/>
          <w:szCs w:val="48"/>
        </w:rPr>
        <w:t xml:space="preserve">multiquadric </w:t>
      </w:r>
      <w:r w:rsidRPr="005617D5">
        <w:rPr>
          <w:rFonts w:asciiTheme="majorBidi" w:eastAsia="Times New Roman" w:hAnsiTheme="majorBidi" w:cstheme="majorBidi"/>
          <w:color w:val="000000" w:themeColor="text1"/>
          <w:sz w:val="48"/>
          <w:szCs w:val="48"/>
          <w:lang w:val="en"/>
        </w:rPr>
        <w:t xml:space="preserve">and </w:t>
      </w:r>
      <w:r w:rsidR="003A5F2F">
        <w:rPr>
          <w:rFonts w:asciiTheme="majorBidi" w:eastAsia="Times New Roman" w:hAnsiTheme="majorBidi" w:cstheme="majorBidi"/>
          <w:color w:val="000000" w:themeColor="text1"/>
          <w:sz w:val="48"/>
          <w:szCs w:val="48"/>
          <w:lang w:val="en"/>
        </w:rPr>
        <w:t>g</w:t>
      </w:r>
      <w:r w:rsidRPr="005617D5">
        <w:rPr>
          <w:rFonts w:asciiTheme="majorBidi" w:eastAsia="Times New Roman" w:hAnsiTheme="majorBidi" w:cstheme="majorBidi"/>
          <w:color w:val="000000" w:themeColor="text1"/>
          <w:sz w:val="48"/>
          <w:szCs w:val="48"/>
          <w:lang w:val="en"/>
        </w:rPr>
        <w:t xml:space="preserve">aussian </w:t>
      </w:r>
      <w:r w:rsidR="003A5F2F">
        <w:rPr>
          <w:rFonts w:asciiTheme="majorBidi" w:eastAsia="Times New Roman" w:hAnsiTheme="majorBidi" w:cstheme="majorBidi"/>
          <w:color w:val="000000" w:themeColor="text1"/>
          <w:sz w:val="48"/>
          <w:szCs w:val="48"/>
          <w:lang w:val="en"/>
        </w:rPr>
        <w:t>r</w:t>
      </w:r>
      <w:r w:rsidRPr="005617D5">
        <w:rPr>
          <w:rFonts w:asciiTheme="majorBidi" w:eastAsia="Times New Roman" w:hAnsiTheme="majorBidi" w:cstheme="majorBidi"/>
          <w:color w:val="000000" w:themeColor="text1"/>
          <w:sz w:val="48"/>
          <w:szCs w:val="48"/>
          <w:lang w:val="en"/>
        </w:rPr>
        <w:t>adial basis functions</w:t>
      </w:r>
    </w:p>
    <w:p w14:paraId="2D40D461" w14:textId="39E83246" w:rsidR="007D15F0" w:rsidRDefault="007D15F0" w:rsidP="007D15F0">
      <w:pPr>
        <w:pStyle w:val="Author"/>
        <w:spacing w:before="100" w:beforeAutospacing="1" w:after="100" w:afterAutospacing="1"/>
        <w:rPr>
          <w:sz w:val="16"/>
          <w:szCs w:val="16"/>
        </w:rPr>
      </w:pPr>
    </w:p>
    <w:p w14:paraId="2B205432" w14:textId="77777777" w:rsidR="007D15F0" w:rsidRDefault="007D15F0" w:rsidP="007D15F0">
      <w:pPr>
        <w:pStyle w:val="Author"/>
        <w:spacing w:before="100" w:beforeAutospacing="1" w:after="100" w:afterAutospacing="1" w:line="120" w:lineRule="auto"/>
        <w:rPr>
          <w:sz w:val="16"/>
          <w:szCs w:val="16"/>
        </w:rPr>
        <w:sectPr w:rsidR="007D15F0" w:rsidSect="005156EC">
          <w:headerReference w:type="default" r:id="rId7"/>
          <w:footerReference w:type="default" r:id="rId8"/>
          <w:headerReference w:type="first" r:id="rId9"/>
          <w:footerReference w:type="first" r:id="rId10"/>
          <w:pgSz w:w="11906" w:h="16838" w:code="9"/>
          <w:pgMar w:top="2268" w:right="893" w:bottom="1440" w:left="893" w:header="720" w:footer="850" w:gutter="0"/>
          <w:cols w:space="720"/>
          <w:titlePg/>
          <w:docGrid w:linePitch="360"/>
        </w:sectPr>
      </w:pPr>
    </w:p>
    <w:p w14:paraId="3087F632" w14:textId="77777777" w:rsidR="00BC4108" w:rsidRDefault="007D15F0" w:rsidP="00BC4108">
      <w:pPr>
        <w:pStyle w:val="Author"/>
        <w:spacing w:before="0" w:after="0"/>
        <w:rPr>
          <w:sz w:val="18"/>
          <w:szCs w:val="18"/>
          <w:vertAlign w:val="superscript"/>
        </w:rPr>
      </w:pPr>
      <w:r w:rsidRPr="00F847A6">
        <w:rPr>
          <w:sz w:val="18"/>
          <w:szCs w:val="18"/>
        </w:rPr>
        <w:lastRenderedPageBreak/>
        <w:t>1</w:t>
      </w:r>
      <w:r w:rsidR="003A5F2F">
        <w:rPr>
          <w:sz w:val="18"/>
          <w:szCs w:val="18"/>
        </w:rPr>
        <w:t>*</w:t>
      </w:r>
      <w:r w:rsidRPr="00F847A6">
        <w:rPr>
          <w:sz w:val="18"/>
          <w:szCs w:val="18"/>
          <w:vertAlign w:val="superscript"/>
        </w:rPr>
        <w:t>st</w:t>
      </w:r>
      <w:r w:rsidRPr="00F847A6">
        <w:rPr>
          <w:sz w:val="18"/>
          <w:szCs w:val="18"/>
        </w:rPr>
        <w:t xml:space="preserve"> </w:t>
      </w:r>
      <w:r w:rsidR="00034F1B">
        <w:rPr>
          <w:sz w:val="18"/>
          <w:szCs w:val="18"/>
        </w:rPr>
        <w:t>Mahboubeh Molavi-Arabshahi</w:t>
      </w:r>
      <w:r w:rsidRPr="009635A8">
        <w:rPr>
          <w:sz w:val="18"/>
          <w:szCs w:val="18"/>
          <w:vertAlign w:val="superscript"/>
        </w:rPr>
        <w:t>1</w:t>
      </w:r>
      <w:r>
        <w:rPr>
          <w:sz w:val="18"/>
          <w:szCs w:val="18"/>
        </w:rPr>
        <w:t>, 2</w:t>
      </w:r>
      <w:r>
        <w:rPr>
          <w:sz w:val="18"/>
          <w:szCs w:val="18"/>
          <w:vertAlign w:val="superscript"/>
        </w:rPr>
        <w:t>nd</w:t>
      </w:r>
      <w:r w:rsidRPr="00F847A6">
        <w:rPr>
          <w:sz w:val="18"/>
          <w:szCs w:val="18"/>
        </w:rPr>
        <w:t xml:space="preserve"> </w:t>
      </w:r>
      <w:r w:rsidR="00034F1B">
        <w:rPr>
          <w:sz w:val="18"/>
          <w:szCs w:val="18"/>
        </w:rPr>
        <w:t>Zahra Khorshidi</w:t>
      </w:r>
      <w:r w:rsidRPr="009635A8">
        <w:rPr>
          <w:sz w:val="18"/>
          <w:szCs w:val="18"/>
          <w:vertAlign w:val="superscript"/>
        </w:rPr>
        <w:t>2</w:t>
      </w:r>
    </w:p>
    <w:p w14:paraId="60121D0B" w14:textId="7A3DD100" w:rsidR="00BC4108" w:rsidRDefault="007D15F0" w:rsidP="00BC4108">
      <w:pPr>
        <w:pStyle w:val="Author"/>
        <w:spacing w:before="0" w:after="0"/>
        <w:rPr>
          <w:sz w:val="18"/>
          <w:szCs w:val="18"/>
        </w:rPr>
      </w:pPr>
      <w:r w:rsidRPr="00F847A6">
        <w:rPr>
          <w:sz w:val="18"/>
          <w:szCs w:val="18"/>
        </w:rPr>
        <w:br/>
      </w:r>
      <w:r w:rsidR="00BC4108" w:rsidRPr="009635A8">
        <w:rPr>
          <w:sz w:val="18"/>
          <w:szCs w:val="18"/>
          <w:vertAlign w:val="superscript"/>
        </w:rPr>
        <w:t>1</w:t>
      </w:r>
      <w:r w:rsidR="00BC4108" w:rsidRPr="00C952C5">
        <w:rPr>
          <w:rFonts w:ascii="IRANSans" w:hAnsi="IRANSans"/>
          <w:color w:val="555555"/>
          <w:sz w:val="20"/>
          <w:szCs w:val="20"/>
        </w:rPr>
        <w:t xml:space="preserve"> </w:t>
      </w:r>
      <w:r w:rsidR="00BC4108">
        <w:rPr>
          <w:sz w:val="18"/>
          <w:szCs w:val="18"/>
        </w:rPr>
        <w:t>Department of Mathematics</w:t>
      </w:r>
      <w:r w:rsidR="00BC4108" w:rsidRPr="00C952C5">
        <w:rPr>
          <w:sz w:val="18"/>
          <w:szCs w:val="18"/>
        </w:rPr>
        <w:t xml:space="preserve">, </w:t>
      </w:r>
      <w:r w:rsidR="00BC4108">
        <w:rPr>
          <w:sz w:val="18"/>
          <w:szCs w:val="18"/>
        </w:rPr>
        <w:t>Iran University of Science and Technology</w:t>
      </w:r>
      <w:r w:rsidR="00BC4108" w:rsidRPr="00C952C5">
        <w:rPr>
          <w:sz w:val="18"/>
          <w:szCs w:val="18"/>
        </w:rPr>
        <w:t xml:space="preserve">, </w:t>
      </w:r>
      <w:r w:rsidR="00BC4108">
        <w:rPr>
          <w:sz w:val="18"/>
          <w:szCs w:val="18"/>
        </w:rPr>
        <w:t>Iran</w:t>
      </w:r>
    </w:p>
    <w:p w14:paraId="31F118CC" w14:textId="77777777" w:rsidR="00BC4108" w:rsidRDefault="00BC4108" w:rsidP="00BC4108">
      <w:pPr>
        <w:pStyle w:val="Author"/>
        <w:spacing w:before="0" w:after="0"/>
        <w:rPr>
          <w:sz w:val="18"/>
          <w:szCs w:val="18"/>
          <w:rtl/>
          <w:lang w:bidi="fa-IR"/>
        </w:rPr>
      </w:pPr>
      <w:r>
        <w:rPr>
          <w:sz w:val="18"/>
          <w:szCs w:val="18"/>
          <w:vertAlign w:val="superscript"/>
        </w:rPr>
        <w:t>2</w:t>
      </w:r>
      <w:r w:rsidRPr="00533F1D">
        <w:rPr>
          <w:sz w:val="24"/>
          <w:szCs w:val="24"/>
          <w:lang w:val="en-GB"/>
        </w:rPr>
        <w:t xml:space="preserve"> </w:t>
      </w:r>
      <w:r>
        <w:rPr>
          <w:sz w:val="18"/>
          <w:szCs w:val="18"/>
        </w:rPr>
        <w:t>Department of Mathematics</w:t>
      </w:r>
      <w:r w:rsidRPr="00C952C5">
        <w:rPr>
          <w:sz w:val="18"/>
          <w:szCs w:val="18"/>
        </w:rPr>
        <w:t xml:space="preserve">, </w:t>
      </w:r>
      <w:r>
        <w:rPr>
          <w:sz w:val="18"/>
          <w:szCs w:val="18"/>
        </w:rPr>
        <w:t>Iran University of Science and Technology</w:t>
      </w:r>
      <w:r w:rsidRPr="00C952C5">
        <w:rPr>
          <w:sz w:val="18"/>
          <w:szCs w:val="18"/>
        </w:rPr>
        <w:t xml:space="preserve">, </w:t>
      </w:r>
      <w:r>
        <w:rPr>
          <w:sz w:val="18"/>
          <w:szCs w:val="18"/>
        </w:rPr>
        <w:t>Iran</w:t>
      </w:r>
    </w:p>
    <w:p w14:paraId="2AE922D2" w14:textId="4082415B" w:rsidR="007D15F0" w:rsidRPr="00FF4D74" w:rsidRDefault="00A555B1" w:rsidP="00BC4108">
      <w:pPr>
        <w:pStyle w:val="Author"/>
        <w:spacing w:before="0" w:after="0"/>
        <w:rPr>
          <w:rFonts w:cs="B Nazanin"/>
          <w:sz w:val="16"/>
          <w:szCs w:val="16"/>
          <w:rtl/>
          <w:lang w:bidi="fa-IR"/>
        </w:rPr>
      </w:pPr>
      <w:r>
        <w:rPr>
          <w:rFonts w:cs="B Nazanin"/>
          <w:sz w:val="16"/>
          <w:szCs w:val="16"/>
          <w:lang w:bidi="fa-IR"/>
        </w:rPr>
        <w:t>molavi@iust.ac.ir</w:t>
      </w:r>
    </w:p>
    <w:p w14:paraId="4CE9AB87" w14:textId="77777777" w:rsidR="007D15F0" w:rsidRDefault="007D15F0" w:rsidP="007D15F0">
      <w:pPr>
        <w:sectPr w:rsidR="007D15F0" w:rsidSect="005156EC">
          <w:type w:val="continuous"/>
          <w:pgSz w:w="11906" w:h="16838" w:code="9"/>
          <w:pgMar w:top="2268" w:right="893" w:bottom="1440" w:left="893" w:header="720" w:footer="720" w:gutter="0"/>
          <w:cols w:space="720"/>
          <w:docGrid w:linePitch="360"/>
        </w:sectPr>
      </w:pPr>
    </w:p>
    <w:p w14:paraId="3B6640B2" w14:textId="77777777" w:rsidR="007D15F0" w:rsidRDefault="007D15F0" w:rsidP="007D15F0"/>
    <w:p w14:paraId="5CCCC0A8" w14:textId="77777777" w:rsidR="007D15F0" w:rsidRDefault="007D15F0" w:rsidP="007D15F0">
      <w:pPr>
        <w:sectPr w:rsidR="007D15F0" w:rsidSect="005156EC">
          <w:type w:val="continuous"/>
          <w:pgSz w:w="11906" w:h="16838" w:code="9"/>
          <w:pgMar w:top="2268" w:right="893" w:bottom="1440" w:left="893" w:header="720" w:footer="720" w:gutter="0"/>
          <w:cols w:num="3" w:space="720"/>
          <w:docGrid w:linePitch="360"/>
        </w:sectPr>
      </w:pPr>
    </w:p>
    <w:p w14:paraId="3607DEA0" w14:textId="77777777" w:rsidR="007D15F0" w:rsidRDefault="007D15F0" w:rsidP="007D15F0"/>
    <w:p w14:paraId="6AFEA63B" w14:textId="3F4F3334" w:rsidR="007D15F0" w:rsidRDefault="007D15F0" w:rsidP="003A5F2F">
      <w:pPr>
        <w:jc w:val="both"/>
        <w:rPr>
          <w:rFonts w:asciiTheme="majorBidi" w:hAnsiTheme="majorBidi" w:cstheme="majorBidi"/>
          <w:b/>
          <w:bCs/>
          <w:color w:val="000000" w:themeColor="text1"/>
          <w:sz w:val="18"/>
          <w:szCs w:val="18"/>
        </w:rPr>
      </w:pPr>
      <w:r w:rsidRPr="0028016D">
        <w:rPr>
          <w:rFonts w:asciiTheme="majorBidi" w:hAnsiTheme="majorBidi" w:cstheme="majorBidi"/>
          <w:b/>
          <w:bCs/>
          <w:i/>
          <w:iCs/>
          <w:sz w:val="18"/>
          <w:szCs w:val="18"/>
        </w:rPr>
        <w:t>Abstract</w:t>
      </w:r>
      <w:r w:rsidRPr="0028016D">
        <w:rPr>
          <w:rFonts w:asciiTheme="majorBidi" w:hAnsiTheme="majorBidi" w:cstheme="majorBidi"/>
          <w:b/>
          <w:bCs/>
          <w:sz w:val="18"/>
          <w:szCs w:val="18"/>
        </w:rPr>
        <w:t>—</w:t>
      </w:r>
      <w:r w:rsidRPr="00322F1C">
        <w:rPr>
          <w:rFonts w:asciiTheme="majorBidi" w:hAnsiTheme="majorBidi" w:cstheme="majorBidi"/>
          <w:b/>
          <w:bCs/>
          <w:color w:val="000000" w:themeColor="text1"/>
          <w:sz w:val="18"/>
          <w:szCs w:val="18"/>
        </w:rPr>
        <w:t>Since the human heart is one of the most important organs of the body, many researchers have always tried to use different mathematical methods to reconstruct heart signals.</w:t>
      </w:r>
      <w:r w:rsidR="003A5F2F">
        <w:rPr>
          <w:rFonts w:asciiTheme="majorBidi" w:hAnsiTheme="majorBidi" w:cstheme="majorBidi"/>
          <w:b/>
          <w:bCs/>
          <w:color w:val="000000" w:themeColor="text1"/>
          <w:sz w:val="18"/>
          <w:szCs w:val="18"/>
        </w:rPr>
        <w:t xml:space="preserve"> </w:t>
      </w:r>
      <w:r w:rsidRPr="00322F1C">
        <w:rPr>
          <w:rFonts w:asciiTheme="majorBidi" w:hAnsiTheme="majorBidi" w:cstheme="majorBidi"/>
          <w:b/>
          <w:bCs/>
          <w:color w:val="000000" w:themeColor="text1"/>
          <w:sz w:val="18"/>
          <w:szCs w:val="18"/>
        </w:rPr>
        <w:t>Electrocardiogram signal (ECG) is often used to diagnose heart disease, and the ECG signal is usually a combination of a signal and an interference that may complicate computer interpretation. These interferences, which are mostly caused by body and eye movements, cause error in signal recording and analysis and can greatly limit the use of the ECG signal.</w:t>
      </w:r>
      <w:r w:rsidR="003A5F2F">
        <w:rPr>
          <w:rFonts w:asciiTheme="majorBidi" w:hAnsiTheme="majorBidi" w:cstheme="majorBidi"/>
          <w:b/>
          <w:bCs/>
          <w:color w:val="000000" w:themeColor="text1"/>
          <w:sz w:val="18"/>
          <w:szCs w:val="18"/>
        </w:rPr>
        <w:t xml:space="preserve"> </w:t>
      </w:r>
      <w:r w:rsidRPr="00F37D21">
        <w:rPr>
          <w:rFonts w:asciiTheme="majorBidi" w:hAnsiTheme="majorBidi" w:cstheme="majorBidi"/>
          <w:b/>
          <w:bCs/>
          <w:color w:val="000000" w:themeColor="text1"/>
          <w:sz w:val="18"/>
          <w:szCs w:val="18"/>
        </w:rPr>
        <w:t>For this reason, in this study, a new method has been used to reconstruct the ECG signal. Common methods used in the past have included wavelet, Fourier, spline interpolation, etc., each of them has its own advantages and disadvantages. The method used in this study is to reconstruct and perform interpolation operations using multiquadric and Gaussian radial basis functions, which, using the applied data, give us a good approximation of its wave form.</w:t>
      </w:r>
    </w:p>
    <w:p w14:paraId="5C6C2C7A" w14:textId="77777777" w:rsidR="004C2E72" w:rsidRPr="00F37D21" w:rsidRDefault="004C2E72" w:rsidP="003A5F2F">
      <w:pPr>
        <w:jc w:val="both"/>
        <w:rPr>
          <w:rFonts w:asciiTheme="majorBidi" w:hAnsiTheme="majorBidi" w:cstheme="majorBidi"/>
          <w:b/>
          <w:bCs/>
          <w:i/>
          <w:iCs/>
          <w:sz w:val="18"/>
          <w:szCs w:val="18"/>
        </w:rPr>
      </w:pPr>
    </w:p>
    <w:p w14:paraId="463C13BA" w14:textId="46DAA019" w:rsidR="007D15F0" w:rsidRPr="00322F1C" w:rsidRDefault="007D15F0" w:rsidP="007D15F0">
      <w:pPr>
        <w:pStyle w:val="Keywords"/>
      </w:pPr>
      <w:r w:rsidRPr="00322F1C">
        <w:t>Keywords— Electrocardiogram, Reconstruction</w:t>
      </w:r>
      <w:r w:rsidR="005C6AFE">
        <w:t xml:space="preserve"> of signal</w:t>
      </w:r>
      <w:r w:rsidRPr="00322F1C">
        <w:t xml:space="preserve">, Interpolation, </w:t>
      </w:r>
      <w:proofErr w:type="spellStart"/>
      <w:r w:rsidRPr="00322F1C">
        <w:t>multiquadric</w:t>
      </w:r>
      <w:proofErr w:type="spellEnd"/>
      <w:r w:rsidRPr="00322F1C">
        <w:t xml:space="preserve"> Basic Function, Gaussian Basic Function</w:t>
      </w:r>
    </w:p>
    <w:p w14:paraId="09CDAECD" w14:textId="77777777" w:rsidR="007D15F0" w:rsidRDefault="007D15F0" w:rsidP="007D15F0">
      <w:pPr>
        <w:pStyle w:val="Keywords"/>
        <w:rPr>
          <w:rtl/>
          <w:lang w:bidi="fa-IR"/>
        </w:rPr>
        <w:sectPr w:rsidR="007D15F0" w:rsidSect="005156EC">
          <w:type w:val="continuous"/>
          <w:pgSz w:w="11906" w:h="16838" w:code="9"/>
          <w:pgMar w:top="2268" w:right="893" w:bottom="1440" w:left="893" w:header="720" w:footer="720" w:gutter="0"/>
          <w:cols w:space="720"/>
          <w:docGrid w:linePitch="360"/>
        </w:sectPr>
      </w:pPr>
      <w:r w:rsidRPr="00322F1C">
        <w:rPr>
          <w:lang w:bidi="fa-IR"/>
        </w:rPr>
        <w:tab/>
      </w:r>
    </w:p>
    <w:p w14:paraId="32B794FD" w14:textId="77777777" w:rsidR="007D15F0" w:rsidRPr="005B520E" w:rsidRDefault="007D15F0" w:rsidP="007D15F0">
      <w:pPr>
        <w:sectPr w:rsidR="007D15F0" w:rsidRPr="005B520E" w:rsidSect="005156EC">
          <w:type w:val="continuous"/>
          <w:pgSz w:w="11906" w:h="16838" w:code="9"/>
          <w:pgMar w:top="2268" w:right="893" w:bottom="1440" w:left="893" w:header="720" w:footer="720" w:gutter="0"/>
          <w:cols w:num="3" w:space="720"/>
          <w:docGrid w:linePitch="360"/>
        </w:sectPr>
      </w:pPr>
      <w:r>
        <w:lastRenderedPageBreak/>
        <w:br w:type="column"/>
      </w:r>
    </w:p>
    <w:p w14:paraId="47DB6F53" w14:textId="77777777" w:rsidR="007D15F0" w:rsidRPr="00590425" w:rsidRDefault="007D15F0" w:rsidP="007D15F0">
      <w:pPr>
        <w:pStyle w:val="Heading1"/>
      </w:pPr>
      <w:r w:rsidRPr="003B5876">
        <w:lastRenderedPageBreak/>
        <w:t>Introduction</w:t>
      </w:r>
    </w:p>
    <w:p w14:paraId="484A8C95" w14:textId="21CA42B4" w:rsidR="007D15F0" w:rsidRDefault="007D15F0" w:rsidP="007D15F0">
      <w:pPr>
        <w:autoSpaceDE w:val="0"/>
        <w:autoSpaceDN w:val="0"/>
        <w:adjustRightInd w:val="0"/>
        <w:jc w:val="both"/>
        <w:rPr>
          <w:rFonts w:asciiTheme="majorBidi" w:hAnsiTheme="majorBidi" w:cstheme="majorBidi"/>
          <w:color w:val="000000" w:themeColor="text1"/>
        </w:rPr>
      </w:pPr>
      <w:r w:rsidRPr="00380130">
        <w:rPr>
          <w:rFonts w:asciiTheme="majorBidi" w:hAnsiTheme="majorBidi" w:cstheme="majorBidi"/>
          <w:color w:val="000000" w:themeColor="text1"/>
        </w:rPr>
        <w:t>Maintaining human health is the most important and valuable feature that human beings are willing to do even hard work to achieve</w:t>
      </w:r>
      <w:r w:rsidR="004F7F95">
        <w:rPr>
          <w:rFonts w:asciiTheme="majorBidi" w:hAnsiTheme="majorBidi" w:cstheme="majorBidi"/>
          <w:color w:val="000000" w:themeColor="text1"/>
        </w:rPr>
        <w:t xml:space="preserve"> </w:t>
      </w:r>
      <w:r w:rsidR="00004153">
        <w:rPr>
          <w:rFonts w:asciiTheme="majorBidi" w:hAnsiTheme="majorBidi" w:cstheme="majorBidi"/>
          <w:color w:val="000000" w:themeColor="text1"/>
        </w:rPr>
        <w:t>[1]</w:t>
      </w:r>
      <w:r w:rsidRPr="00380130">
        <w:rPr>
          <w:rFonts w:asciiTheme="majorBidi" w:hAnsiTheme="majorBidi" w:cstheme="majorBidi"/>
          <w:color w:val="000000" w:themeColor="text1"/>
        </w:rPr>
        <w:t>. One of these tasks is to build different devices and improve them over time</w:t>
      </w:r>
      <w:r>
        <w:rPr>
          <w:rFonts w:asciiTheme="majorBidi" w:hAnsiTheme="majorBidi" w:cstheme="majorBidi"/>
          <w:color w:val="000000" w:themeColor="text1"/>
        </w:rPr>
        <w:t>.</w:t>
      </w:r>
    </w:p>
    <w:p w14:paraId="6F000A44" w14:textId="676DC91B" w:rsidR="007D15F0" w:rsidRDefault="007D15F0" w:rsidP="007D15F0">
      <w:pPr>
        <w:autoSpaceDE w:val="0"/>
        <w:autoSpaceDN w:val="0"/>
        <w:adjustRightInd w:val="0"/>
        <w:jc w:val="both"/>
        <w:rPr>
          <w:rFonts w:cstheme="minorHAnsi"/>
          <w:color w:val="000000" w:themeColor="text1"/>
          <w:sz w:val="24"/>
          <w:szCs w:val="24"/>
        </w:rPr>
      </w:pPr>
      <w:r w:rsidRPr="00380130">
        <w:rPr>
          <w:rFonts w:asciiTheme="majorBidi" w:hAnsiTheme="majorBidi" w:cstheme="majorBidi"/>
          <w:color w:val="000000" w:themeColor="text1"/>
        </w:rPr>
        <w:t xml:space="preserve">Among the causes of death between the countries of the world, heart diseases are the most </w:t>
      </w:r>
      <w:r w:rsidR="00A73764">
        <w:rPr>
          <w:rFonts w:asciiTheme="majorBidi" w:hAnsiTheme="majorBidi" w:cstheme="majorBidi"/>
          <w:color w:val="000000" w:themeColor="text1"/>
        </w:rPr>
        <w:t>common</w:t>
      </w:r>
      <w:r w:rsidR="004F7F95">
        <w:rPr>
          <w:rFonts w:asciiTheme="majorBidi" w:hAnsiTheme="majorBidi" w:cstheme="majorBidi"/>
          <w:color w:val="000000" w:themeColor="text1"/>
        </w:rPr>
        <w:t xml:space="preserve"> </w:t>
      </w:r>
      <w:r w:rsidR="00004153">
        <w:rPr>
          <w:rFonts w:asciiTheme="majorBidi" w:hAnsiTheme="majorBidi" w:cstheme="majorBidi"/>
          <w:color w:val="000000" w:themeColor="text1"/>
        </w:rPr>
        <w:t>[2]</w:t>
      </w:r>
      <w:r w:rsidR="00A73764">
        <w:rPr>
          <w:rFonts w:asciiTheme="majorBidi" w:hAnsiTheme="majorBidi" w:cstheme="majorBidi"/>
          <w:color w:val="000000" w:themeColor="text1"/>
        </w:rPr>
        <w:t xml:space="preserve">. The heart is one of the </w:t>
      </w:r>
      <w:r w:rsidRPr="00380130">
        <w:rPr>
          <w:rFonts w:asciiTheme="majorBidi" w:hAnsiTheme="majorBidi" w:cstheme="majorBidi"/>
          <w:color w:val="000000" w:themeColor="text1"/>
        </w:rPr>
        <w:t>most important organs that any abnormality in its behavioral rhythm overshadows human health</w:t>
      </w:r>
      <w:r w:rsidRPr="00AF1E07">
        <w:rPr>
          <w:rFonts w:cstheme="minorHAnsi"/>
          <w:color w:val="000000" w:themeColor="text1"/>
          <w:sz w:val="24"/>
          <w:szCs w:val="24"/>
        </w:rPr>
        <w:t>.</w:t>
      </w:r>
    </w:p>
    <w:p w14:paraId="6F96C03F" w14:textId="77777777" w:rsidR="007D15F0" w:rsidRPr="00380130" w:rsidRDefault="007D15F0" w:rsidP="007D15F0">
      <w:pPr>
        <w:autoSpaceDE w:val="0"/>
        <w:autoSpaceDN w:val="0"/>
        <w:adjustRightInd w:val="0"/>
        <w:jc w:val="both"/>
        <w:rPr>
          <w:rFonts w:asciiTheme="majorBidi" w:hAnsiTheme="majorBidi" w:cstheme="majorBidi"/>
        </w:rPr>
      </w:pPr>
      <w:r w:rsidRPr="00380130">
        <w:rPr>
          <w:rFonts w:asciiTheme="majorBidi" w:hAnsiTheme="majorBidi" w:cstheme="majorBidi"/>
          <w:color w:val="000000" w:themeColor="text1"/>
        </w:rPr>
        <w:t>The ECG signal works by receiving and amplifying small electrical changes made to the skin during each cardiac muscle depolarization procedure. The recorded potential difference between two electrodes placed on the surface of the skin is known as a surface electrocardiogram. Depolarization, successive atrial and ventricular re-polarizations that occur during each cardiac cycle, create peaks and valleys in a single normal ECG cycle; these peaks and valleys are named with the letters P, Q, R, S, T (Bruce,2001).</w:t>
      </w:r>
    </w:p>
    <w:p w14:paraId="055A204F" w14:textId="729CC576" w:rsidR="007D15F0" w:rsidRDefault="007D15F0" w:rsidP="007D15F0">
      <w:pPr>
        <w:autoSpaceDE w:val="0"/>
        <w:autoSpaceDN w:val="0"/>
        <w:adjustRightInd w:val="0"/>
        <w:jc w:val="both"/>
        <w:rPr>
          <w:rFonts w:cstheme="minorHAnsi"/>
          <w:color w:val="000000" w:themeColor="text1"/>
          <w:rtl/>
        </w:rPr>
      </w:pPr>
      <w:r w:rsidRPr="00A56377">
        <w:rPr>
          <w:rFonts w:cstheme="minorHAnsi"/>
          <w:color w:val="000000" w:themeColor="text1"/>
        </w:rPr>
        <w:t>Analysis of cardiac signal behavior as a well-behaved function, using data analysis, has always been of interest to many researchers around the world. In addition to the heart, biological signal responses are seen in many natural organs and systems, such as the brain and cell membranes, which generally behave in a regular and repetitive manner</w:t>
      </w:r>
      <w:r w:rsidR="004F7F95">
        <w:rPr>
          <w:rFonts w:cstheme="minorHAnsi"/>
          <w:color w:val="000000" w:themeColor="text1"/>
        </w:rPr>
        <w:t xml:space="preserve"> [3]</w:t>
      </w:r>
      <w:r w:rsidRPr="00A56377">
        <w:rPr>
          <w:rFonts w:cstheme="minorHAnsi"/>
          <w:color w:val="000000" w:themeColor="text1"/>
        </w:rPr>
        <w:t>. A heart rate that deviates slightly from its path is a possible cause of heart disease. Therefore, researchers are trying to find ways to analyze electrocardiograms, which are the same signals produced by the heart's electrical potential. They also try to develop mathematical models that reconstruct these basic properties</w:t>
      </w:r>
      <w:r>
        <w:rPr>
          <w:rFonts w:cstheme="minorHAnsi" w:hint="cs"/>
          <w:color w:val="000000" w:themeColor="text1"/>
          <w:rtl/>
        </w:rPr>
        <w:t>.</w:t>
      </w:r>
    </w:p>
    <w:p w14:paraId="2217A471" w14:textId="77777777" w:rsidR="004F7F95" w:rsidRDefault="007D15F0" w:rsidP="003E2BD1">
      <w:pPr>
        <w:autoSpaceDE w:val="0"/>
        <w:autoSpaceDN w:val="0"/>
        <w:adjustRightInd w:val="0"/>
        <w:jc w:val="both"/>
        <w:rPr>
          <w:rFonts w:cstheme="minorHAnsi"/>
          <w:color w:val="000000" w:themeColor="text1"/>
        </w:rPr>
      </w:pPr>
      <w:r w:rsidRPr="00A56377">
        <w:rPr>
          <w:rFonts w:cstheme="minorHAnsi"/>
          <w:b/>
          <w:bCs/>
          <w:color w:val="000000" w:themeColor="text1"/>
        </w:rPr>
        <w:t xml:space="preserve">Some research on heart </w:t>
      </w:r>
      <w:proofErr w:type="gramStart"/>
      <w:r w:rsidRPr="00A56377">
        <w:rPr>
          <w:rFonts w:cstheme="minorHAnsi"/>
          <w:b/>
          <w:bCs/>
          <w:color w:val="000000" w:themeColor="text1"/>
        </w:rPr>
        <w:t>disease</w:t>
      </w:r>
      <w:proofErr w:type="gramEnd"/>
      <w:r>
        <w:rPr>
          <w:rFonts w:cstheme="minorHAnsi" w:hint="cs"/>
          <w:color w:val="000000" w:themeColor="text1"/>
          <w:rtl/>
        </w:rPr>
        <w:t>-</w:t>
      </w:r>
      <w:r w:rsidRPr="00A56377">
        <w:rPr>
          <w:rFonts w:cstheme="minorHAnsi"/>
          <w:color w:val="000000" w:themeColor="text1"/>
        </w:rPr>
        <w:t>Time series modeling is dynamic research that has attracted the attention of the research community for more th</w:t>
      </w:r>
      <w:r w:rsidR="004F7F95">
        <w:rPr>
          <w:rFonts w:cstheme="minorHAnsi"/>
          <w:color w:val="000000" w:themeColor="text1"/>
        </w:rPr>
        <w:t>an a few decades.</w:t>
      </w:r>
    </w:p>
    <w:p w14:paraId="6D962E12" w14:textId="6A998DEF" w:rsidR="003E2BD1" w:rsidRDefault="007D15F0" w:rsidP="003E2BD1">
      <w:pPr>
        <w:autoSpaceDE w:val="0"/>
        <w:autoSpaceDN w:val="0"/>
        <w:adjustRightInd w:val="0"/>
        <w:jc w:val="both"/>
        <w:rPr>
          <w:rFonts w:cstheme="minorHAnsi"/>
          <w:color w:val="000000" w:themeColor="text1"/>
        </w:rPr>
      </w:pPr>
      <w:proofErr w:type="spellStart"/>
      <w:r w:rsidRPr="00A56377">
        <w:rPr>
          <w:rFonts w:cstheme="minorHAnsi"/>
          <w:color w:val="000000" w:themeColor="text1"/>
        </w:rPr>
        <w:t>Kumari</w:t>
      </w:r>
      <w:proofErr w:type="spellEnd"/>
      <w:r w:rsidRPr="00A56377">
        <w:rPr>
          <w:rFonts w:cstheme="minorHAnsi"/>
          <w:color w:val="000000" w:themeColor="text1"/>
        </w:rPr>
        <w:t xml:space="preserve"> et al. </w:t>
      </w:r>
      <w:r w:rsidR="004F7F95">
        <w:rPr>
          <w:rFonts w:cstheme="minorHAnsi"/>
          <w:color w:val="000000" w:themeColor="text1"/>
        </w:rPr>
        <w:t>[4,5</w:t>
      </w:r>
      <w:r w:rsidR="003E2BD1">
        <w:rPr>
          <w:rFonts w:cstheme="minorHAnsi"/>
          <w:color w:val="000000" w:themeColor="text1"/>
        </w:rPr>
        <w:t>]</w:t>
      </w:r>
      <w:r w:rsidRPr="00A56377">
        <w:rPr>
          <w:rFonts w:cstheme="minorHAnsi"/>
          <w:color w:val="000000" w:themeColor="text1"/>
        </w:rPr>
        <w:t xml:space="preserve"> analyzed the cardiovascular disease dataset using data mining, classification, decision tree, and support vector machines.</w:t>
      </w:r>
    </w:p>
    <w:p w14:paraId="35724B4C" w14:textId="76DA7B2B" w:rsidR="007D15F0" w:rsidRDefault="007D15F0" w:rsidP="00967F5B">
      <w:pPr>
        <w:autoSpaceDE w:val="0"/>
        <w:autoSpaceDN w:val="0"/>
        <w:adjustRightInd w:val="0"/>
        <w:jc w:val="both"/>
        <w:rPr>
          <w:rFonts w:cstheme="minorHAnsi"/>
          <w:color w:val="000000" w:themeColor="text1"/>
          <w:rtl/>
        </w:rPr>
      </w:pPr>
      <w:r w:rsidRPr="00A56377">
        <w:rPr>
          <w:rFonts w:cstheme="minorHAnsi"/>
          <w:color w:val="000000" w:themeColor="text1"/>
        </w:rPr>
        <w:t xml:space="preserve">Guru et al. </w:t>
      </w:r>
      <w:r w:rsidR="003E2BD1">
        <w:rPr>
          <w:rFonts w:cstheme="minorHAnsi"/>
          <w:color w:val="000000" w:themeColor="text1"/>
        </w:rPr>
        <w:t>[</w:t>
      </w:r>
      <w:r w:rsidR="00967F5B">
        <w:rPr>
          <w:rFonts w:cstheme="minorHAnsi"/>
          <w:color w:val="000000" w:themeColor="text1"/>
        </w:rPr>
        <w:t>6</w:t>
      </w:r>
      <w:r w:rsidR="003E2BD1">
        <w:rPr>
          <w:rFonts w:cstheme="minorHAnsi"/>
          <w:color w:val="000000" w:themeColor="text1"/>
        </w:rPr>
        <w:t>]</w:t>
      </w:r>
      <w:r w:rsidRPr="00A56377">
        <w:rPr>
          <w:rFonts w:cstheme="minorHAnsi"/>
          <w:color w:val="000000" w:themeColor="text1"/>
        </w:rPr>
        <w:t xml:space="preserve"> Used neural networks to predict heart disease, hypertension, and blood sugar</w:t>
      </w:r>
      <w:r>
        <w:rPr>
          <w:rFonts w:cstheme="minorHAnsi" w:hint="cs"/>
          <w:color w:val="000000" w:themeColor="text1"/>
          <w:rtl/>
        </w:rPr>
        <w:t>.</w:t>
      </w:r>
    </w:p>
    <w:p w14:paraId="7CBF65AB" w14:textId="77777777" w:rsidR="007D15F0" w:rsidRDefault="007D15F0" w:rsidP="007D15F0">
      <w:pPr>
        <w:autoSpaceDE w:val="0"/>
        <w:autoSpaceDN w:val="0"/>
        <w:adjustRightInd w:val="0"/>
        <w:jc w:val="both"/>
        <w:rPr>
          <w:rFonts w:cstheme="minorHAnsi"/>
          <w:color w:val="000000" w:themeColor="text1"/>
          <w:rtl/>
        </w:rPr>
      </w:pPr>
      <w:r w:rsidRPr="00A56377">
        <w:rPr>
          <w:rFonts w:cstheme="minorHAnsi"/>
          <w:color w:val="000000" w:themeColor="text1"/>
        </w:rPr>
        <w:t>In this study, we first reconstruct the electrocardiogram signal using the multiquadric and Gaussian basis function, and then perform the interpolation operation using the obtained function. Finally, we consider the accuracy of the method by analyzing the results.</w:t>
      </w:r>
    </w:p>
    <w:p w14:paraId="55AC40C3" w14:textId="0C71735B" w:rsidR="007D15F0" w:rsidRDefault="007D15F0" w:rsidP="007D15F0">
      <w:pPr>
        <w:autoSpaceDE w:val="0"/>
        <w:autoSpaceDN w:val="0"/>
        <w:adjustRightInd w:val="0"/>
        <w:jc w:val="both"/>
        <w:rPr>
          <w:rFonts w:asciiTheme="majorBidi" w:hAnsiTheme="majorBidi" w:cstheme="majorBidi"/>
          <w:color w:val="000000" w:themeColor="text1"/>
          <w:rtl/>
          <w:lang w:bidi="fa-IR"/>
        </w:rPr>
      </w:pPr>
      <w:r w:rsidRPr="00A56377">
        <w:rPr>
          <w:rFonts w:asciiTheme="majorBidi" w:hAnsiTheme="majorBidi" w:cstheme="majorBidi"/>
          <w:color w:val="000000" w:themeColor="text1"/>
        </w:rPr>
        <w:t xml:space="preserve">The required ECG data for this study were obtained from </w:t>
      </w:r>
      <w:hyperlink r:id="rId11" w:history="1">
        <w:r w:rsidRPr="00A56377">
          <w:rPr>
            <w:rStyle w:val="Hyperlink"/>
            <w:rFonts w:asciiTheme="majorBidi" w:hAnsiTheme="majorBidi" w:cstheme="majorBidi"/>
          </w:rPr>
          <w:t>www.physionet.org</w:t>
        </w:r>
      </w:hyperlink>
      <w:r w:rsidR="00316D34">
        <w:rPr>
          <w:rFonts w:asciiTheme="majorBidi" w:hAnsiTheme="majorBidi" w:cstheme="majorBidi"/>
          <w:color w:val="000000" w:themeColor="text1"/>
        </w:rPr>
        <w:t xml:space="preserve"> [7].</w:t>
      </w:r>
    </w:p>
    <w:p w14:paraId="4C3D6B8E" w14:textId="5113755B" w:rsidR="007D15F0" w:rsidRDefault="007D15F0" w:rsidP="00316D34">
      <w:pPr>
        <w:autoSpaceDE w:val="0"/>
        <w:autoSpaceDN w:val="0"/>
        <w:adjustRightInd w:val="0"/>
        <w:jc w:val="both"/>
        <w:rPr>
          <w:rFonts w:asciiTheme="majorBidi" w:hAnsiTheme="majorBidi" w:cstheme="majorBidi"/>
          <w:color w:val="000000" w:themeColor="text1"/>
        </w:rPr>
      </w:pPr>
      <w:r w:rsidRPr="00A56377">
        <w:rPr>
          <w:rFonts w:asciiTheme="majorBidi" w:hAnsiTheme="majorBidi" w:cstheme="majorBidi"/>
          <w:b/>
          <w:bCs/>
          <w:color w:val="000000" w:themeColor="text1"/>
        </w:rPr>
        <w:lastRenderedPageBreak/>
        <w:t xml:space="preserve">ECG </w:t>
      </w:r>
      <w:proofErr w:type="gramStart"/>
      <w:r w:rsidRPr="00A56377">
        <w:rPr>
          <w:rFonts w:asciiTheme="majorBidi" w:hAnsiTheme="majorBidi" w:cstheme="majorBidi"/>
          <w:b/>
          <w:bCs/>
          <w:color w:val="000000" w:themeColor="text1"/>
        </w:rPr>
        <w:t>signal</w:t>
      </w:r>
      <w:proofErr w:type="gramEnd"/>
      <w:r>
        <w:rPr>
          <w:rFonts w:asciiTheme="majorBidi" w:hAnsiTheme="majorBidi" w:cstheme="majorBidi"/>
          <w:color w:val="000000" w:themeColor="text1"/>
        </w:rPr>
        <w:t>-</w:t>
      </w:r>
      <w:r w:rsidR="00316D34" w:rsidRPr="00316D34">
        <w:rPr>
          <w:rFonts w:asciiTheme="majorBidi" w:hAnsiTheme="majorBidi" w:cstheme="majorBidi"/>
          <w:color w:val="000000" w:themeColor="text1"/>
        </w:rPr>
        <w:t>One of the oldest and simplest non-invasive methods of diagnosing cardiovascular disease is electrocardiography.</w:t>
      </w:r>
      <w:r w:rsidR="00316D34" w:rsidRPr="00316D34">
        <w:t xml:space="preserve"> </w:t>
      </w:r>
      <w:r w:rsidR="00316D34" w:rsidRPr="00316D34">
        <w:rPr>
          <w:rFonts w:asciiTheme="majorBidi" w:hAnsiTheme="majorBidi" w:cstheme="majorBidi"/>
          <w:color w:val="000000" w:themeColor="text1"/>
        </w:rPr>
        <w:t>An electrocardiograph, called an ECG or EKG, has been one of the most important tools for diagnosing heart disease since the 19th century</w:t>
      </w:r>
      <w:r w:rsidR="00316D34">
        <w:rPr>
          <w:rFonts w:asciiTheme="majorBidi" w:hAnsiTheme="majorBidi" w:cstheme="majorBidi"/>
          <w:color w:val="000000" w:themeColor="text1"/>
        </w:rPr>
        <w:t xml:space="preserve"> [8]</w:t>
      </w:r>
      <w:r w:rsidR="00316D34" w:rsidRPr="00316D34">
        <w:rPr>
          <w:rFonts w:asciiTheme="majorBidi" w:hAnsiTheme="majorBidi" w:cstheme="majorBidi"/>
          <w:color w:val="000000" w:themeColor="text1"/>
        </w:rPr>
        <w:t>.</w:t>
      </w:r>
    </w:p>
    <w:p w14:paraId="6B5403F2" w14:textId="77777777" w:rsidR="007D15F0" w:rsidRDefault="007D15F0" w:rsidP="007D15F0">
      <w:pPr>
        <w:autoSpaceDE w:val="0"/>
        <w:autoSpaceDN w:val="0"/>
        <w:adjustRightInd w:val="0"/>
        <w:jc w:val="both"/>
        <w:rPr>
          <w:rFonts w:cstheme="minorHAnsi"/>
          <w:color w:val="000000" w:themeColor="text1"/>
        </w:rPr>
      </w:pPr>
      <w:r w:rsidRPr="00A56377">
        <w:rPr>
          <w:rFonts w:cstheme="minorHAnsi"/>
          <w:color w:val="000000" w:themeColor="text1"/>
        </w:rPr>
        <w:t>The electrocardiograph continuously records this diagram on a dedicated striped paper tape. The information recorded on the electrocardiogram shows the electrical waves of the heart. These waves indicate different stages of heart stimulation.</w:t>
      </w:r>
    </w:p>
    <w:p w14:paraId="11284132" w14:textId="77777777" w:rsidR="007D15F0" w:rsidRDefault="007D15F0" w:rsidP="007D15F0">
      <w:pPr>
        <w:autoSpaceDE w:val="0"/>
        <w:autoSpaceDN w:val="0"/>
        <w:adjustRightInd w:val="0"/>
        <w:jc w:val="both"/>
        <w:rPr>
          <w:rFonts w:cstheme="minorHAnsi"/>
          <w:color w:val="000000" w:themeColor="text1"/>
          <w:sz w:val="24"/>
          <w:szCs w:val="24"/>
        </w:rPr>
      </w:pPr>
      <w:r w:rsidRPr="006F1EFD">
        <w:rPr>
          <w:rFonts w:cstheme="minorHAnsi"/>
          <w:color w:val="000000" w:themeColor="text1"/>
        </w:rPr>
        <w:t>The curve that is shown is called an electrocardiogram. Doctors can use this curve to find out how the heart works. Each curve contains three waves. The p-wave represents the ventricular electrical activity just before the atria, the QRS complex represents the ventricular electrical activity just before the ventricles, and the T wave represents the ventricular relaxation</w:t>
      </w:r>
      <w:r w:rsidRPr="001F2DAE">
        <w:rPr>
          <w:rFonts w:cstheme="minorHAnsi"/>
          <w:color w:val="000000" w:themeColor="text1"/>
          <w:sz w:val="24"/>
          <w:szCs w:val="24"/>
        </w:rPr>
        <w:t>.</w:t>
      </w:r>
    </w:p>
    <w:p w14:paraId="5059CC64" w14:textId="77777777" w:rsidR="007D15F0" w:rsidRDefault="007D15F0" w:rsidP="007D15F0">
      <w:pPr>
        <w:autoSpaceDE w:val="0"/>
        <w:autoSpaceDN w:val="0"/>
        <w:adjustRightInd w:val="0"/>
        <w:jc w:val="both"/>
        <w:rPr>
          <w:rFonts w:cstheme="minorHAnsi"/>
          <w:color w:val="000000" w:themeColor="text1"/>
          <w:sz w:val="24"/>
          <w:szCs w:val="24"/>
        </w:rPr>
      </w:pPr>
    </w:p>
    <w:p w14:paraId="2002FF22" w14:textId="77777777" w:rsidR="007D15F0" w:rsidRPr="006F1EFD" w:rsidRDefault="007D15F0" w:rsidP="007D15F0">
      <w:pPr>
        <w:rPr>
          <w:sz w:val="18"/>
          <w:szCs w:val="18"/>
        </w:rPr>
      </w:pPr>
      <w:r>
        <w:rPr>
          <w:rFonts w:cstheme="minorHAnsi"/>
          <w:noProof/>
          <w:color w:val="000000" w:themeColor="text1"/>
          <w:sz w:val="24"/>
          <w:szCs w:val="24"/>
        </w:rPr>
        <w:drawing>
          <wp:inline distT="0" distB="0" distL="0" distR="0" wp14:anchorId="76A858D2" wp14:editId="33645B83">
            <wp:extent cx="2758440" cy="198501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1.png"/>
                    <pic:cNvPicPr/>
                  </pic:nvPicPr>
                  <pic:blipFill rotWithShape="1">
                    <a:blip r:embed="rId12">
                      <a:extLst>
                        <a:ext uri="{28A0092B-C50C-407E-A947-70E740481C1C}">
                          <a14:useLocalDpi xmlns:a14="http://schemas.microsoft.com/office/drawing/2010/main" val="0"/>
                        </a:ext>
                      </a:extLst>
                    </a:blip>
                    <a:srcRect l="8393" r="13214"/>
                    <a:stretch/>
                  </pic:blipFill>
                  <pic:spPr bwMode="auto">
                    <a:xfrm>
                      <a:off x="0" y="0"/>
                      <a:ext cx="2758440" cy="1985010"/>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Bidi" w:hAnsiTheme="majorBidi" w:cstheme="majorBidi"/>
          <w:color w:val="000000" w:themeColor="text1"/>
        </w:rPr>
        <w:t xml:space="preserve">    </w:t>
      </w:r>
    </w:p>
    <w:p w14:paraId="2E0276EC" w14:textId="77777777" w:rsidR="007D15F0" w:rsidRDefault="007D15F0" w:rsidP="007D15F0">
      <w:pPr>
        <w:rPr>
          <w:sz w:val="18"/>
          <w:szCs w:val="18"/>
        </w:rPr>
      </w:pPr>
      <w:r>
        <w:rPr>
          <w:sz w:val="18"/>
          <w:szCs w:val="18"/>
        </w:rPr>
        <w:t xml:space="preserve">          </w:t>
      </w:r>
    </w:p>
    <w:p w14:paraId="2F98FEB9" w14:textId="77777777" w:rsidR="007D15F0" w:rsidRDefault="007D15F0" w:rsidP="007D15F0">
      <w:pPr>
        <w:rPr>
          <w:sz w:val="18"/>
          <w:szCs w:val="18"/>
          <w:rtl/>
        </w:rPr>
      </w:pPr>
      <w:r>
        <w:rPr>
          <w:sz w:val="18"/>
          <w:szCs w:val="18"/>
        </w:rPr>
        <w:t xml:space="preserve">          </w:t>
      </w:r>
      <w:r w:rsidRPr="006F1EFD">
        <w:rPr>
          <w:sz w:val="18"/>
          <w:szCs w:val="18"/>
        </w:rPr>
        <w:t>FIG.1. A sample of a normal ECG waveform</w:t>
      </w:r>
    </w:p>
    <w:p w14:paraId="1B70C185" w14:textId="77777777" w:rsidR="007D15F0" w:rsidRDefault="007D15F0" w:rsidP="007D15F0">
      <w:pPr>
        <w:rPr>
          <w:sz w:val="18"/>
          <w:szCs w:val="18"/>
        </w:rPr>
      </w:pPr>
    </w:p>
    <w:p w14:paraId="4FBCDBA4" w14:textId="77777777" w:rsidR="007D15F0" w:rsidRDefault="007D15F0" w:rsidP="007D15F0">
      <w:pPr>
        <w:pStyle w:val="Heading1"/>
      </w:pPr>
      <w:r w:rsidRPr="007D4F41">
        <w:t>Method</w:t>
      </w:r>
      <w:r>
        <w:t>ology</w:t>
      </w:r>
    </w:p>
    <w:p w14:paraId="1B42F1A1" w14:textId="77777777" w:rsidR="007D15F0" w:rsidRDefault="007D15F0" w:rsidP="007D15F0">
      <w:pPr>
        <w:jc w:val="left"/>
      </w:pPr>
      <w:r w:rsidRPr="007D4F41">
        <w:t xml:space="preserve">In many areas, we are </w:t>
      </w:r>
      <w:r>
        <w:t>encounter</w:t>
      </w:r>
      <w:r w:rsidRPr="007D4F41">
        <w:t xml:space="preserve"> with the issue that a number of scattered data are provided to us and we are asked to find a relationship and, in fact, a criterion between th</w:t>
      </w:r>
      <w:r>
        <w:t>ese</w:t>
      </w:r>
      <w:r w:rsidRPr="007D4F41">
        <w:t xml:space="preserve"> data, which analysts find</w:t>
      </w:r>
      <w:r>
        <w:t xml:space="preserve"> them</w:t>
      </w:r>
      <w:r w:rsidRPr="007D4F41">
        <w:t xml:space="preserve"> is very important</w:t>
      </w:r>
      <w:r>
        <w:t>.</w:t>
      </w:r>
    </w:p>
    <w:p w14:paraId="723C792A" w14:textId="77777777" w:rsidR="007D15F0" w:rsidRDefault="007D15F0" w:rsidP="007D15F0">
      <w:pPr>
        <w:jc w:val="left"/>
        <w:rPr>
          <w:rFonts w:cstheme="minorHAnsi"/>
        </w:rPr>
      </w:pPr>
      <w:r w:rsidRPr="00E23303">
        <w:rPr>
          <w:rFonts w:cstheme="minorHAnsi"/>
        </w:rPr>
        <w:t>In this research for finding this relationship, we applied basic radial functions.</w:t>
      </w:r>
    </w:p>
    <w:p w14:paraId="15012BA2" w14:textId="23D62FB6" w:rsidR="007D15F0" w:rsidRDefault="007D15F0" w:rsidP="007D15F0">
      <w:pPr>
        <w:jc w:val="left"/>
        <w:rPr>
          <w:rFonts w:cstheme="minorHAnsi"/>
        </w:rPr>
      </w:pPr>
      <w:r w:rsidRPr="00E23303">
        <w:rPr>
          <w:rFonts w:cstheme="minorHAnsi"/>
          <w:b/>
          <w:bCs/>
        </w:rPr>
        <w:t>Radial function</w:t>
      </w:r>
      <w:r>
        <w:rPr>
          <w:rFonts w:cstheme="minorHAnsi"/>
          <w:b/>
          <w:bCs/>
        </w:rPr>
        <w:t>-</w:t>
      </w:r>
      <w:r w:rsidRPr="00E23303">
        <w:rPr>
          <w:rFonts w:cstheme="minorHAnsi"/>
          <w:sz w:val="24"/>
          <w:szCs w:val="24"/>
        </w:rPr>
        <w:t xml:space="preserve"> </w:t>
      </w:r>
      <w:r w:rsidRPr="00E23303">
        <w:rPr>
          <w:rFonts w:cstheme="minorHAnsi"/>
        </w:rPr>
        <w:t xml:space="preserve">Suppose </w:t>
      </w:r>
      <w:r w:rsidRPr="00E23303">
        <w:rPr>
          <w:position w:val="-10"/>
        </w:rPr>
        <w:object w:dxaOrig="499" w:dyaOrig="260" w14:anchorId="2C1787B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13.2pt" o:ole="">
            <v:imagedata r:id="rId13" o:title=""/>
          </v:shape>
          <o:OLEObject Type="Embed" ProgID="Equation.DSMT4" ShapeID="_x0000_i1025" DrawAspect="Content" ObjectID="_1694070525" r:id="rId14"/>
        </w:object>
      </w:r>
      <w:r w:rsidRPr="00E23303">
        <w:t xml:space="preserve">is </w:t>
      </w:r>
      <w:r w:rsidRPr="00E23303">
        <w:rPr>
          <w:rFonts w:cstheme="minorHAnsi"/>
        </w:rPr>
        <w:t xml:space="preserve">belong to the arbitrary vector space </w:t>
      </w:r>
      <w:r w:rsidR="009213B8" w:rsidRPr="00E23303">
        <w:rPr>
          <w:position w:val="-4"/>
        </w:rPr>
        <w:object w:dxaOrig="300" w:dyaOrig="260" w14:anchorId="1DBEF44A">
          <v:shape id="_x0000_i1026" type="#_x0000_t75" style="width:12.6pt;height:10.8pt" o:ole="">
            <v:imagedata r:id="rId15" o:title=""/>
          </v:shape>
          <o:OLEObject Type="Embed" ProgID="Equation.DSMT4" ShapeID="_x0000_i1026" DrawAspect="Content" ObjectID="_1694070526" r:id="rId16"/>
        </w:object>
      </w:r>
      <w:r w:rsidRPr="00E23303">
        <w:rPr>
          <w:rFonts w:cstheme="minorHAnsi"/>
        </w:rPr>
        <w:t xml:space="preserve"> and </w:t>
      </w:r>
      <w:r w:rsidR="009213B8" w:rsidRPr="00E23303">
        <w:rPr>
          <w:position w:val="-14"/>
        </w:rPr>
        <w:object w:dxaOrig="260" w:dyaOrig="400" w14:anchorId="41AE8F2D">
          <v:shape id="_x0000_i1027" type="#_x0000_t75" style="width:11.4pt;height:17.4pt" o:ole="">
            <v:imagedata r:id="rId17" o:title=""/>
          </v:shape>
          <o:OLEObject Type="Embed" ProgID="Equation.DSMT4" ShapeID="_x0000_i1027" DrawAspect="Content" ObjectID="_1694070527" r:id="rId18"/>
        </w:object>
      </w:r>
      <w:r w:rsidRPr="00E23303">
        <w:rPr>
          <w:rFonts w:cstheme="minorHAnsi"/>
        </w:rPr>
        <w:t xml:space="preserve"> is a </w:t>
      </w:r>
      <w:r w:rsidRPr="00E23303">
        <w:rPr>
          <w:rFonts w:cstheme="minorHAnsi"/>
          <w:lang w:bidi="fa-IR"/>
        </w:rPr>
        <w:t>norm</w:t>
      </w:r>
      <w:r w:rsidRPr="00E23303">
        <w:rPr>
          <w:rFonts w:cstheme="minorHAnsi"/>
        </w:rPr>
        <w:t xml:space="preserve"> on </w:t>
      </w:r>
      <w:r w:rsidR="009213B8" w:rsidRPr="00E23303">
        <w:rPr>
          <w:position w:val="-4"/>
        </w:rPr>
        <w:object w:dxaOrig="300" w:dyaOrig="260" w14:anchorId="60B79873">
          <v:shape id="_x0000_i1028" type="#_x0000_t75" style="width:11.4pt;height:10.2pt" o:ole="">
            <v:imagedata r:id="rId19" o:title=""/>
          </v:shape>
          <o:OLEObject Type="Embed" ProgID="Equation.DSMT4" ShapeID="_x0000_i1028" DrawAspect="Content" ObjectID="_1694070528" r:id="rId20"/>
        </w:object>
      </w:r>
      <w:r w:rsidRPr="00E23303">
        <w:rPr>
          <w:rFonts w:cstheme="minorHAnsi"/>
        </w:rPr>
        <w:t xml:space="preserve">, the real function of the value of </w:t>
      </w:r>
      <w:r w:rsidR="009213B8" w:rsidRPr="00E23303">
        <w:rPr>
          <w:position w:val="-4"/>
        </w:rPr>
        <w:object w:dxaOrig="260" w:dyaOrig="260" w14:anchorId="7E604B37">
          <v:shape id="_x0000_i1029" type="#_x0000_t75" style="width:11.4pt;height:11.4pt" o:ole="">
            <v:imagedata r:id="rId21" o:title=""/>
          </v:shape>
          <o:OLEObject Type="Embed" ProgID="Equation.DSMT4" ShapeID="_x0000_i1029" DrawAspect="Content" ObjectID="_1694070529" r:id="rId22"/>
        </w:object>
      </w:r>
      <w:r w:rsidRPr="00E23303">
        <w:rPr>
          <w:rFonts w:cstheme="minorHAnsi"/>
        </w:rPr>
        <w:t xml:space="preserve"> is called radial on </w:t>
      </w:r>
      <w:r w:rsidR="009213B8" w:rsidRPr="00E23303">
        <w:rPr>
          <w:position w:val="-4"/>
        </w:rPr>
        <w:object w:dxaOrig="300" w:dyaOrig="260" w14:anchorId="4F327C35">
          <v:shape id="_x0000_i1030" type="#_x0000_t75" style="width:13.8pt;height:12pt" o:ole="">
            <v:imagedata r:id="rId23" o:title=""/>
          </v:shape>
          <o:OLEObject Type="Embed" ProgID="Equation.DSMT4" ShapeID="_x0000_i1030" DrawAspect="Content" ObjectID="_1694070530" r:id="rId24"/>
        </w:object>
      </w:r>
      <w:r w:rsidRPr="00E23303">
        <w:rPr>
          <w:rFonts w:cstheme="minorHAnsi"/>
        </w:rPr>
        <w:t xml:space="preserve">, if </w:t>
      </w:r>
      <w:r w:rsidR="009213B8" w:rsidRPr="00E23303">
        <w:rPr>
          <w:position w:val="-14"/>
        </w:rPr>
        <w:object w:dxaOrig="940" w:dyaOrig="400" w14:anchorId="5ED3E793">
          <v:shape id="_x0000_i1031" type="#_x0000_t75" style="width:43.8pt;height:18.6pt" o:ole="">
            <v:imagedata r:id="rId25" o:title=""/>
          </v:shape>
          <o:OLEObject Type="Embed" ProgID="Equation.DSMT4" ShapeID="_x0000_i1031" DrawAspect="Content" ObjectID="_1694070531" r:id="rId26"/>
        </w:object>
      </w:r>
      <w:r w:rsidRPr="00E23303">
        <w:rPr>
          <w:rFonts w:cstheme="minorHAnsi"/>
        </w:rPr>
        <w:t xml:space="preserve"> then:</w:t>
      </w:r>
    </w:p>
    <w:p w14:paraId="68F3A490" w14:textId="785B0868" w:rsidR="007D15F0" w:rsidRDefault="009213B8" w:rsidP="007D15F0">
      <w:r w:rsidRPr="00EA03E1">
        <w:rPr>
          <w:position w:val="-10"/>
        </w:rPr>
        <w:object w:dxaOrig="1359" w:dyaOrig="320" w14:anchorId="0267E8F1">
          <v:shape id="_x0000_i1032" type="#_x0000_t75" style="width:59.4pt;height:14.4pt" o:ole="">
            <v:imagedata r:id="rId27" o:title=""/>
          </v:shape>
          <o:OLEObject Type="Embed" ProgID="Equation.DSMT4" ShapeID="_x0000_i1032" DrawAspect="Content" ObjectID="_1694070532" r:id="rId28"/>
        </w:object>
      </w:r>
    </w:p>
    <w:p w14:paraId="65FD29C9" w14:textId="78A3A04C" w:rsidR="007D15F0" w:rsidRDefault="007D15F0" w:rsidP="007D15F0">
      <w:pPr>
        <w:jc w:val="left"/>
        <w:rPr>
          <w:rFonts w:cstheme="minorHAnsi"/>
          <w:sz w:val="24"/>
          <w:szCs w:val="24"/>
        </w:rPr>
      </w:pPr>
      <w:r w:rsidRPr="00E23303">
        <w:rPr>
          <w:rFonts w:cstheme="minorHAnsi"/>
        </w:rPr>
        <w:t xml:space="preserve">Consequently, there is a function such as </w:t>
      </w:r>
      <w:r w:rsidR="009213B8" w:rsidRPr="00E23303">
        <w:rPr>
          <w:position w:val="-6"/>
        </w:rPr>
        <w:object w:dxaOrig="1200" w:dyaOrig="320" w14:anchorId="676026A9">
          <v:shape id="_x0000_i1033" type="#_x0000_t75" style="width:49.8pt;height:13.2pt" o:ole="">
            <v:imagedata r:id="rId29" o:title=""/>
          </v:shape>
          <o:OLEObject Type="Embed" ProgID="Equation.DSMT4" ShapeID="_x0000_i1033" DrawAspect="Content" ObjectID="_1694070533" r:id="rId30"/>
        </w:object>
      </w:r>
      <w:r w:rsidRPr="00E23303">
        <w:rPr>
          <w:rFonts w:cstheme="minorHAnsi"/>
        </w:rPr>
        <w:t xml:space="preserve"> so that</w:t>
      </w:r>
      <w:r>
        <w:rPr>
          <w:rFonts w:cstheme="minorHAnsi"/>
          <w:sz w:val="24"/>
          <w:szCs w:val="24"/>
        </w:rPr>
        <w:t>:</w:t>
      </w:r>
    </w:p>
    <w:p w14:paraId="3C38FF6D" w14:textId="74320257" w:rsidR="007D15F0" w:rsidRDefault="00BD7CEE" w:rsidP="007D15F0">
      <w:pPr>
        <w:rPr>
          <w:rFonts w:cstheme="minorHAnsi"/>
          <w:sz w:val="24"/>
          <w:szCs w:val="24"/>
        </w:rPr>
      </w:pPr>
      <w:r w:rsidRPr="00EA03E1">
        <w:rPr>
          <w:position w:val="-14"/>
        </w:rPr>
        <w:object w:dxaOrig="1460" w:dyaOrig="400" w14:anchorId="6EB81BAD">
          <v:shape id="_x0000_i1034" type="#_x0000_t75" style="width:64.2pt;height:18pt" o:ole="">
            <v:imagedata r:id="rId31" o:title=""/>
          </v:shape>
          <o:OLEObject Type="Embed" ProgID="Equation.DSMT4" ShapeID="_x0000_i1034" DrawAspect="Content" ObjectID="_1694070534" r:id="rId32"/>
        </w:object>
      </w:r>
    </w:p>
    <w:p w14:paraId="71ABD8A7" w14:textId="1229B3E8" w:rsidR="007D15F0" w:rsidRDefault="007D15F0" w:rsidP="007D15F0">
      <w:pPr>
        <w:jc w:val="left"/>
        <w:rPr>
          <w:rFonts w:cstheme="minorHAnsi"/>
        </w:rPr>
      </w:pPr>
      <w:r w:rsidRPr="00E23303">
        <w:rPr>
          <w:rFonts w:cstheme="minorHAnsi"/>
        </w:rPr>
        <w:t xml:space="preserve">We consider vector space as </w:t>
      </w:r>
      <w:r w:rsidR="00D142B5" w:rsidRPr="00E23303">
        <w:rPr>
          <w:position w:val="-4"/>
        </w:rPr>
        <w:object w:dxaOrig="340" w:dyaOrig="300" w14:anchorId="280ABD7A">
          <v:shape id="_x0000_i1035" type="#_x0000_t75" style="width:15pt;height:13.2pt" o:ole="">
            <v:imagedata r:id="rId33" o:title=""/>
          </v:shape>
          <o:OLEObject Type="Embed" ProgID="Equation.DSMT4" ShapeID="_x0000_i1035" DrawAspect="Content" ObjectID="_1694070535" r:id="rId34"/>
        </w:object>
      </w:r>
      <w:r w:rsidRPr="00E23303">
        <w:rPr>
          <w:rFonts w:cstheme="minorHAnsi"/>
        </w:rPr>
        <w:t xml:space="preserve"> and norm as Euclidean norm.</w:t>
      </w:r>
    </w:p>
    <w:p w14:paraId="68A379A0" w14:textId="084AC6B8" w:rsidR="007D15F0" w:rsidRDefault="007D15F0" w:rsidP="007D15F0">
      <w:pPr>
        <w:jc w:val="left"/>
        <w:rPr>
          <w:rFonts w:cstheme="minorHAnsi"/>
        </w:rPr>
      </w:pPr>
      <w:r w:rsidRPr="00E23303">
        <w:rPr>
          <w:rFonts w:cstheme="minorHAnsi"/>
          <w:b/>
          <w:bCs/>
        </w:rPr>
        <w:t>Basic radial functions</w:t>
      </w:r>
      <w:r>
        <w:rPr>
          <w:rFonts w:cstheme="minorHAnsi"/>
          <w:b/>
          <w:bCs/>
        </w:rPr>
        <w:t>-</w:t>
      </w:r>
      <w:r w:rsidRPr="00E23303">
        <w:rPr>
          <w:rFonts w:cstheme="minorHAnsi"/>
        </w:rPr>
        <w:t xml:space="preserve">A set of functions </w:t>
      </w:r>
      <w:r w:rsidR="00D142B5" w:rsidRPr="00E23303">
        <w:rPr>
          <w:position w:val="-14"/>
        </w:rPr>
        <w:object w:dxaOrig="1800" w:dyaOrig="400" w14:anchorId="3F13AE16">
          <v:shape id="_x0000_i1036" type="#_x0000_t75" style="width:73.8pt;height:16.2pt" o:ole="">
            <v:imagedata r:id="rId35" o:title=""/>
          </v:shape>
          <o:OLEObject Type="Embed" ProgID="Equation.DSMT4" ShapeID="_x0000_i1036" DrawAspect="Content" ObjectID="_1694070536" r:id="rId36"/>
        </w:object>
      </w:r>
      <w:r w:rsidRPr="00E23303">
        <w:rPr>
          <w:rFonts w:cstheme="minorHAnsi"/>
        </w:rPr>
        <w:t xml:space="preserve"> is called a radial basis function whenever </w:t>
      </w:r>
      <w:r w:rsidR="00D142B5" w:rsidRPr="00E23303">
        <w:rPr>
          <w:position w:val="-4"/>
        </w:rPr>
        <w:object w:dxaOrig="260" w:dyaOrig="260" w14:anchorId="710A67BE">
          <v:shape id="_x0000_i1037" type="#_x0000_t75" style="width:10.2pt;height:10.2pt" o:ole="">
            <v:imagedata r:id="rId37" o:title=""/>
          </v:shape>
          <o:OLEObject Type="Embed" ProgID="Equation.DSMT4" ShapeID="_x0000_i1037" DrawAspect="Content" ObjectID="_1694070537" r:id="rId38"/>
        </w:object>
      </w:r>
      <w:r w:rsidRPr="00E23303">
        <w:rPr>
          <w:rFonts w:cstheme="minorHAnsi"/>
        </w:rPr>
        <w:t xml:space="preserve"> is a basis and each of the </w:t>
      </w:r>
      <w:r w:rsidR="00D142B5" w:rsidRPr="00E23303">
        <w:rPr>
          <w:position w:val="-12"/>
        </w:rPr>
        <w:object w:dxaOrig="279" w:dyaOrig="360" w14:anchorId="373AD77D">
          <v:shape id="_x0000_i1038" type="#_x0000_t75" style="width:12pt;height:15pt" o:ole="">
            <v:imagedata r:id="rId39" o:title=""/>
          </v:shape>
          <o:OLEObject Type="Embed" ProgID="Equation.DSMT4" ShapeID="_x0000_i1038" DrawAspect="Content" ObjectID="_1694070538" r:id="rId40"/>
        </w:object>
      </w:r>
      <w:r w:rsidRPr="00E23303">
        <w:rPr>
          <w:rFonts w:cstheme="minorHAnsi"/>
        </w:rPr>
        <w:t xml:space="preserve"> is a radial function.</w:t>
      </w:r>
    </w:p>
    <w:p w14:paraId="627DCBCF" w14:textId="5AF80275" w:rsidR="007D15F0" w:rsidRDefault="007D15F0" w:rsidP="007D15F0">
      <w:pPr>
        <w:jc w:val="left"/>
      </w:pPr>
    </w:p>
    <w:tbl>
      <w:tblPr>
        <w:tblStyle w:val="TableGrid"/>
        <w:tblW w:w="0" w:type="auto"/>
        <w:jc w:val="center"/>
        <w:tblLook w:val="04A0" w:firstRow="1" w:lastRow="0" w:firstColumn="1" w:lastColumn="0" w:noHBand="0" w:noVBand="1"/>
      </w:tblPr>
      <w:tblGrid>
        <w:gridCol w:w="2221"/>
        <w:gridCol w:w="3117"/>
        <w:gridCol w:w="1862"/>
      </w:tblGrid>
      <w:tr w:rsidR="007D15F0" w14:paraId="29B269A8" w14:textId="77777777" w:rsidTr="00D142B5">
        <w:trPr>
          <w:jc w:val="center"/>
        </w:trPr>
        <w:tc>
          <w:tcPr>
            <w:tcW w:w="7200" w:type="dxa"/>
            <w:gridSpan w:val="3"/>
          </w:tcPr>
          <w:p w14:paraId="0F00B87E" w14:textId="77777777" w:rsidR="007D15F0" w:rsidRPr="00D03D97" w:rsidRDefault="007D15F0" w:rsidP="00500665">
            <w:pPr>
              <w:rPr>
                <w:rFonts w:cstheme="minorHAnsi"/>
                <w:b/>
                <w:bCs/>
                <w:sz w:val="18"/>
                <w:szCs w:val="18"/>
              </w:rPr>
            </w:pPr>
            <w:r w:rsidRPr="00D03D97">
              <w:rPr>
                <w:rFonts w:cstheme="minorHAnsi"/>
                <w:b/>
                <w:bCs/>
                <w:sz w:val="18"/>
                <w:szCs w:val="18"/>
              </w:rPr>
              <w:t>Table 1: Some important radial base functions</w:t>
            </w:r>
          </w:p>
        </w:tc>
      </w:tr>
      <w:tr w:rsidR="007D15F0" w14:paraId="7ECBDE3C" w14:textId="77777777" w:rsidTr="00D142B5">
        <w:trPr>
          <w:jc w:val="center"/>
        </w:trPr>
        <w:tc>
          <w:tcPr>
            <w:tcW w:w="2221" w:type="dxa"/>
          </w:tcPr>
          <w:p w14:paraId="3C8C0821" w14:textId="77777777" w:rsidR="007D15F0" w:rsidRPr="00D03D97" w:rsidRDefault="007D15F0" w:rsidP="00500665">
            <w:pPr>
              <w:rPr>
                <w:rFonts w:asciiTheme="majorBidi" w:hAnsiTheme="majorBidi" w:cstheme="majorBidi"/>
                <w:sz w:val="18"/>
                <w:szCs w:val="18"/>
              </w:rPr>
            </w:pPr>
            <w:r w:rsidRPr="00D03D97">
              <w:rPr>
                <w:rFonts w:asciiTheme="majorBidi" w:hAnsiTheme="majorBidi" w:cstheme="majorBidi"/>
                <w:sz w:val="18"/>
                <w:szCs w:val="18"/>
              </w:rPr>
              <w:t>Radial base function name</w:t>
            </w:r>
          </w:p>
        </w:tc>
        <w:tc>
          <w:tcPr>
            <w:tcW w:w="3117" w:type="dxa"/>
          </w:tcPr>
          <w:p w14:paraId="6320B95F" w14:textId="77777777" w:rsidR="007D15F0" w:rsidRPr="00D03D97" w:rsidRDefault="007D15F0" w:rsidP="00500665">
            <w:pPr>
              <w:rPr>
                <w:rFonts w:asciiTheme="majorBidi" w:hAnsiTheme="majorBidi" w:cstheme="majorBidi"/>
                <w:sz w:val="18"/>
                <w:szCs w:val="18"/>
              </w:rPr>
            </w:pPr>
            <m:oMath>
              <m:r>
                <w:rPr>
                  <w:rFonts w:ascii="Cambria Math" w:hAnsi="Cambria Math" w:cstheme="majorBidi"/>
                  <w:sz w:val="18"/>
                  <w:szCs w:val="18"/>
                  <w:lang w:bidi="fa-IR"/>
                </w:rPr>
                <m:t>φ</m:t>
              </m:r>
            </m:oMath>
            <w:r w:rsidRPr="00D03D97">
              <w:rPr>
                <w:rFonts w:asciiTheme="majorBidi" w:hAnsiTheme="majorBidi" w:cstheme="majorBidi"/>
                <w:sz w:val="18"/>
                <w:szCs w:val="18"/>
                <w:vertAlign w:val="subscript"/>
                <w:lang w:bidi="fa-IR"/>
              </w:rPr>
              <w:t xml:space="preserve"> </w:t>
            </w:r>
            <w:r w:rsidRPr="00D03D97">
              <w:rPr>
                <w:rFonts w:asciiTheme="majorBidi" w:hAnsiTheme="majorBidi" w:cstheme="majorBidi"/>
                <w:sz w:val="18"/>
                <w:szCs w:val="18"/>
                <w:lang w:bidi="fa-IR"/>
              </w:rPr>
              <w:t>(r)</w:t>
            </w:r>
          </w:p>
        </w:tc>
        <w:tc>
          <w:tcPr>
            <w:tcW w:w="1862" w:type="dxa"/>
          </w:tcPr>
          <w:p w14:paraId="7974541D" w14:textId="77777777" w:rsidR="007D15F0" w:rsidRPr="00D03D97" w:rsidRDefault="007D15F0" w:rsidP="00500665">
            <w:pPr>
              <w:rPr>
                <w:rFonts w:asciiTheme="majorBidi" w:hAnsiTheme="majorBidi" w:cstheme="majorBidi"/>
                <w:sz w:val="18"/>
                <w:szCs w:val="18"/>
              </w:rPr>
            </w:pPr>
            <w:r w:rsidRPr="00D03D97">
              <w:rPr>
                <w:rFonts w:asciiTheme="majorBidi" w:hAnsiTheme="majorBidi" w:cstheme="majorBidi"/>
                <w:sz w:val="18"/>
                <w:szCs w:val="18"/>
              </w:rPr>
              <w:t>Conditions</w:t>
            </w:r>
          </w:p>
        </w:tc>
      </w:tr>
      <w:tr w:rsidR="007D15F0" w14:paraId="4ED9FD58" w14:textId="77777777" w:rsidTr="00D142B5">
        <w:trPr>
          <w:jc w:val="center"/>
        </w:trPr>
        <w:tc>
          <w:tcPr>
            <w:tcW w:w="2221" w:type="dxa"/>
          </w:tcPr>
          <w:p w14:paraId="6E198DD1" w14:textId="77777777" w:rsidR="007D15F0" w:rsidRPr="00D03D97" w:rsidRDefault="007D15F0" w:rsidP="00500665">
            <w:pPr>
              <w:rPr>
                <w:rFonts w:cstheme="minorHAnsi"/>
                <w:sz w:val="18"/>
                <w:szCs w:val="18"/>
              </w:rPr>
            </w:pPr>
            <w:r w:rsidRPr="00D03D97">
              <w:rPr>
                <w:rFonts w:cstheme="minorHAnsi"/>
                <w:sz w:val="18"/>
                <w:szCs w:val="18"/>
              </w:rPr>
              <w:t>Gaussian</w:t>
            </w:r>
          </w:p>
        </w:tc>
        <w:tc>
          <w:tcPr>
            <w:tcW w:w="3117" w:type="dxa"/>
          </w:tcPr>
          <w:p w14:paraId="65628C06" w14:textId="20915D04" w:rsidR="007D15F0" w:rsidRPr="00D03D97" w:rsidRDefault="00D142B5" w:rsidP="00500665">
            <w:pPr>
              <w:rPr>
                <w:rFonts w:cstheme="minorHAnsi"/>
                <w:sz w:val="18"/>
                <w:szCs w:val="18"/>
              </w:rPr>
            </w:pPr>
            <w:r w:rsidRPr="00D03D97">
              <w:rPr>
                <w:rFonts w:cs="B Nazanin"/>
                <w:sz w:val="18"/>
                <w:szCs w:val="18"/>
                <w:lang w:bidi="fa-IR"/>
              </w:rPr>
              <w:object w:dxaOrig="1420" w:dyaOrig="360" w14:anchorId="6769ACCD">
                <v:shape id="_x0000_i1039" type="#_x0000_t75" style="width:60pt;height:15.6pt" o:ole="">
                  <v:imagedata r:id="rId41" o:title=""/>
                </v:shape>
                <o:OLEObject Type="Embed" ProgID="Equation.DSMT4" ShapeID="_x0000_i1039" DrawAspect="Content" ObjectID="_1694070539" r:id="rId42"/>
              </w:object>
            </w:r>
          </w:p>
        </w:tc>
        <w:tc>
          <w:tcPr>
            <w:tcW w:w="1862" w:type="dxa"/>
          </w:tcPr>
          <w:p w14:paraId="10A2C130" w14:textId="77777777" w:rsidR="007D15F0" w:rsidRPr="00D03D97" w:rsidRDefault="007D15F0" w:rsidP="00500665">
            <w:pPr>
              <w:rPr>
                <w:rFonts w:cstheme="minorHAnsi"/>
                <w:sz w:val="18"/>
                <w:szCs w:val="18"/>
              </w:rPr>
            </w:pPr>
            <w:r w:rsidRPr="00D03D97">
              <w:rPr>
                <w:position w:val="-6"/>
                <w:sz w:val="18"/>
                <w:szCs w:val="18"/>
              </w:rPr>
              <w:object w:dxaOrig="560" w:dyaOrig="279" w14:anchorId="5C171EDF">
                <v:shape id="_x0000_i1040" type="#_x0000_t75" style="width:22.8pt;height:11.4pt" o:ole="">
                  <v:imagedata r:id="rId43" o:title=""/>
                </v:shape>
                <o:OLEObject Type="Embed" ProgID="Equation.DSMT4" ShapeID="_x0000_i1040" DrawAspect="Content" ObjectID="_1694070540" r:id="rId44"/>
              </w:object>
            </w:r>
          </w:p>
        </w:tc>
      </w:tr>
      <w:tr w:rsidR="007D15F0" w14:paraId="4501B34E" w14:textId="77777777" w:rsidTr="00D142B5">
        <w:trPr>
          <w:jc w:val="center"/>
        </w:trPr>
        <w:tc>
          <w:tcPr>
            <w:tcW w:w="2221" w:type="dxa"/>
          </w:tcPr>
          <w:p w14:paraId="1BD8E792" w14:textId="77777777" w:rsidR="007D15F0" w:rsidRPr="00D03D97" w:rsidRDefault="007D15F0" w:rsidP="00500665">
            <w:pPr>
              <w:rPr>
                <w:rFonts w:cstheme="minorHAnsi"/>
                <w:sz w:val="18"/>
                <w:szCs w:val="18"/>
              </w:rPr>
            </w:pPr>
            <w:r w:rsidRPr="00D03D97">
              <w:rPr>
                <w:rFonts w:cstheme="minorHAnsi"/>
                <w:sz w:val="18"/>
                <w:szCs w:val="18"/>
              </w:rPr>
              <w:t>Multiquadric</w:t>
            </w:r>
          </w:p>
        </w:tc>
        <w:tc>
          <w:tcPr>
            <w:tcW w:w="3117" w:type="dxa"/>
          </w:tcPr>
          <w:p w14:paraId="6B389445" w14:textId="578EE2AF" w:rsidR="007D15F0" w:rsidRPr="00D03D97" w:rsidRDefault="00D142B5" w:rsidP="00500665">
            <w:pPr>
              <w:rPr>
                <w:rFonts w:cstheme="minorHAnsi"/>
                <w:sz w:val="18"/>
                <w:szCs w:val="18"/>
              </w:rPr>
            </w:pPr>
            <w:r w:rsidRPr="00D03D97">
              <w:rPr>
                <w:position w:val="-10"/>
                <w:sz w:val="18"/>
                <w:szCs w:val="18"/>
              </w:rPr>
              <w:object w:dxaOrig="1680" w:dyaOrig="520" w14:anchorId="7E082826">
                <v:shape id="_x0000_i1041" type="#_x0000_t75" style="width:69.6pt;height:21pt" o:ole="">
                  <v:imagedata r:id="rId45" o:title=""/>
                </v:shape>
                <o:OLEObject Type="Embed" ProgID="Equation.DSMT4" ShapeID="_x0000_i1041" DrawAspect="Content" ObjectID="_1694070541" r:id="rId46"/>
              </w:object>
            </w:r>
          </w:p>
        </w:tc>
        <w:tc>
          <w:tcPr>
            <w:tcW w:w="1862" w:type="dxa"/>
          </w:tcPr>
          <w:p w14:paraId="749CF8CC" w14:textId="170A3740" w:rsidR="007D15F0" w:rsidRPr="00D03D97" w:rsidRDefault="00D142B5" w:rsidP="00500665">
            <w:pPr>
              <w:rPr>
                <w:rFonts w:cstheme="minorHAnsi"/>
                <w:sz w:val="18"/>
                <w:szCs w:val="18"/>
              </w:rPr>
            </w:pPr>
            <w:r w:rsidRPr="00D03D97">
              <w:rPr>
                <w:position w:val="-6"/>
                <w:sz w:val="18"/>
                <w:szCs w:val="18"/>
              </w:rPr>
              <w:object w:dxaOrig="560" w:dyaOrig="279" w14:anchorId="19F94387">
                <v:shape id="_x0000_i1042" type="#_x0000_t75" style="width:22.2pt;height:11.4pt" o:ole="">
                  <v:imagedata r:id="rId43" o:title=""/>
                </v:shape>
                <o:OLEObject Type="Embed" ProgID="Equation.DSMT4" ShapeID="_x0000_i1042" DrawAspect="Content" ObjectID="_1694070542" r:id="rId47"/>
              </w:object>
            </w:r>
          </w:p>
        </w:tc>
      </w:tr>
      <w:tr w:rsidR="007D15F0" w14:paraId="32ED8E3C" w14:textId="77777777" w:rsidTr="00D142B5">
        <w:trPr>
          <w:jc w:val="center"/>
        </w:trPr>
        <w:tc>
          <w:tcPr>
            <w:tcW w:w="2221" w:type="dxa"/>
          </w:tcPr>
          <w:p w14:paraId="6D48814A" w14:textId="77777777" w:rsidR="007D15F0" w:rsidRPr="00D03D97" w:rsidRDefault="007D15F0" w:rsidP="00500665">
            <w:pPr>
              <w:rPr>
                <w:rFonts w:cstheme="minorHAnsi"/>
                <w:sz w:val="18"/>
                <w:szCs w:val="18"/>
              </w:rPr>
            </w:pPr>
            <w:r w:rsidRPr="00D03D97">
              <w:rPr>
                <w:rFonts w:cstheme="minorHAnsi"/>
                <w:sz w:val="18"/>
                <w:szCs w:val="18"/>
              </w:rPr>
              <w:t>Inverse Multiquadric</w:t>
            </w:r>
          </w:p>
        </w:tc>
        <w:tc>
          <w:tcPr>
            <w:tcW w:w="3117" w:type="dxa"/>
          </w:tcPr>
          <w:p w14:paraId="1194D871" w14:textId="0912FEEB" w:rsidR="007D15F0" w:rsidRPr="00D03D97" w:rsidRDefault="00D142B5" w:rsidP="00500665">
            <w:pPr>
              <w:rPr>
                <w:rFonts w:cstheme="minorHAnsi"/>
                <w:sz w:val="18"/>
                <w:szCs w:val="18"/>
              </w:rPr>
            </w:pPr>
            <w:r w:rsidRPr="00D03D97">
              <w:rPr>
                <w:position w:val="-10"/>
                <w:sz w:val="18"/>
                <w:szCs w:val="18"/>
              </w:rPr>
              <w:object w:dxaOrig="1740" w:dyaOrig="520" w14:anchorId="0AA04021">
                <v:shape id="_x0000_i1043" type="#_x0000_t75" style="width:73.8pt;height:21.6pt" o:ole="">
                  <v:imagedata r:id="rId48" o:title=""/>
                </v:shape>
                <o:OLEObject Type="Embed" ProgID="Equation.DSMT4" ShapeID="_x0000_i1043" DrawAspect="Content" ObjectID="_1694070543" r:id="rId49"/>
              </w:object>
            </w:r>
          </w:p>
        </w:tc>
        <w:tc>
          <w:tcPr>
            <w:tcW w:w="1862" w:type="dxa"/>
          </w:tcPr>
          <w:p w14:paraId="1640118A" w14:textId="6E1128E4" w:rsidR="007D15F0" w:rsidRPr="00D03D97" w:rsidRDefault="00D142B5" w:rsidP="00500665">
            <w:pPr>
              <w:rPr>
                <w:rFonts w:cstheme="minorHAnsi"/>
                <w:sz w:val="18"/>
                <w:szCs w:val="18"/>
              </w:rPr>
            </w:pPr>
            <w:r w:rsidRPr="00D03D97">
              <w:rPr>
                <w:position w:val="-6"/>
                <w:sz w:val="18"/>
                <w:szCs w:val="18"/>
              </w:rPr>
              <w:object w:dxaOrig="560" w:dyaOrig="279" w14:anchorId="40C8DA4D">
                <v:shape id="_x0000_i1044" type="#_x0000_t75" style="width:22.8pt;height:11.4pt" o:ole="">
                  <v:imagedata r:id="rId43" o:title=""/>
                </v:shape>
                <o:OLEObject Type="Embed" ProgID="Equation.DSMT4" ShapeID="_x0000_i1044" DrawAspect="Content" ObjectID="_1694070544" r:id="rId50"/>
              </w:object>
            </w:r>
          </w:p>
        </w:tc>
      </w:tr>
      <w:tr w:rsidR="007D15F0" w14:paraId="69024B49" w14:textId="77777777" w:rsidTr="00D142B5">
        <w:trPr>
          <w:jc w:val="center"/>
        </w:trPr>
        <w:tc>
          <w:tcPr>
            <w:tcW w:w="2221" w:type="dxa"/>
          </w:tcPr>
          <w:p w14:paraId="5E7668FD" w14:textId="77777777" w:rsidR="007D15F0" w:rsidRPr="00D03D97" w:rsidRDefault="007D15F0" w:rsidP="00500665">
            <w:pPr>
              <w:rPr>
                <w:rFonts w:cstheme="minorHAnsi"/>
                <w:sz w:val="18"/>
                <w:szCs w:val="18"/>
              </w:rPr>
            </w:pPr>
            <w:r w:rsidRPr="00D03D97">
              <w:rPr>
                <w:rFonts w:cstheme="minorHAnsi"/>
                <w:sz w:val="18"/>
                <w:szCs w:val="18"/>
              </w:rPr>
              <w:t>Thin-plate-spline</w:t>
            </w:r>
          </w:p>
        </w:tc>
        <w:tc>
          <w:tcPr>
            <w:tcW w:w="3117" w:type="dxa"/>
          </w:tcPr>
          <w:p w14:paraId="7FA69FE7" w14:textId="69370FCA" w:rsidR="007D15F0" w:rsidRPr="00D03D97" w:rsidRDefault="00D142B5" w:rsidP="00500665">
            <w:pPr>
              <w:rPr>
                <w:rFonts w:cstheme="minorHAnsi"/>
                <w:sz w:val="18"/>
                <w:szCs w:val="18"/>
              </w:rPr>
            </w:pPr>
            <w:r w:rsidRPr="00D03D97">
              <w:rPr>
                <w:position w:val="-12"/>
                <w:sz w:val="18"/>
                <w:szCs w:val="18"/>
              </w:rPr>
              <w:object w:dxaOrig="1180" w:dyaOrig="360" w14:anchorId="746B8B2B">
                <v:shape id="_x0000_i1045" type="#_x0000_t75" style="width:51.6pt;height:15.6pt" o:ole="">
                  <v:imagedata r:id="rId51" o:title=""/>
                </v:shape>
                <o:OLEObject Type="Embed" ProgID="Equation.DSMT4" ShapeID="_x0000_i1045" DrawAspect="Content" ObjectID="_1694070545" r:id="rId52"/>
              </w:object>
            </w:r>
          </w:p>
        </w:tc>
        <w:tc>
          <w:tcPr>
            <w:tcW w:w="1862" w:type="dxa"/>
          </w:tcPr>
          <w:p w14:paraId="365153A2" w14:textId="77777777" w:rsidR="007D15F0" w:rsidRPr="00D03D97" w:rsidRDefault="007D15F0" w:rsidP="00500665">
            <w:pPr>
              <w:rPr>
                <w:rFonts w:cstheme="minorHAnsi"/>
                <w:sz w:val="18"/>
                <w:szCs w:val="18"/>
              </w:rPr>
            </w:pPr>
            <w:r w:rsidRPr="00D03D97">
              <w:rPr>
                <w:rFonts w:cstheme="minorHAnsi" w:hint="cs"/>
                <w:sz w:val="18"/>
                <w:szCs w:val="18"/>
                <w:rtl/>
              </w:rPr>
              <w:t>------</w:t>
            </w:r>
          </w:p>
        </w:tc>
      </w:tr>
      <w:tr w:rsidR="007D15F0" w14:paraId="6AD16EE9" w14:textId="77777777" w:rsidTr="00D142B5">
        <w:trPr>
          <w:jc w:val="center"/>
        </w:trPr>
        <w:tc>
          <w:tcPr>
            <w:tcW w:w="2221" w:type="dxa"/>
          </w:tcPr>
          <w:p w14:paraId="180F1CC5" w14:textId="77777777" w:rsidR="007D15F0" w:rsidRPr="00D03D97" w:rsidRDefault="007D15F0" w:rsidP="00500665">
            <w:pPr>
              <w:rPr>
                <w:rFonts w:cstheme="minorHAnsi"/>
                <w:sz w:val="18"/>
                <w:szCs w:val="18"/>
              </w:rPr>
            </w:pPr>
            <w:r w:rsidRPr="00D03D97">
              <w:rPr>
                <w:rFonts w:cstheme="minorHAnsi"/>
                <w:sz w:val="18"/>
                <w:szCs w:val="18"/>
              </w:rPr>
              <w:t>Linear-spline</w:t>
            </w:r>
          </w:p>
        </w:tc>
        <w:tc>
          <w:tcPr>
            <w:tcW w:w="3117" w:type="dxa"/>
          </w:tcPr>
          <w:p w14:paraId="16CF5E9A" w14:textId="77777777" w:rsidR="007D15F0" w:rsidRPr="00D03D97" w:rsidRDefault="007D15F0" w:rsidP="00500665">
            <w:pPr>
              <w:rPr>
                <w:rFonts w:cstheme="minorHAnsi"/>
                <w:sz w:val="18"/>
                <w:szCs w:val="18"/>
              </w:rPr>
            </w:pPr>
            <w:r w:rsidRPr="00D03D97">
              <w:rPr>
                <w:position w:val="-4"/>
                <w:sz w:val="18"/>
                <w:szCs w:val="18"/>
              </w:rPr>
              <w:object w:dxaOrig="200" w:dyaOrig="200" w14:anchorId="5CC6F099">
                <v:shape id="_x0000_i1046" type="#_x0000_t75" style="width:8.4pt;height:8.4pt" o:ole="">
                  <v:imagedata r:id="rId53" o:title=""/>
                </v:shape>
                <o:OLEObject Type="Embed" ProgID="Equation.DSMT4" ShapeID="_x0000_i1046" DrawAspect="Content" ObjectID="_1694070546" r:id="rId54"/>
              </w:object>
            </w:r>
          </w:p>
        </w:tc>
        <w:tc>
          <w:tcPr>
            <w:tcW w:w="1862" w:type="dxa"/>
          </w:tcPr>
          <w:p w14:paraId="2C6CF3CB" w14:textId="77777777" w:rsidR="007D15F0" w:rsidRPr="00D03D97" w:rsidRDefault="007D15F0" w:rsidP="00500665">
            <w:pPr>
              <w:rPr>
                <w:rFonts w:cstheme="minorHAnsi"/>
                <w:sz w:val="18"/>
                <w:szCs w:val="18"/>
              </w:rPr>
            </w:pPr>
            <w:r w:rsidRPr="00D03D97">
              <w:rPr>
                <w:rFonts w:cstheme="minorHAnsi" w:hint="cs"/>
                <w:sz w:val="18"/>
                <w:szCs w:val="18"/>
                <w:rtl/>
              </w:rPr>
              <w:t>------</w:t>
            </w:r>
          </w:p>
        </w:tc>
      </w:tr>
    </w:tbl>
    <w:p w14:paraId="7F98DB60" w14:textId="77777777" w:rsidR="007D15F0" w:rsidRDefault="007D15F0" w:rsidP="007D15F0">
      <w:pPr>
        <w:jc w:val="left"/>
      </w:pPr>
    </w:p>
    <w:p w14:paraId="3D6DC146" w14:textId="77777777" w:rsidR="00D142B5" w:rsidRDefault="00D142B5">
      <w:pPr>
        <w:spacing w:after="160" w:line="259" w:lineRule="auto"/>
        <w:jc w:val="left"/>
        <w:rPr>
          <w:rFonts w:cstheme="minorHAnsi"/>
          <w:b/>
          <w:bCs/>
        </w:rPr>
      </w:pPr>
      <w:r>
        <w:rPr>
          <w:rFonts w:cstheme="minorHAnsi"/>
          <w:b/>
          <w:bCs/>
        </w:rPr>
        <w:br w:type="page"/>
      </w:r>
    </w:p>
    <w:p w14:paraId="2624E019" w14:textId="369C7CE3" w:rsidR="007D15F0" w:rsidRDefault="007D15F0" w:rsidP="007D15F0">
      <w:pPr>
        <w:jc w:val="left"/>
        <w:rPr>
          <w:rFonts w:cstheme="minorHAnsi"/>
        </w:rPr>
      </w:pPr>
      <w:r w:rsidRPr="00AA0977">
        <w:rPr>
          <w:rFonts w:cstheme="minorHAnsi"/>
          <w:b/>
          <w:bCs/>
        </w:rPr>
        <w:lastRenderedPageBreak/>
        <w:t xml:space="preserve">Interpolation with radial basis </w:t>
      </w:r>
      <w:proofErr w:type="gramStart"/>
      <w:r w:rsidRPr="00AA0977">
        <w:rPr>
          <w:rFonts w:cstheme="minorHAnsi"/>
          <w:b/>
          <w:bCs/>
        </w:rPr>
        <w:t>functions</w:t>
      </w:r>
      <w:proofErr w:type="gramEnd"/>
      <w:r w:rsidRPr="00AA0977">
        <w:rPr>
          <w:rFonts w:cstheme="minorHAnsi"/>
        </w:rPr>
        <w:t>-One of the important discussions of applied mathematics is the approximation of functions. For approximation, a function such as f is usually written as a linear combination of basic (finite) functions, i.e.:</w:t>
      </w:r>
    </w:p>
    <w:p w14:paraId="2C6FDDDE" w14:textId="77777777" w:rsidR="00D142B5" w:rsidRDefault="00D142B5" w:rsidP="007D15F0">
      <w:pPr>
        <w:jc w:val="left"/>
        <w:rPr>
          <w:rFonts w:cstheme="minorHAnsi"/>
        </w:rPr>
      </w:pPr>
    </w:p>
    <w:tbl>
      <w:tblPr>
        <w:tblStyle w:val="TableGrid"/>
        <w:bidiVisual/>
        <w:tblW w:w="43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
        <w:gridCol w:w="3873"/>
      </w:tblGrid>
      <w:tr w:rsidR="00D07D77" w14:paraId="47B18630" w14:textId="77777777" w:rsidTr="00FD5755">
        <w:trPr>
          <w:jc w:val="center"/>
        </w:trPr>
        <w:tc>
          <w:tcPr>
            <w:tcW w:w="492" w:type="dxa"/>
            <w:vAlign w:val="center"/>
          </w:tcPr>
          <w:p w14:paraId="102DAD84" w14:textId="64CAE504" w:rsidR="00D07D77" w:rsidRDefault="00F23ACD" w:rsidP="00FD5755">
            <w:pPr>
              <w:pStyle w:val="Abstract"/>
              <w:bidi/>
              <w:ind w:firstLine="0"/>
              <w:jc w:val="left"/>
              <w:rPr>
                <w:rFonts w:cs="B Nazanin"/>
                <w:b w:val="0"/>
                <w:bCs w:val="0"/>
                <w:sz w:val="14"/>
                <w:rtl/>
              </w:rPr>
            </w:pPr>
            <w:r>
              <w:rPr>
                <w:rFonts w:cs="B Nazanin"/>
                <w:b w:val="0"/>
                <w:bCs w:val="0"/>
                <w:sz w:val="14"/>
              </w:rPr>
              <w:t>(1)</w:t>
            </w:r>
          </w:p>
        </w:tc>
        <w:tc>
          <w:tcPr>
            <w:tcW w:w="3873" w:type="dxa"/>
            <w:vAlign w:val="center"/>
          </w:tcPr>
          <w:p w14:paraId="436669B5" w14:textId="74574812" w:rsidR="00D07D77" w:rsidRPr="0055470D" w:rsidRDefault="00D07D77" w:rsidP="00FD5755">
            <w:pPr>
              <w:jc w:val="left"/>
              <w:rPr>
                <w:rFonts w:asciiTheme="majorBidi" w:hAnsiTheme="majorBidi" w:cstheme="majorBidi"/>
                <w:b/>
                <w:bCs/>
                <w:noProof/>
                <w:sz w:val="14"/>
                <w:szCs w:val="14"/>
              </w:rPr>
            </w:pPr>
            <w:r>
              <w:rPr>
                <w:rFonts w:asciiTheme="majorBidi" w:eastAsiaTheme="minorEastAsia" w:hAnsiTheme="majorBidi" w:cstheme="majorBidi"/>
                <w:b/>
                <w:bCs/>
                <w:noProof/>
                <w:sz w:val="14"/>
                <w:szCs w:val="14"/>
              </w:rPr>
              <w:t xml:space="preserve"> </w:t>
            </w:r>
            <w:r w:rsidRPr="00500665">
              <w:rPr>
                <w:position w:val="-28"/>
              </w:rPr>
              <w:object w:dxaOrig="1520" w:dyaOrig="680" w14:anchorId="2A83AB5E">
                <v:shape id="_x0000_i1047" type="#_x0000_t75" style="width:73.8pt;height:33pt" o:ole="">
                  <v:imagedata r:id="rId55" o:title=""/>
                </v:shape>
                <o:OLEObject Type="Embed" ProgID="Equation.DSMT4" ShapeID="_x0000_i1047" DrawAspect="Content" ObjectID="_1694070547" r:id="rId56"/>
              </w:object>
            </w:r>
          </w:p>
          <w:p w14:paraId="4AF22CE7" w14:textId="77777777" w:rsidR="00D07D77" w:rsidRDefault="00D07D77" w:rsidP="00FD5755">
            <w:pPr>
              <w:pStyle w:val="Abstract"/>
              <w:bidi/>
              <w:ind w:firstLine="0"/>
              <w:jc w:val="left"/>
              <w:rPr>
                <w:rFonts w:cs="B Nazanin"/>
                <w:b w:val="0"/>
                <w:bCs w:val="0"/>
                <w:sz w:val="14"/>
              </w:rPr>
            </w:pPr>
          </w:p>
        </w:tc>
      </w:tr>
    </w:tbl>
    <w:p w14:paraId="2E7AFCB1" w14:textId="65161C28" w:rsidR="007D15F0" w:rsidRDefault="007D15F0" w:rsidP="007D15F0">
      <w:pPr>
        <w:jc w:val="left"/>
        <w:rPr>
          <w:rFonts w:cstheme="minorHAnsi"/>
          <w:rtl/>
        </w:rPr>
      </w:pPr>
      <w:r w:rsidRPr="00AA0977">
        <w:rPr>
          <w:rFonts w:cstheme="minorHAnsi"/>
        </w:rPr>
        <w:t xml:space="preserve">In this relation, </w:t>
      </w:r>
      <w:r w:rsidR="00D142B5" w:rsidRPr="00AA0977">
        <w:rPr>
          <w:position w:val="-14"/>
        </w:rPr>
        <w:object w:dxaOrig="1320" w:dyaOrig="400" w14:anchorId="0F6D2BE0">
          <v:shape id="_x0000_i1048" type="#_x0000_t75" style="width:55.8pt;height:16.8pt" o:ole="">
            <v:imagedata r:id="rId57" o:title=""/>
          </v:shape>
          <o:OLEObject Type="Embed" ProgID="Equation.DSMT4" ShapeID="_x0000_i1048" DrawAspect="Content" ObjectID="_1694070548" r:id="rId58"/>
        </w:object>
      </w:r>
      <w:r w:rsidRPr="00AA0977">
        <w:rPr>
          <w:rFonts w:cstheme="minorHAnsi"/>
        </w:rPr>
        <w:t xml:space="preserve"> is the basis of definite functions and </w:t>
      </w:r>
      <w:r w:rsidRPr="00AA0977">
        <w:rPr>
          <w:position w:val="-4"/>
        </w:rPr>
        <w:object w:dxaOrig="220" w:dyaOrig="200" w14:anchorId="6A38D71C">
          <v:shape id="_x0000_i1049" type="#_x0000_t75" style="width:9.6pt;height:9pt" o:ole="">
            <v:imagedata r:id="rId59" o:title=""/>
          </v:shape>
          <o:OLEObject Type="Embed" ProgID="Equation.DSMT4" ShapeID="_x0000_i1049" DrawAspect="Content" ObjectID="_1694070549" r:id="rId60"/>
        </w:object>
      </w:r>
      <w:r w:rsidRPr="00AA0977">
        <w:rPr>
          <w:rFonts w:cstheme="minorHAnsi"/>
        </w:rPr>
        <w:t xml:space="preserve"> is a natural number, and </w:t>
      </w:r>
      <w:r w:rsidRPr="00AA0977">
        <w:rPr>
          <w:position w:val="-12"/>
        </w:rPr>
        <w:object w:dxaOrig="240" w:dyaOrig="360" w14:anchorId="21A149DB">
          <v:shape id="_x0000_i1050" type="#_x0000_t75" style="width:11.4pt;height:17.4pt" o:ole="">
            <v:imagedata r:id="rId61" o:title=""/>
          </v:shape>
          <o:OLEObject Type="Embed" ProgID="Equation.DSMT4" ShapeID="_x0000_i1050" DrawAspect="Content" ObjectID="_1694070550" r:id="rId62"/>
        </w:object>
      </w:r>
      <w:r w:rsidRPr="00AA0977">
        <w:rPr>
          <w:rFonts w:cstheme="minorHAnsi"/>
        </w:rPr>
        <w:t xml:space="preserve"> are real coefficients that we must obtain. To obtain these coefficients, we use the interpolation method. Equation (1) is a linear system of </w:t>
      </w:r>
      <w:r w:rsidR="00D142B5" w:rsidRPr="00AA0977">
        <w:rPr>
          <w:position w:val="-4"/>
        </w:rPr>
        <w:object w:dxaOrig="220" w:dyaOrig="200" w14:anchorId="439B13A0">
          <v:shape id="_x0000_i1051" type="#_x0000_t75" style="width:9.6pt;height:9pt" o:ole="">
            <v:imagedata r:id="rId59" o:title=""/>
          </v:shape>
          <o:OLEObject Type="Embed" ProgID="Equation.DSMT4" ShapeID="_x0000_i1051" DrawAspect="Content" ObjectID="_1694070551" r:id="rId63"/>
        </w:object>
      </w:r>
      <w:r w:rsidRPr="00AA0977">
        <w:rPr>
          <w:rFonts w:cstheme="minorHAnsi"/>
        </w:rPr>
        <w:t xml:space="preserve"> equations and </w:t>
      </w:r>
      <w:r w:rsidRPr="00AA0977">
        <w:rPr>
          <w:position w:val="-4"/>
        </w:rPr>
        <w:object w:dxaOrig="220" w:dyaOrig="200" w14:anchorId="2F4CBC64">
          <v:shape id="_x0000_i1052" type="#_x0000_t75" style="width:10.2pt;height:9.6pt" o:ole="">
            <v:imagedata r:id="rId59" o:title=""/>
          </v:shape>
          <o:OLEObject Type="Embed" ProgID="Equation.DSMT4" ShapeID="_x0000_i1052" DrawAspect="Content" ObjectID="_1694070552" r:id="rId64"/>
        </w:object>
      </w:r>
      <w:r w:rsidRPr="00AA0977">
        <w:rPr>
          <w:rFonts w:cstheme="minorHAnsi"/>
        </w:rPr>
        <w:t xml:space="preserve"> unknowns whose matrix form is </w:t>
      </w:r>
      <w:r w:rsidRPr="00AA0977">
        <w:rPr>
          <w:position w:val="-6"/>
        </w:rPr>
        <w:object w:dxaOrig="840" w:dyaOrig="279" w14:anchorId="2DE404F2">
          <v:shape id="_x0000_i1053" type="#_x0000_t75" style="width:36.6pt;height:12pt" o:ole="">
            <v:imagedata r:id="rId65" o:title=""/>
          </v:shape>
          <o:OLEObject Type="Embed" ProgID="Equation.DSMT4" ShapeID="_x0000_i1053" DrawAspect="Content" ObjectID="_1694070553" r:id="rId66"/>
        </w:object>
      </w:r>
      <w:r w:rsidRPr="00AA0977">
        <w:rPr>
          <w:rFonts w:cstheme="minorHAnsi"/>
        </w:rPr>
        <w:t>. So that:</w:t>
      </w:r>
    </w:p>
    <w:p w14:paraId="1AEC246A" w14:textId="77777777" w:rsidR="007D15F0" w:rsidRDefault="007D15F0" w:rsidP="007D15F0">
      <w:pPr>
        <w:rPr>
          <w:rtl/>
        </w:rPr>
      </w:pPr>
      <w:r w:rsidRPr="00EA03E1">
        <w:rPr>
          <w:position w:val="-86"/>
        </w:rPr>
        <w:object w:dxaOrig="5160" w:dyaOrig="1840" w14:anchorId="1F9E8FBB">
          <v:shape id="_x0000_i1054" type="#_x0000_t75" style="width:223.2pt;height:79.8pt" o:ole="">
            <v:imagedata r:id="rId67" o:title=""/>
          </v:shape>
          <o:OLEObject Type="Embed" ProgID="Equation.DSMT4" ShapeID="_x0000_i1054" DrawAspect="Content" ObjectID="_1694070554" r:id="rId68"/>
        </w:object>
      </w:r>
    </w:p>
    <w:p w14:paraId="0A0DAA72" w14:textId="77777777" w:rsidR="007D15F0" w:rsidRDefault="007D15F0" w:rsidP="007D15F0">
      <w:pPr>
        <w:jc w:val="left"/>
        <w:rPr>
          <w:rFonts w:cstheme="minorHAnsi"/>
          <w:sz w:val="24"/>
          <w:szCs w:val="24"/>
          <w:rtl/>
        </w:rPr>
      </w:pPr>
      <w:r w:rsidRPr="00AA0977">
        <w:rPr>
          <w:rFonts w:cstheme="minorHAnsi"/>
        </w:rPr>
        <w:t xml:space="preserve">The matrix </w:t>
      </w:r>
      <w:r w:rsidRPr="00AA0977">
        <w:rPr>
          <w:position w:val="-4"/>
        </w:rPr>
        <w:object w:dxaOrig="260" w:dyaOrig="260" w14:anchorId="20FCCE47">
          <v:shape id="_x0000_i1055" type="#_x0000_t75" style="width:11.4pt;height:11.4pt" o:ole="">
            <v:imagedata r:id="rId69" o:title=""/>
          </v:shape>
          <o:OLEObject Type="Embed" ProgID="Equation.DSMT4" ShapeID="_x0000_i1055" DrawAspect="Content" ObjectID="_1694070555" r:id="rId70"/>
        </w:object>
      </w:r>
      <w:r w:rsidRPr="00AA0977">
        <w:rPr>
          <w:rFonts w:cstheme="minorHAnsi"/>
        </w:rPr>
        <w:t xml:space="preserve"> is called the interpolation matrix. For </w:t>
      </w:r>
      <w:r w:rsidRPr="00AA0977">
        <w:rPr>
          <w:position w:val="-6"/>
        </w:rPr>
        <w:object w:dxaOrig="840" w:dyaOrig="279" w14:anchorId="1D824F5D">
          <v:shape id="_x0000_i1056" type="#_x0000_t75" style="width:36.6pt;height:12pt" o:ole="">
            <v:imagedata r:id="rId65" o:title=""/>
          </v:shape>
          <o:OLEObject Type="Embed" ProgID="Equation.DSMT4" ShapeID="_x0000_i1056" DrawAspect="Content" ObjectID="_1694070556" r:id="rId71"/>
        </w:object>
      </w:r>
      <w:r w:rsidRPr="00AA0977">
        <w:rPr>
          <w:rFonts w:cstheme="minorHAnsi"/>
        </w:rPr>
        <w:t xml:space="preserve"> to be solvable, the necessary condition is that </w:t>
      </w:r>
      <w:r w:rsidRPr="00AA0977">
        <w:rPr>
          <w:position w:val="-4"/>
        </w:rPr>
        <w:object w:dxaOrig="260" w:dyaOrig="260" w14:anchorId="2B2B66E6">
          <v:shape id="_x0000_i1057" type="#_x0000_t75" style="width:13.2pt;height:13.2pt" o:ole="">
            <v:imagedata r:id="rId69" o:title=""/>
          </v:shape>
          <o:OLEObject Type="Embed" ProgID="Equation.DSMT4" ShapeID="_x0000_i1057" DrawAspect="Content" ObjectID="_1694070557" r:id="rId72"/>
        </w:object>
      </w:r>
      <w:r w:rsidRPr="00AA0977">
        <w:rPr>
          <w:rFonts w:cstheme="minorHAnsi"/>
        </w:rPr>
        <w:t xml:space="preserve"> be non-singular</w:t>
      </w:r>
      <w:r w:rsidRPr="00AA0977">
        <w:rPr>
          <w:rFonts w:cstheme="minorHAnsi"/>
          <w:sz w:val="24"/>
          <w:szCs w:val="24"/>
        </w:rPr>
        <w:t>.</w:t>
      </w:r>
    </w:p>
    <w:p w14:paraId="49508665" w14:textId="610AC469" w:rsidR="007D15F0" w:rsidRDefault="007D15F0" w:rsidP="007D15F0">
      <w:pPr>
        <w:jc w:val="left"/>
        <w:rPr>
          <w:rFonts w:cstheme="minorHAnsi"/>
        </w:rPr>
      </w:pPr>
      <w:r w:rsidRPr="0083289B">
        <w:rPr>
          <w:rFonts w:cstheme="minorHAnsi"/>
          <w:b/>
          <w:bCs/>
        </w:rPr>
        <w:t>Obtain radial basis functions-</w:t>
      </w:r>
      <w:r w:rsidRPr="0083289B">
        <w:rPr>
          <w:rFonts w:cstheme="minorHAnsi"/>
        </w:rPr>
        <w:t xml:space="preserve">In interpolation with radial basis functions, a function is approximated using a linear combination of unique radial basis functions such as </w:t>
      </w:r>
      <w:r w:rsidRPr="0083289B">
        <w:rPr>
          <w:position w:val="-14"/>
        </w:rPr>
        <w:object w:dxaOrig="540" w:dyaOrig="400" w14:anchorId="3B173D4D">
          <v:shape id="_x0000_i1058" type="#_x0000_t75" style="width:24pt;height:17.4pt" o:ole="">
            <v:imagedata r:id="rId73" o:title=""/>
          </v:shape>
          <o:OLEObject Type="Embed" ProgID="Equation.DSMT4" ShapeID="_x0000_i1058" DrawAspect="Content" ObjectID="_1694070558" r:id="rId74"/>
        </w:object>
      </w:r>
      <w:r w:rsidRPr="0083289B">
        <w:rPr>
          <w:rFonts w:cstheme="minorHAnsi"/>
        </w:rPr>
        <w:t>. In other words, the interpolation form with radial basis functions is as follows</w:t>
      </w:r>
      <w:r w:rsidR="00F4756A">
        <w:rPr>
          <w:rFonts w:cstheme="minorHAnsi"/>
        </w:rPr>
        <w:t xml:space="preserve"> [9]</w:t>
      </w:r>
      <w:r w:rsidRPr="0083289B">
        <w:rPr>
          <w:rFonts w:cstheme="minorHAnsi"/>
        </w:rPr>
        <w:t>:</w:t>
      </w:r>
    </w:p>
    <w:tbl>
      <w:tblPr>
        <w:tblStyle w:val="TableGrid"/>
        <w:bidiVisual/>
        <w:tblW w:w="4365"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92"/>
        <w:gridCol w:w="3873"/>
      </w:tblGrid>
      <w:tr w:rsidR="00D07D77" w14:paraId="7F860673" w14:textId="77777777" w:rsidTr="00FD5755">
        <w:trPr>
          <w:jc w:val="center"/>
        </w:trPr>
        <w:tc>
          <w:tcPr>
            <w:tcW w:w="492" w:type="dxa"/>
            <w:vAlign w:val="center"/>
          </w:tcPr>
          <w:p w14:paraId="6114F8D7" w14:textId="46F8FCFE" w:rsidR="00D07D77" w:rsidRDefault="00F23ACD" w:rsidP="00FD5755">
            <w:pPr>
              <w:pStyle w:val="Abstract"/>
              <w:bidi/>
              <w:ind w:firstLine="0"/>
              <w:jc w:val="left"/>
              <w:rPr>
                <w:rFonts w:cs="B Nazanin"/>
                <w:b w:val="0"/>
                <w:bCs w:val="0"/>
                <w:sz w:val="14"/>
                <w:rtl/>
              </w:rPr>
            </w:pPr>
            <w:r>
              <w:rPr>
                <w:rFonts w:cs="B Nazanin"/>
                <w:b w:val="0"/>
                <w:bCs w:val="0"/>
                <w:sz w:val="14"/>
              </w:rPr>
              <w:t>(2)</w:t>
            </w:r>
            <w:bookmarkStart w:id="0" w:name="_GoBack"/>
            <w:bookmarkEnd w:id="0"/>
          </w:p>
        </w:tc>
        <w:tc>
          <w:tcPr>
            <w:tcW w:w="3873" w:type="dxa"/>
            <w:vAlign w:val="center"/>
          </w:tcPr>
          <w:p w14:paraId="7C9B43A4" w14:textId="3964A90E" w:rsidR="00D07D77" w:rsidRPr="0055470D" w:rsidRDefault="00D07D77" w:rsidP="00FD5755">
            <w:pPr>
              <w:jc w:val="left"/>
              <w:rPr>
                <w:rFonts w:asciiTheme="majorBidi" w:hAnsiTheme="majorBidi" w:cstheme="majorBidi"/>
                <w:b/>
                <w:bCs/>
                <w:noProof/>
                <w:sz w:val="14"/>
                <w:szCs w:val="14"/>
              </w:rPr>
            </w:pPr>
            <w:r>
              <w:rPr>
                <w:rFonts w:asciiTheme="majorBidi" w:eastAsiaTheme="minorEastAsia" w:hAnsiTheme="majorBidi" w:cstheme="majorBidi"/>
                <w:b/>
                <w:bCs/>
                <w:noProof/>
                <w:sz w:val="14"/>
                <w:szCs w:val="14"/>
              </w:rPr>
              <w:t xml:space="preserve"> </w:t>
            </w:r>
            <w:r w:rsidR="004C2E72" w:rsidRPr="00EA03E1">
              <w:rPr>
                <w:position w:val="-30"/>
              </w:rPr>
              <w:object w:dxaOrig="2240" w:dyaOrig="700" w14:anchorId="40CAB71B">
                <v:shape id="_x0000_i1059" type="#_x0000_t75" style="width:100.2pt;height:31.2pt" o:ole="">
                  <v:imagedata r:id="rId75" o:title=""/>
                </v:shape>
                <o:OLEObject Type="Embed" ProgID="Equation.DSMT4" ShapeID="_x0000_i1059" DrawAspect="Content" ObjectID="_1694070559" r:id="rId76"/>
              </w:object>
            </w:r>
          </w:p>
          <w:p w14:paraId="6B7EEE3A" w14:textId="77777777" w:rsidR="00D07D77" w:rsidRDefault="00D07D77" w:rsidP="00FD5755">
            <w:pPr>
              <w:pStyle w:val="Abstract"/>
              <w:bidi/>
              <w:ind w:firstLine="0"/>
              <w:jc w:val="left"/>
              <w:rPr>
                <w:rFonts w:cs="B Nazanin"/>
                <w:b w:val="0"/>
                <w:bCs w:val="0"/>
                <w:sz w:val="14"/>
              </w:rPr>
            </w:pPr>
          </w:p>
        </w:tc>
      </w:tr>
    </w:tbl>
    <w:p w14:paraId="03C4F4B4" w14:textId="77777777" w:rsidR="007D15F0" w:rsidRPr="007B6C83" w:rsidRDefault="007D15F0" w:rsidP="007D15F0">
      <w:pPr>
        <w:pStyle w:val="Heading1"/>
      </w:pPr>
      <w:r w:rsidRPr="00713AF4">
        <w:t>Numerical results</w:t>
      </w:r>
    </w:p>
    <w:p w14:paraId="35EC4BB2" w14:textId="77777777" w:rsidR="007D15F0" w:rsidRPr="0083289B" w:rsidRDefault="007D15F0" w:rsidP="007D15F0">
      <w:pPr>
        <w:jc w:val="left"/>
        <w:rPr>
          <w:rFonts w:asciiTheme="majorBidi" w:hAnsiTheme="majorBidi" w:cstheme="majorBidi"/>
          <w:rtl/>
          <w:lang w:bidi="fa-IR"/>
        </w:rPr>
      </w:pPr>
      <w:r w:rsidRPr="0083289B">
        <w:rPr>
          <w:rFonts w:asciiTheme="majorBidi" w:hAnsiTheme="majorBidi" w:cstheme="majorBidi"/>
          <w:lang w:bidi="fa-IR"/>
        </w:rPr>
        <w:t xml:space="preserve">We reconstructed and internalized the desired ECG signal using </w:t>
      </w:r>
      <w:r w:rsidRPr="0083289B">
        <w:rPr>
          <w:rFonts w:asciiTheme="majorBidi" w:hAnsiTheme="majorBidi" w:cstheme="majorBidi"/>
          <w:color w:val="000000" w:themeColor="text1"/>
        </w:rPr>
        <w:t>multiquadric</w:t>
      </w:r>
      <w:r w:rsidRPr="0083289B">
        <w:rPr>
          <w:rFonts w:asciiTheme="majorBidi" w:hAnsiTheme="majorBidi" w:cstheme="majorBidi"/>
          <w:lang w:bidi="fa-IR"/>
        </w:rPr>
        <w:t xml:space="preserve"> radial basis function with </w:t>
      </w:r>
      <w:r w:rsidRPr="0083289B">
        <w:rPr>
          <w:rFonts w:asciiTheme="majorBidi" w:hAnsiTheme="majorBidi" w:cstheme="majorBidi"/>
          <w:position w:val="-6"/>
        </w:rPr>
        <w:object w:dxaOrig="700" w:dyaOrig="279" w14:anchorId="22D0CFED">
          <v:shape id="_x0000_i1060" type="#_x0000_t75" style="width:33pt;height:13.2pt" o:ole="">
            <v:imagedata r:id="rId77" o:title=""/>
          </v:shape>
          <o:OLEObject Type="Embed" ProgID="Equation.DSMT4" ShapeID="_x0000_i1060" DrawAspect="Content" ObjectID="_1694070560" r:id="rId78"/>
        </w:object>
      </w:r>
      <w:r w:rsidRPr="0083289B">
        <w:rPr>
          <w:rFonts w:asciiTheme="majorBidi" w:hAnsiTheme="majorBidi" w:cstheme="majorBidi"/>
          <w:lang w:bidi="fa-IR"/>
        </w:rPr>
        <w:t xml:space="preserve"> and Gaussian radial basis function with </w:t>
      </w:r>
      <w:r w:rsidRPr="0083289B">
        <w:rPr>
          <w:rFonts w:asciiTheme="majorBidi" w:hAnsiTheme="majorBidi" w:cstheme="majorBidi"/>
          <w:position w:val="-6"/>
        </w:rPr>
        <w:object w:dxaOrig="499" w:dyaOrig="279" w14:anchorId="3FC57450">
          <v:shape id="_x0000_i1061" type="#_x0000_t75" style="width:25.2pt;height:13.8pt" o:ole="">
            <v:imagedata r:id="rId79" o:title=""/>
          </v:shape>
          <o:OLEObject Type="Embed" ProgID="Equation.DSMT4" ShapeID="_x0000_i1061" DrawAspect="Content" ObjectID="_1694070561" r:id="rId80"/>
        </w:object>
      </w:r>
      <w:r w:rsidRPr="0083289B">
        <w:rPr>
          <w:rFonts w:asciiTheme="majorBidi" w:hAnsiTheme="majorBidi" w:cstheme="majorBidi"/>
          <w:lang w:bidi="fa-IR"/>
        </w:rPr>
        <w:t xml:space="preserve"> in MATLAB software. The results are shown as follows:</w:t>
      </w:r>
    </w:p>
    <w:p w14:paraId="4520CF3E" w14:textId="3CF33550" w:rsidR="007D15F0" w:rsidRDefault="007D15F0" w:rsidP="007D15F0">
      <w:pPr>
        <w:jc w:val="left"/>
        <w:rPr>
          <w:rFonts w:asciiTheme="majorBidi" w:hAnsiTheme="majorBidi" w:cstheme="majorBidi"/>
          <w:lang w:bidi="fa-IR"/>
        </w:rPr>
      </w:pPr>
      <w:r w:rsidRPr="0083289B">
        <w:rPr>
          <w:rFonts w:asciiTheme="majorBidi" w:hAnsiTheme="majorBidi" w:cstheme="majorBidi"/>
          <w:lang w:bidi="fa-IR"/>
        </w:rPr>
        <w:t>(The total number of data is 350 that we used to internalize 70 data once and 175 data again)</w:t>
      </w:r>
      <w:r w:rsidRPr="0083289B">
        <w:rPr>
          <w:rFonts w:asciiTheme="majorBidi" w:hAnsiTheme="majorBidi" w:cstheme="majorBidi"/>
          <w:rtl/>
          <w:lang w:bidi="fa-IR"/>
        </w:rPr>
        <w:t>.</w:t>
      </w:r>
    </w:p>
    <w:p w14:paraId="5951149A" w14:textId="77777777" w:rsidR="004C2E72" w:rsidRDefault="004C2E72" w:rsidP="007D15F0">
      <w:pPr>
        <w:jc w:val="left"/>
        <w:rPr>
          <w:rFonts w:asciiTheme="majorBidi" w:hAnsiTheme="majorBidi" w:cstheme="majorBidi"/>
          <w:rtl/>
          <w:lang w:bidi="fa-IR"/>
        </w:rPr>
      </w:pPr>
    </w:p>
    <w:p w14:paraId="2E60A1F2" w14:textId="77777777" w:rsidR="007D15F0" w:rsidRDefault="007D15F0" w:rsidP="007D15F0">
      <w:pPr>
        <w:rPr>
          <w:rFonts w:cstheme="minorHAnsi"/>
          <w:sz w:val="24"/>
          <w:szCs w:val="24"/>
          <w:rtl/>
          <w:lang w:bidi="fa-IR"/>
        </w:rPr>
      </w:pPr>
      <w:r>
        <w:rPr>
          <w:rFonts w:cstheme="minorHAnsi" w:hint="cs"/>
          <w:noProof/>
          <w:sz w:val="24"/>
          <w:szCs w:val="24"/>
          <w:rtl/>
        </w:rPr>
        <w:drawing>
          <wp:inline distT="0" distB="0" distL="0" distR="0" wp14:anchorId="150C0A44" wp14:editId="09F28715">
            <wp:extent cx="4008120" cy="189140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sli70.jpg"/>
                    <pic:cNvPicPr/>
                  </pic:nvPicPr>
                  <pic:blipFill rotWithShape="1">
                    <a:blip r:embed="rId81" cstate="print">
                      <a:extLst>
                        <a:ext uri="{28A0092B-C50C-407E-A947-70E740481C1C}">
                          <a14:useLocalDpi xmlns:a14="http://schemas.microsoft.com/office/drawing/2010/main" val="0"/>
                        </a:ext>
                      </a:extLst>
                    </a:blip>
                    <a:srcRect l="7308" t="2899" r="6025" b="2988"/>
                    <a:stretch/>
                  </pic:blipFill>
                  <pic:spPr bwMode="auto">
                    <a:xfrm>
                      <a:off x="0" y="0"/>
                      <a:ext cx="4036753" cy="1904917"/>
                    </a:xfrm>
                    <a:prstGeom prst="rect">
                      <a:avLst/>
                    </a:prstGeom>
                    <a:ln>
                      <a:noFill/>
                    </a:ln>
                    <a:extLst>
                      <a:ext uri="{53640926-AAD7-44D8-BBD7-CCE9431645EC}">
                        <a14:shadowObscured xmlns:a14="http://schemas.microsoft.com/office/drawing/2010/main"/>
                      </a:ext>
                    </a:extLst>
                  </pic:spPr>
                </pic:pic>
              </a:graphicData>
            </a:graphic>
          </wp:inline>
        </w:drawing>
      </w:r>
    </w:p>
    <w:p w14:paraId="25D9D1FC" w14:textId="22221F8B" w:rsidR="007D15F0" w:rsidRDefault="007D15F0" w:rsidP="007D15F0">
      <w:pPr>
        <w:rPr>
          <w:sz w:val="18"/>
          <w:szCs w:val="18"/>
        </w:rPr>
      </w:pPr>
      <w:r w:rsidRPr="000B004E">
        <w:rPr>
          <w:sz w:val="18"/>
          <w:szCs w:val="18"/>
        </w:rPr>
        <w:t>FIG.2. Interpolation with 70 selected data</w:t>
      </w:r>
    </w:p>
    <w:p w14:paraId="30598345" w14:textId="77777777" w:rsidR="007D15F0" w:rsidRDefault="007D15F0" w:rsidP="007D15F0">
      <w:pPr>
        <w:rPr>
          <w:sz w:val="18"/>
          <w:szCs w:val="18"/>
        </w:rPr>
      </w:pPr>
    </w:p>
    <w:p w14:paraId="750DB5EB" w14:textId="77777777" w:rsidR="007D15F0" w:rsidRPr="000B004E" w:rsidRDefault="007D15F0" w:rsidP="007D15F0">
      <w:pPr>
        <w:rPr>
          <w:sz w:val="18"/>
          <w:szCs w:val="18"/>
        </w:rPr>
      </w:pPr>
      <w:r>
        <w:rPr>
          <w:rFonts w:cstheme="minorHAnsi" w:hint="cs"/>
          <w:noProof/>
          <w:sz w:val="24"/>
          <w:szCs w:val="24"/>
          <w:rtl/>
        </w:rPr>
        <w:lastRenderedPageBreak/>
        <w:drawing>
          <wp:inline distT="0" distB="0" distL="0" distR="0" wp14:anchorId="3834E2D5" wp14:editId="5FEED3AD">
            <wp:extent cx="3977640" cy="2092558"/>
            <wp:effectExtent l="0" t="0" r="3810" b="317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sli175.jpg"/>
                    <pic:cNvPicPr/>
                  </pic:nvPicPr>
                  <pic:blipFill rotWithShape="1">
                    <a:blip r:embed="rId82" cstate="print">
                      <a:extLst>
                        <a:ext uri="{28A0092B-C50C-407E-A947-70E740481C1C}">
                          <a14:useLocalDpi xmlns:a14="http://schemas.microsoft.com/office/drawing/2010/main" val="0"/>
                        </a:ext>
                      </a:extLst>
                    </a:blip>
                    <a:srcRect l="7949" t="3955" r="6025" b="2988"/>
                    <a:stretch/>
                  </pic:blipFill>
                  <pic:spPr bwMode="auto">
                    <a:xfrm>
                      <a:off x="0" y="0"/>
                      <a:ext cx="4012597" cy="2110948"/>
                    </a:xfrm>
                    <a:prstGeom prst="rect">
                      <a:avLst/>
                    </a:prstGeom>
                    <a:ln>
                      <a:noFill/>
                    </a:ln>
                    <a:extLst>
                      <a:ext uri="{53640926-AAD7-44D8-BBD7-CCE9431645EC}">
                        <a14:shadowObscured xmlns:a14="http://schemas.microsoft.com/office/drawing/2010/main"/>
                      </a:ext>
                    </a:extLst>
                  </pic:spPr>
                </pic:pic>
              </a:graphicData>
            </a:graphic>
          </wp:inline>
        </w:drawing>
      </w:r>
    </w:p>
    <w:p w14:paraId="54CD1EC7" w14:textId="0C77EC8F" w:rsidR="007E0479" w:rsidRDefault="007D15F0" w:rsidP="007E0479">
      <w:pPr>
        <w:pStyle w:val="BodyText"/>
        <w:jc w:val="center"/>
        <w:rPr>
          <w:sz w:val="18"/>
          <w:szCs w:val="18"/>
        </w:rPr>
      </w:pPr>
      <w:r w:rsidRPr="000B004E">
        <w:rPr>
          <w:sz w:val="18"/>
          <w:szCs w:val="18"/>
        </w:rPr>
        <w:t>FIG.3. Interpolation with 175 selected data</w:t>
      </w:r>
    </w:p>
    <w:p w14:paraId="7051F235" w14:textId="77777777" w:rsidR="007D15F0" w:rsidRDefault="007D15F0" w:rsidP="007D15F0">
      <w:r>
        <w:rPr>
          <w:rFonts w:cstheme="minorHAnsi" w:hint="cs"/>
          <w:noProof/>
          <w:sz w:val="24"/>
          <w:szCs w:val="24"/>
          <w:rtl/>
        </w:rPr>
        <w:drawing>
          <wp:inline distT="0" distB="0" distL="0" distR="0" wp14:anchorId="683B8CEE" wp14:editId="682BEF29">
            <wp:extent cx="3931285" cy="2087722"/>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khata70.jpg"/>
                    <pic:cNvPicPr/>
                  </pic:nvPicPr>
                  <pic:blipFill rotWithShape="1">
                    <a:blip r:embed="rId83" cstate="print">
                      <a:extLst>
                        <a:ext uri="{28A0092B-C50C-407E-A947-70E740481C1C}">
                          <a14:useLocalDpi xmlns:a14="http://schemas.microsoft.com/office/drawing/2010/main" val="0"/>
                        </a:ext>
                      </a:extLst>
                    </a:blip>
                    <a:srcRect l="8590" t="4911" r="7308" b="3251"/>
                    <a:stretch/>
                  </pic:blipFill>
                  <pic:spPr bwMode="auto">
                    <a:xfrm>
                      <a:off x="0" y="0"/>
                      <a:ext cx="3968173" cy="2107311"/>
                    </a:xfrm>
                    <a:prstGeom prst="rect">
                      <a:avLst/>
                    </a:prstGeom>
                    <a:ln>
                      <a:noFill/>
                    </a:ln>
                    <a:extLst>
                      <a:ext uri="{53640926-AAD7-44D8-BBD7-CCE9431645EC}">
                        <a14:shadowObscured xmlns:a14="http://schemas.microsoft.com/office/drawing/2010/main"/>
                      </a:ext>
                    </a:extLst>
                  </pic:spPr>
                </pic:pic>
              </a:graphicData>
            </a:graphic>
          </wp:inline>
        </w:drawing>
      </w:r>
      <w:r w:rsidRPr="00DD0A17">
        <w:t xml:space="preserve"> </w:t>
      </w:r>
    </w:p>
    <w:p w14:paraId="48564DB8" w14:textId="31D760E6" w:rsidR="007D15F0" w:rsidRDefault="007D15F0" w:rsidP="007D15F0">
      <w:pPr>
        <w:rPr>
          <w:sz w:val="18"/>
          <w:szCs w:val="18"/>
        </w:rPr>
      </w:pPr>
      <w:r w:rsidRPr="00DD0A17">
        <w:rPr>
          <w:sz w:val="18"/>
          <w:szCs w:val="18"/>
        </w:rPr>
        <w:t>FIG.4. Comparison of errors in two radial bases with 70 sample data</w:t>
      </w:r>
    </w:p>
    <w:p w14:paraId="2111CF22" w14:textId="4369D717" w:rsidR="00A73764" w:rsidRPr="00DD0A17" w:rsidRDefault="00A73764" w:rsidP="007D15F0">
      <w:pPr>
        <w:rPr>
          <w:sz w:val="18"/>
          <w:szCs w:val="18"/>
        </w:rPr>
      </w:pPr>
    </w:p>
    <w:p w14:paraId="66679E5D" w14:textId="77777777" w:rsidR="007D15F0" w:rsidRDefault="007D15F0" w:rsidP="007D15F0">
      <w:pPr>
        <w:rPr>
          <w:spacing w:val="-1"/>
          <w:sz w:val="18"/>
          <w:szCs w:val="18"/>
          <w:lang w:val="x-none" w:eastAsia="x-none"/>
        </w:rPr>
      </w:pPr>
      <w:r>
        <w:rPr>
          <w:rFonts w:cstheme="minorHAnsi" w:hint="cs"/>
          <w:noProof/>
          <w:sz w:val="24"/>
          <w:szCs w:val="24"/>
          <w:rtl/>
        </w:rPr>
        <w:drawing>
          <wp:inline distT="0" distB="0" distL="0" distR="0" wp14:anchorId="737B1877" wp14:editId="54668497">
            <wp:extent cx="3977640" cy="2053930"/>
            <wp:effectExtent l="0" t="0" r="3810" b="381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khata175.jpg"/>
                    <pic:cNvPicPr/>
                  </pic:nvPicPr>
                  <pic:blipFill rotWithShape="1">
                    <a:blip r:embed="rId84" cstate="print">
                      <a:extLst>
                        <a:ext uri="{28A0092B-C50C-407E-A947-70E740481C1C}">
                          <a14:useLocalDpi xmlns:a14="http://schemas.microsoft.com/office/drawing/2010/main" val="0"/>
                        </a:ext>
                      </a:extLst>
                    </a:blip>
                    <a:srcRect l="8077" t="4481" r="5768" b="4042"/>
                    <a:stretch/>
                  </pic:blipFill>
                  <pic:spPr bwMode="auto">
                    <a:xfrm>
                      <a:off x="0" y="0"/>
                      <a:ext cx="3988537" cy="2059557"/>
                    </a:xfrm>
                    <a:prstGeom prst="rect">
                      <a:avLst/>
                    </a:prstGeom>
                    <a:ln>
                      <a:noFill/>
                    </a:ln>
                    <a:extLst>
                      <a:ext uri="{53640926-AAD7-44D8-BBD7-CCE9431645EC}">
                        <a14:shadowObscured xmlns:a14="http://schemas.microsoft.com/office/drawing/2010/main"/>
                      </a:ext>
                    </a:extLst>
                  </pic:spPr>
                </pic:pic>
              </a:graphicData>
            </a:graphic>
          </wp:inline>
        </w:drawing>
      </w:r>
    </w:p>
    <w:p w14:paraId="3033303A" w14:textId="43441FDF" w:rsidR="007D15F0" w:rsidRDefault="007D15F0" w:rsidP="007D15F0">
      <w:pPr>
        <w:rPr>
          <w:sz w:val="18"/>
          <w:szCs w:val="18"/>
        </w:rPr>
      </w:pPr>
      <w:r w:rsidRPr="00DD0A17">
        <w:rPr>
          <w:sz w:val="18"/>
          <w:szCs w:val="18"/>
        </w:rPr>
        <w:t>FIG.5. Comparison of errors in two radial bases with 175 sample data</w:t>
      </w:r>
    </w:p>
    <w:p w14:paraId="278783A8" w14:textId="77777777" w:rsidR="00A73764" w:rsidRDefault="00A73764" w:rsidP="007D15F0">
      <w:pPr>
        <w:rPr>
          <w:sz w:val="18"/>
          <w:szCs w:val="18"/>
        </w:rPr>
      </w:pPr>
    </w:p>
    <w:p w14:paraId="12C160A1" w14:textId="77777777" w:rsidR="007D15F0" w:rsidRDefault="007D15F0" w:rsidP="007D15F0">
      <w:pPr>
        <w:rPr>
          <w:spacing w:val="-1"/>
          <w:sz w:val="18"/>
          <w:szCs w:val="18"/>
          <w:lang w:val="x-none" w:eastAsia="x-none"/>
        </w:rPr>
      </w:pPr>
    </w:p>
    <w:tbl>
      <w:tblPr>
        <w:tblStyle w:val="TableGrid"/>
        <w:tblW w:w="0" w:type="auto"/>
        <w:tblInd w:w="1525" w:type="dxa"/>
        <w:tblLook w:val="04A0" w:firstRow="1" w:lastRow="0" w:firstColumn="1" w:lastColumn="0" w:noHBand="0" w:noVBand="1"/>
      </w:tblPr>
      <w:tblGrid>
        <w:gridCol w:w="1591"/>
        <w:gridCol w:w="2639"/>
        <w:gridCol w:w="3240"/>
      </w:tblGrid>
      <w:tr w:rsidR="007D15F0" w:rsidRPr="00D03D97" w14:paraId="0B4E4B47" w14:textId="77777777" w:rsidTr="00D03D97">
        <w:tc>
          <w:tcPr>
            <w:tcW w:w="7470" w:type="dxa"/>
            <w:gridSpan w:val="3"/>
          </w:tcPr>
          <w:p w14:paraId="1FA4AB59" w14:textId="77777777" w:rsidR="007D15F0" w:rsidRPr="00D03D97" w:rsidRDefault="007D15F0" w:rsidP="00500665">
            <w:pPr>
              <w:rPr>
                <w:rFonts w:cstheme="minorHAnsi"/>
                <w:b/>
                <w:bCs/>
                <w:sz w:val="18"/>
                <w:szCs w:val="18"/>
                <w:lang w:bidi="fa-IR"/>
              </w:rPr>
            </w:pPr>
            <w:r w:rsidRPr="00D03D97">
              <w:rPr>
                <w:rFonts w:cstheme="minorHAnsi"/>
                <w:b/>
                <w:bCs/>
                <w:sz w:val="18"/>
                <w:szCs w:val="18"/>
                <w:lang w:bidi="fa-IR"/>
              </w:rPr>
              <w:t xml:space="preserve">Table 2: Error analysis </w:t>
            </w:r>
          </w:p>
        </w:tc>
      </w:tr>
      <w:tr w:rsidR="007D15F0" w:rsidRPr="00D03D97" w14:paraId="1FF1E66F" w14:textId="77777777" w:rsidTr="00D03D97">
        <w:tc>
          <w:tcPr>
            <w:tcW w:w="1591" w:type="dxa"/>
          </w:tcPr>
          <w:p w14:paraId="55AAA361" w14:textId="77777777" w:rsidR="007D15F0" w:rsidRPr="00D03D97" w:rsidRDefault="007D15F0" w:rsidP="00500665">
            <w:pPr>
              <w:rPr>
                <w:rFonts w:cstheme="minorHAnsi"/>
                <w:sz w:val="18"/>
                <w:szCs w:val="18"/>
                <w:rtl/>
                <w:lang w:bidi="fa-IR"/>
              </w:rPr>
            </w:pPr>
            <w:r w:rsidRPr="00D03D97">
              <w:rPr>
                <w:rFonts w:cstheme="minorHAnsi"/>
                <w:sz w:val="18"/>
                <w:szCs w:val="18"/>
                <w:lang w:bidi="fa-IR"/>
              </w:rPr>
              <w:t>Number of selected data</w:t>
            </w:r>
          </w:p>
        </w:tc>
        <w:tc>
          <w:tcPr>
            <w:tcW w:w="2639" w:type="dxa"/>
          </w:tcPr>
          <w:p w14:paraId="0E4AB01C" w14:textId="1948A497" w:rsidR="007D15F0" w:rsidRPr="00D03D97" w:rsidRDefault="007D15F0" w:rsidP="00500665">
            <w:pPr>
              <w:rPr>
                <w:rFonts w:cstheme="minorHAnsi"/>
                <w:sz w:val="18"/>
                <w:szCs w:val="18"/>
                <w:lang w:bidi="fa-IR"/>
              </w:rPr>
            </w:pPr>
            <w:r w:rsidRPr="00D03D97">
              <w:rPr>
                <w:rFonts w:cstheme="minorHAnsi"/>
                <w:sz w:val="18"/>
                <w:szCs w:val="18"/>
                <w:lang w:bidi="fa-IR"/>
              </w:rPr>
              <w:t xml:space="preserve">Maximum interpolation error with </w:t>
            </w:r>
            <w:r w:rsidRPr="00D03D97">
              <w:rPr>
                <w:rFonts w:cstheme="minorHAnsi"/>
                <w:color w:val="000000" w:themeColor="text1"/>
                <w:sz w:val="18"/>
                <w:szCs w:val="18"/>
              </w:rPr>
              <w:t>Multiquadric</w:t>
            </w:r>
            <w:r w:rsidRPr="00D03D97">
              <w:rPr>
                <w:rFonts w:cstheme="minorHAnsi" w:hint="cs"/>
                <w:color w:val="000000" w:themeColor="text1"/>
                <w:sz w:val="18"/>
                <w:szCs w:val="18"/>
                <w:rtl/>
              </w:rPr>
              <w:t xml:space="preserve"> </w:t>
            </w:r>
            <w:r w:rsidRPr="00D03D97">
              <w:rPr>
                <w:rFonts w:cstheme="minorHAnsi"/>
                <w:sz w:val="18"/>
                <w:szCs w:val="18"/>
                <w:lang w:bidi="fa-IR"/>
              </w:rPr>
              <w:t xml:space="preserve">radial base </w:t>
            </w:r>
            <w:r w:rsidR="00D03D97" w:rsidRPr="00D03D97">
              <w:rPr>
                <w:rFonts w:cstheme="minorHAnsi"/>
                <w:sz w:val="18"/>
                <w:szCs w:val="18"/>
                <w:lang w:bidi="fa-IR"/>
              </w:rPr>
              <w:t>function (</w:t>
            </w:r>
            <w:r w:rsidR="00DC3696" w:rsidRPr="00D03D97">
              <w:rPr>
                <w:position w:val="-6"/>
                <w:sz w:val="18"/>
                <w:szCs w:val="18"/>
              </w:rPr>
              <w:object w:dxaOrig="700" w:dyaOrig="279" w14:anchorId="7BF97C54">
                <v:shape id="_x0000_i1062" type="#_x0000_t75" style="width:28.2pt;height:11.4pt" o:ole="">
                  <v:imagedata r:id="rId77" o:title=""/>
                </v:shape>
                <o:OLEObject Type="Embed" ProgID="Equation.DSMT4" ShapeID="_x0000_i1062" DrawAspect="Content" ObjectID="_1694070562" r:id="rId85"/>
              </w:object>
            </w:r>
            <w:r w:rsidRPr="00D03D97">
              <w:rPr>
                <w:sz w:val="18"/>
                <w:szCs w:val="18"/>
              </w:rPr>
              <w:t>)</w:t>
            </w:r>
          </w:p>
        </w:tc>
        <w:tc>
          <w:tcPr>
            <w:tcW w:w="3240" w:type="dxa"/>
          </w:tcPr>
          <w:p w14:paraId="6252DCEA" w14:textId="5DEA05C3" w:rsidR="007D15F0" w:rsidRPr="00D03D97" w:rsidRDefault="007D15F0" w:rsidP="00500665">
            <w:pPr>
              <w:rPr>
                <w:rFonts w:cstheme="minorHAnsi"/>
                <w:sz w:val="18"/>
                <w:szCs w:val="18"/>
                <w:lang w:bidi="fa-IR"/>
              </w:rPr>
            </w:pPr>
            <w:r w:rsidRPr="00D03D97">
              <w:rPr>
                <w:rFonts w:cstheme="minorHAnsi"/>
                <w:sz w:val="18"/>
                <w:szCs w:val="18"/>
                <w:lang w:bidi="fa-IR"/>
              </w:rPr>
              <w:t>Maximum interpolation error with Gaussian radial basis function (</w:t>
            </w:r>
            <w:r w:rsidRPr="00D03D97">
              <w:rPr>
                <w:position w:val="-6"/>
                <w:sz w:val="18"/>
                <w:szCs w:val="18"/>
              </w:rPr>
              <w:object w:dxaOrig="499" w:dyaOrig="279" w14:anchorId="2D239CCD">
                <v:shape id="_x0000_i1063" type="#_x0000_t75" style="width:20.4pt;height:11.4pt" o:ole="">
                  <v:imagedata r:id="rId79" o:title=""/>
                </v:shape>
                <o:OLEObject Type="Embed" ProgID="Equation.DSMT4" ShapeID="_x0000_i1063" DrawAspect="Content" ObjectID="_1694070563" r:id="rId86"/>
              </w:object>
            </w:r>
            <w:r w:rsidRPr="00D03D97">
              <w:rPr>
                <w:rFonts w:cstheme="minorHAnsi"/>
                <w:sz w:val="18"/>
                <w:szCs w:val="18"/>
                <w:lang w:bidi="fa-IR"/>
              </w:rPr>
              <w:t>)</w:t>
            </w:r>
          </w:p>
        </w:tc>
      </w:tr>
      <w:tr w:rsidR="007D15F0" w:rsidRPr="00D03D97" w14:paraId="0485019D" w14:textId="77777777" w:rsidTr="00D03D97">
        <w:tc>
          <w:tcPr>
            <w:tcW w:w="1591" w:type="dxa"/>
          </w:tcPr>
          <w:p w14:paraId="1E21F99B" w14:textId="77777777" w:rsidR="007D15F0" w:rsidRPr="00D03D97" w:rsidRDefault="007D15F0" w:rsidP="00500665">
            <w:pPr>
              <w:rPr>
                <w:rFonts w:cstheme="minorHAnsi"/>
                <w:sz w:val="18"/>
                <w:szCs w:val="18"/>
                <w:lang w:bidi="fa-IR"/>
              </w:rPr>
            </w:pPr>
            <w:r w:rsidRPr="00D03D97">
              <w:rPr>
                <w:rFonts w:cstheme="minorHAnsi"/>
                <w:sz w:val="18"/>
                <w:szCs w:val="18"/>
                <w:lang w:bidi="fa-IR"/>
              </w:rPr>
              <w:t>70</w:t>
            </w:r>
          </w:p>
        </w:tc>
        <w:tc>
          <w:tcPr>
            <w:tcW w:w="2639" w:type="dxa"/>
          </w:tcPr>
          <w:p w14:paraId="18717B83" w14:textId="77777777" w:rsidR="007D15F0" w:rsidRPr="00D03D97" w:rsidRDefault="007D15F0" w:rsidP="00500665">
            <w:pPr>
              <w:rPr>
                <w:rFonts w:cstheme="minorHAnsi"/>
                <w:sz w:val="18"/>
                <w:szCs w:val="18"/>
                <w:lang w:bidi="fa-IR"/>
              </w:rPr>
            </w:pPr>
            <w:r w:rsidRPr="00D03D97">
              <w:rPr>
                <w:rFonts w:cstheme="minorHAnsi"/>
                <w:sz w:val="18"/>
                <w:szCs w:val="18"/>
                <w:lang w:bidi="fa-IR"/>
              </w:rPr>
              <w:t>1.63381</w:t>
            </w:r>
          </w:p>
        </w:tc>
        <w:tc>
          <w:tcPr>
            <w:tcW w:w="3240" w:type="dxa"/>
          </w:tcPr>
          <w:p w14:paraId="549C2003" w14:textId="77777777" w:rsidR="007D15F0" w:rsidRPr="00D03D97" w:rsidRDefault="007D15F0" w:rsidP="00500665">
            <w:pPr>
              <w:rPr>
                <w:rFonts w:cstheme="minorHAnsi"/>
                <w:sz w:val="18"/>
                <w:szCs w:val="18"/>
                <w:lang w:bidi="fa-IR"/>
              </w:rPr>
            </w:pPr>
            <w:r w:rsidRPr="00D03D97">
              <w:rPr>
                <w:rFonts w:cstheme="minorHAnsi"/>
                <w:sz w:val="18"/>
                <w:szCs w:val="18"/>
                <w:lang w:bidi="fa-IR"/>
              </w:rPr>
              <w:t>5.46303</w:t>
            </w:r>
          </w:p>
        </w:tc>
      </w:tr>
      <w:tr w:rsidR="007D15F0" w:rsidRPr="00D03D97" w14:paraId="565890B7" w14:textId="77777777" w:rsidTr="00D03D97">
        <w:tc>
          <w:tcPr>
            <w:tcW w:w="1591" w:type="dxa"/>
          </w:tcPr>
          <w:p w14:paraId="7D9B946F" w14:textId="77777777" w:rsidR="007D15F0" w:rsidRPr="00D03D97" w:rsidRDefault="007D15F0" w:rsidP="00500665">
            <w:pPr>
              <w:rPr>
                <w:rFonts w:cstheme="minorHAnsi"/>
                <w:sz w:val="18"/>
                <w:szCs w:val="18"/>
                <w:lang w:bidi="fa-IR"/>
              </w:rPr>
            </w:pPr>
            <w:r w:rsidRPr="00D03D97">
              <w:rPr>
                <w:rFonts w:cstheme="minorHAnsi"/>
                <w:sz w:val="18"/>
                <w:szCs w:val="18"/>
                <w:lang w:bidi="fa-IR"/>
              </w:rPr>
              <w:t>175</w:t>
            </w:r>
          </w:p>
        </w:tc>
        <w:tc>
          <w:tcPr>
            <w:tcW w:w="2639" w:type="dxa"/>
          </w:tcPr>
          <w:p w14:paraId="549A7390" w14:textId="77777777" w:rsidR="007D15F0" w:rsidRPr="00D03D97" w:rsidRDefault="007D15F0" w:rsidP="00500665">
            <w:pPr>
              <w:rPr>
                <w:rFonts w:cstheme="minorHAnsi"/>
                <w:sz w:val="18"/>
                <w:szCs w:val="18"/>
                <w:lang w:bidi="fa-IR"/>
              </w:rPr>
            </w:pPr>
            <w:r w:rsidRPr="00D03D97">
              <w:rPr>
                <w:rFonts w:cstheme="minorHAnsi"/>
                <w:sz w:val="18"/>
                <w:szCs w:val="18"/>
                <w:lang w:bidi="fa-IR"/>
              </w:rPr>
              <w:t>0.708178</w:t>
            </w:r>
          </w:p>
        </w:tc>
        <w:tc>
          <w:tcPr>
            <w:tcW w:w="3240" w:type="dxa"/>
          </w:tcPr>
          <w:p w14:paraId="44504449" w14:textId="77777777" w:rsidR="007D15F0" w:rsidRPr="00D03D97" w:rsidRDefault="007D15F0" w:rsidP="00500665">
            <w:pPr>
              <w:rPr>
                <w:rFonts w:cstheme="minorHAnsi"/>
                <w:sz w:val="18"/>
                <w:szCs w:val="18"/>
                <w:lang w:bidi="fa-IR"/>
              </w:rPr>
            </w:pPr>
            <w:r w:rsidRPr="00D03D97">
              <w:rPr>
                <w:rFonts w:cstheme="minorHAnsi"/>
                <w:sz w:val="18"/>
                <w:szCs w:val="18"/>
                <w:lang w:bidi="fa-IR"/>
              </w:rPr>
              <w:t>7.06498</w:t>
            </w:r>
          </w:p>
        </w:tc>
      </w:tr>
    </w:tbl>
    <w:p w14:paraId="1EB4A169" w14:textId="77777777" w:rsidR="007D15F0" w:rsidRDefault="007D15F0" w:rsidP="007D15F0">
      <w:pPr>
        <w:pStyle w:val="BodyText"/>
        <w:ind w:firstLine="0"/>
        <w:rPr>
          <w:sz w:val="18"/>
          <w:szCs w:val="18"/>
        </w:rPr>
      </w:pPr>
    </w:p>
    <w:p w14:paraId="12A10653" w14:textId="77777777" w:rsidR="007D15F0" w:rsidRPr="00CA1EBB" w:rsidRDefault="007D15F0" w:rsidP="007D15F0">
      <w:pPr>
        <w:pStyle w:val="Heading1"/>
        <w:rPr>
          <w:rtl/>
          <w:lang w:bidi="fa-IR"/>
        </w:rPr>
      </w:pPr>
      <w:r w:rsidRPr="00CA1EBB">
        <w:rPr>
          <w:lang w:bidi="fa-IR"/>
        </w:rPr>
        <w:lastRenderedPageBreak/>
        <w:t>Analysis and Conclusion</w:t>
      </w:r>
    </w:p>
    <w:p w14:paraId="70B53282" w14:textId="42AC72B2" w:rsidR="005652CB" w:rsidRDefault="005652CB" w:rsidP="00B846E7">
      <w:pPr>
        <w:pStyle w:val="BodyText"/>
        <w:ind w:firstLine="0"/>
        <w:rPr>
          <w:rFonts w:cstheme="minorHAnsi"/>
          <w:lang w:bidi="fa-IR"/>
        </w:rPr>
      </w:pPr>
      <w:r w:rsidRPr="005652CB">
        <w:rPr>
          <w:rFonts w:cstheme="minorHAnsi"/>
          <w:lang w:bidi="fa-IR"/>
        </w:rPr>
        <w:t xml:space="preserve">According to Figure </w:t>
      </w:r>
      <w:r w:rsidR="00785686">
        <w:rPr>
          <w:rFonts w:cstheme="minorHAnsi"/>
          <w:lang w:val="en-US" w:bidi="fa-IR"/>
        </w:rPr>
        <w:t>2</w:t>
      </w:r>
      <w:r w:rsidRPr="005652CB">
        <w:rPr>
          <w:rFonts w:cstheme="minorHAnsi"/>
          <w:lang w:bidi="fa-IR"/>
        </w:rPr>
        <w:t xml:space="preserve"> (interpolation with 70 selected data), we find that the signal reconstructed by the </w:t>
      </w:r>
      <w:proofErr w:type="spellStart"/>
      <w:r w:rsidRPr="006D746F">
        <w:rPr>
          <w:rFonts w:cstheme="minorHAnsi"/>
          <w:color w:val="000000" w:themeColor="text1"/>
        </w:rPr>
        <w:t>multiquadric</w:t>
      </w:r>
      <w:proofErr w:type="spellEnd"/>
      <w:r w:rsidRPr="005652CB">
        <w:rPr>
          <w:rFonts w:cstheme="minorHAnsi"/>
          <w:lang w:bidi="fa-IR"/>
        </w:rPr>
        <w:t xml:space="preserve"> radial base with </w:t>
      </w:r>
      <w:r w:rsidRPr="006D746F">
        <w:rPr>
          <w:position w:val="-6"/>
        </w:rPr>
        <w:object w:dxaOrig="700" w:dyaOrig="279" w14:anchorId="0A54021B">
          <v:shape id="_x0000_i1064" type="#_x0000_t75" style="width:30.6pt;height:12pt" o:ole="">
            <v:imagedata r:id="rId77" o:title=""/>
          </v:shape>
          <o:OLEObject Type="Embed" ProgID="Equation.DSMT4" ShapeID="_x0000_i1064" DrawAspect="Content" ObjectID="_1694070564" r:id="rId87"/>
        </w:object>
      </w:r>
      <w:r w:rsidRPr="005652CB">
        <w:rPr>
          <w:rFonts w:cstheme="minorHAnsi"/>
          <w:lang w:bidi="fa-IR"/>
        </w:rPr>
        <w:t xml:space="preserve"> is more in line with the original signal than the signal reconstructed by the Gaussian radial base with </w:t>
      </w:r>
      <w:r w:rsidR="00CB303B" w:rsidRPr="0083289B">
        <w:rPr>
          <w:rFonts w:asciiTheme="majorBidi" w:hAnsiTheme="majorBidi" w:cstheme="majorBidi"/>
          <w:position w:val="-6"/>
        </w:rPr>
        <w:object w:dxaOrig="499" w:dyaOrig="279" w14:anchorId="148F5603">
          <v:shape id="_x0000_i1065" type="#_x0000_t75" style="width:21.6pt;height:12pt" o:ole="">
            <v:imagedata r:id="rId79" o:title=""/>
          </v:shape>
          <o:OLEObject Type="Embed" ProgID="Equation.DSMT4" ShapeID="_x0000_i1065" DrawAspect="Content" ObjectID="_1694070565" r:id="rId88"/>
        </w:object>
      </w:r>
      <w:r>
        <w:rPr>
          <w:rFonts w:cstheme="minorHAnsi"/>
          <w:lang w:bidi="fa-IR"/>
        </w:rPr>
        <w:t xml:space="preserve">, which in Figure </w:t>
      </w:r>
      <w:r w:rsidR="00B846E7">
        <w:rPr>
          <w:rFonts w:cstheme="minorHAnsi"/>
          <w:lang w:val="en-US" w:bidi="fa-IR"/>
        </w:rPr>
        <w:t>4</w:t>
      </w:r>
      <w:r>
        <w:rPr>
          <w:rFonts w:cstheme="minorHAnsi"/>
          <w:lang w:bidi="fa-IR"/>
        </w:rPr>
        <w:t xml:space="preserve"> of this</w:t>
      </w:r>
      <w:r>
        <w:rPr>
          <w:rFonts w:cstheme="minorHAnsi"/>
          <w:lang w:val="en-US" w:bidi="fa-IR"/>
        </w:rPr>
        <w:t xml:space="preserve"> </w:t>
      </w:r>
      <w:r w:rsidRPr="005652CB">
        <w:rPr>
          <w:rFonts w:cstheme="minorHAnsi"/>
          <w:lang w:bidi="fa-IR"/>
        </w:rPr>
        <w:t>difference is visible.</w:t>
      </w:r>
    </w:p>
    <w:p w14:paraId="1765A68A" w14:textId="0D56FD65" w:rsidR="00CB303B" w:rsidRPr="00CB303B" w:rsidRDefault="00CB303B" w:rsidP="00B846E7">
      <w:pPr>
        <w:pStyle w:val="BodyText"/>
        <w:ind w:firstLine="0"/>
        <w:rPr>
          <w:rFonts w:cstheme="minorHAnsi"/>
          <w:lang w:bidi="fa-IR"/>
        </w:rPr>
      </w:pPr>
      <w:r w:rsidRPr="00CB303B">
        <w:rPr>
          <w:rFonts w:cstheme="minorHAnsi"/>
          <w:lang w:bidi="fa-IR"/>
        </w:rPr>
        <w:t xml:space="preserve">Figure </w:t>
      </w:r>
      <w:r w:rsidR="00B846E7">
        <w:rPr>
          <w:rFonts w:cstheme="minorHAnsi"/>
          <w:lang w:val="en-US" w:bidi="fa-IR"/>
        </w:rPr>
        <w:t>3</w:t>
      </w:r>
      <w:r w:rsidRPr="00CB303B">
        <w:rPr>
          <w:rFonts w:cstheme="minorHAnsi"/>
          <w:lang w:bidi="fa-IR"/>
        </w:rPr>
        <w:t xml:space="preserve"> (interpolation with 175 selected data) also shows that signal reconstruction with a </w:t>
      </w:r>
      <w:proofErr w:type="spellStart"/>
      <w:r w:rsidRPr="006D746F">
        <w:rPr>
          <w:rFonts w:cstheme="minorHAnsi"/>
          <w:color w:val="000000" w:themeColor="text1"/>
        </w:rPr>
        <w:t>multiquadric</w:t>
      </w:r>
      <w:proofErr w:type="spellEnd"/>
      <w:r w:rsidRPr="00CB303B">
        <w:rPr>
          <w:rFonts w:cstheme="minorHAnsi"/>
          <w:lang w:bidi="fa-IR"/>
        </w:rPr>
        <w:t xml:space="preserve"> radial base with </w:t>
      </w:r>
      <w:r w:rsidRPr="006D746F">
        <w:rPr>
          <w:position w:val="-6"/>
        </w:rPr>
        <w:object w:dxaOrig="700" w:dyaOrig="279" w14:anchorId="350571D0">
          <v:shape id="_x0000_i1066" type="#_x0000_t75" style="width:30.6pt;height:12pt" o:ole="">
            <v:imagedata r:id="rId77" o:title=""/>
          </v:shape>
          <o:OLEObject Type="Embed" ProgID="Equation.DSMT4" ShapeID="_x0000_i1066" DrawAspect="Content" ObjectID="_1694070566" r:id="rId89"/>
        </w:object>
      </w:r>
      <w:r w:rsidRPr="00CB303B">
        <w:rPr>
          <w:rFonts w:cstheme="minorHAnsi"/>
          <w:lang w:bidi="fa-IR"/>
        </w:rPr>
        <w:t xml:space="preserve"> is more accurate than Gaussian radial base, which can be seen in Figure </w:t>
      </w:r>
      <w:r w:rsidR="00785686">
        <w:rPr>
          <w:rFonts w:cstheme="minorHAnsi"/>
          <w:lang w:val="en-US" w:bidi="fa-IR"/>
        </w:rPr>
        <w:t>5</w:t>
      </w:r>
      <w:r w:rsidRPr="00CB303B">
        <w:rPr>
          <w:rFonts w:cstheme="minorHAnsi"/>
          <w:lang w:bidi="fa-IR"/>
        </w:rPr>
        <w:t>.</w:t>
      </w:r>
    </w:p>
    <w:p w14:paraId="1C16F593" w14:textId="2DEA5B39" w:rsidR="00CB303B" w:rsidRDefault="00CB303B" w:rsidP="00CB303B">
      <w:pPr>
        <w:pStyle w:val="BodyText"/>
        <w:ind w:firstLine="0"/>
        <w:rPr>
          <w:rFonts w:cstheme="minorHAnsi"/>
          <w:lang w:bidi="fa-IR"/>
        </w:rPr>
      </w:pPr>
      <w:r w:rsidRPr="00CB303B">
        <w:rPr>
          <w:rFonts w:cstheme="minorHAnsi"/>
          <w:lang w:bidi="fa-IR"/>
        </w:rPr>
        <w:t xml:space="preserve">Therefore, the </w:t>
      </w:r>
      <w:proofErr w:type="spellStart"/>
      <w:r w:rsidRPr="006D746F">
        <w:rPr>
          <w:rFonts w:cstheme="minorHAnsi"/>
          <w:color w:val="000000" w:themeColor="text1"/>
        </w:rPr>
        <w:t>multiquadric</w:t>
      </w:r>
      <w:proofErr w:type="spellEnd"/>
      <w:r w:rsidRPr="00CB303B">
        <w:rPr>
          <w:rFonts w:cstheme="minorHAnsi"/>
          <w:lang w:bidi="fa-IR"/>
        </w:rPr>
        <w:t xml:space="preserve"> radial base function with </w:t>
      </w:r>
      <w:r w:rsidRPr="006D746F">
        <w:rPr>
          <w:position w:val="-6"/>
        </w:rPr>
        <w:object w:dxaOrig="700" w:dyaOrig="279" w14:anchorId="3F02FED6">
          <v:shape id="_x0000_i1067" type="#_x0000_t75" style="width:30.6pt;height:12pt" o:ole="">
            <v:imagedata r:id="rId77" o:title=""/>
          </v:shape>
          <o:OLEObject Type="Embed" ProgID="Equation.DSMT4" ShapeID="_x0000_i1067" DrawAspect="Content" ObjectID="_1694070567" r:id="rId90"/>
        </w:object>
      </w:r>
      <w:r w:rsidRPr="00CB303B">
        <w:rPr>
          <w:rFonts w:cstheme="minorHAnsi"/>
          <w:lang w:bidi="fa-IR"/>
        </w:rPr>
        <w:t xml:space="preserve"> is more accurate and more suitable for reconstructing the existing ECG signal than the Gaussian radial base with </w:t>
      </w:r>
      <w:r w:rsidRPr="0083289B">
        <w:rPr>
          <w:rFonts w:asciiTheme="majorBidi" w:hAnsiTheme="majorBidi" w:cstheme="majorBidi"/>
          <w:position w:val="-6"/>
        </w:rPr>
        <w:object w:dxaOrig="499" w:dyaOrig="279" w14:anchorId="4E1A635A">
          <v:shape id="_x0000_i1068" type="#_x0000_t75" style="width:21.6pt;height:12pt" o:ole="">
            <v:imagedata r:id="rId79" o:title=""/>
          </v:shape>
          <o:OLEObject Type="Embed" ProgID="Equation.DSMT4" ShapeID="_x0000_i1068" DrawAspect="Content" ObjectID="_1694070568" r:id="rId91"/>
        </w:object>
      </w:r>
      <w:r w:rsidRPr="00CB303B">
        <w:rPr>
          <w:rFonts w:cstheme="minorHAnsi"/>
          <w:lang w:bidi="fa-IR"/>
        </w:rPr>
        <w:t>.</w:t>
      </w:r>
    </w:p>
    <w:p w14:paraId="12BA605E" w14:textId="49853BF5" w:rsidR="00CB303B" w:rsidRDefault="00CB303B" w:rsidP="00CB303B">
      <w:pPr>
        <w:pStyle w:val="BodyText"/>
        <w:ind w:firstLine="0"/>
        <w:rPr>
          <w:rFonts w:cstheme="minorHAnsi"/>
          <w:lang w:bidi="fa-IR"/>
        </w:rPr>
      </w:pPr>
      <w:r w:rsidRPr="00CB303B">
        <w:rPr>
          <w:rFonts w:cstheme="minorHAnsi"/>
          <w:lang w:bidi="fa-IR"/>
        </w:rPr>
        <w:t xml:space="preserve">Also, according to Table </w:t>
      </w:r>
      <w:r>
        <w:rPr>
          <w:rFonts w:cstheme="minorHAnsi"/>
          <w:lang w:val="en-US" w:bidi="fa-IR"/>
        </w:rPr>
        <w:t>2</w:t>
      </w:r>
      <w:r w:rsidRPr="00CB303B">
        <w:rPr>
          <w:rFonts w:cstheme="minorHAnsi"/>
          <w:lang w:bidi="fa-IR"/>
        </w:rPr>
        <w:t>, we find that if we increase the number of points used in interpolation (for example, in this study from 70 data to 175 data), the accuracy of interpo</w:t>
      </w:r>
      <w:r>
        <w:rPr>
          <w:rFonts w:cstheme="minorHAnsi"/>
          <w:lang w:bidi="fa-IR"/>
        </w:rPr>
        <w:t xml:space="preserve">lation </w:t>
      </w:r>
      <w:r w:rsidRPr="005652CB">
        <w:rPr>
          <w:rFonts w:cstheme="minorHAnsi"/>
          <w:lang w:bidi="fa-IR"/>
        </w:rPr>
        <w:t xml:space="preserve">by the </w:t>
      </w:r>
      <w:proofErr w:type="spellStart"/>
      <w:r w:rsidRPr="006D746F">
        <w:rPr>
          <w:rFonts w:cstheme="minorHAnsi"/>
          <w:color w:val="000000" w:themeColor="text1"/>
        </w:rPr>
        <w:t>multiquadric</w:t>
      </w:r>
      <w:proofErr w:type="spellEnd"/>
      <w:r w:rsidRPr="005652CB">
        <w:rPr>
          <w:rFonts w:cstheme="minorHAnsi"/>
          <w:lang w:bidi="fa-IR"/>
        </w:rPr>
        <w:t xml:space="preserve"> radial base with </w:t>
      </w:r>
      <w:r w:rsidRPr="006D746F">
        <w:rPr>
          <w:position w:val="-6"/>
        </w:rPr>
        <w:object w:dxaOrig="700" w:dyaOrig="279" w14:anchorId="3383273E">
          <v:shape id="_x0000_i1069" type="#_x0000_t75" style="width:30.6pt;height:12pt" o:ole="">
            <v:imagedata r:id="rId77" o:title=""/>
          </v:shape>
          <o:OLEObject Type="Embed" ProgID="Equation.DSMT4" ShapeID="_x0000_i1069" DrawAspect="Content" ObjectID="_1694070569" r:id="rId92"/>
        </w:object>
      </w:r>
      <w:r w:rsidRPr="00CB303B">
        <w:rPr>
          <w:rFonts w:cstheme="minorHAnsi"/>
          <w:lang w:bidi="fa-IR"/>
        </w:rPr>
        <w:t>, increases.</w:t>
      </w:r>
    </w:p>
    <w:p w14:paraId="37430BA2" w14:textId="77777777" w:rsidR="007E0479" w:rsidRPr="007D41EF" w:rsidRDefault="007E0479" w:rsidP="007D15F0">
      <w:pPr>
        <w:pStyle w:val="BodyText"/>
        <w:ind w:firstLine="0"/>
        <w:rPr>
          <w:rFonts w:cstheme="minorHAnsi"/>
          <w:lang w:bidi="fa-IR"/>
        </w:rPr>
      </w:pPr>
    </w:p>
    <w:p w14:paraId="6D8DF086" w14:textId="3CBB500F" w:rsidR="00004153" w:rsidRPr="00004153" w:rsidRDefault="007D15F0" w:rsidP="00004153">
      <w:pPr>
        <w:pStyle w:val="Heading5"/>
      </w:pPr>
      <w:r w:rsidRPr="007D41EF">
        <w:t>References</w:t>
      </w:r>
    </w:p>
    <w:p w14:paraId="578B409F" w14:textId="41F438AC" w:rsidR="00004153" w:rsidRPr="00004153" w:rsidRDefault="00004153" w:rsidP="00145B07">
      <w:pPr>
        <w:pStyle w:val="references"/>
        <w:ind w:left="354" w:hanging="354"/>
        <w:rPr>
          <w:rFonts w:asciiTheme="majorBidi" w:hAnsiTheme="majorBidi" w:cstheme="majorBidi"/>
          <w:lang w:bidi="fa-IR"/>
        </w:rPr>
      </w:pPr>
      <w:r>
        <w:t xml:space="preserve"> Baig MM, Gholamhosseini H. Smart Health Monitoring Systems: An Overview of Design and Modeling. Springer (Journal of Medical Systems), 2013 Jan; 37(2): 1-14.</w:t>
      </w:r>
    </w:p>
    <w:p w14:paraId="512F00B7" w14:textId="5D404F24" w:rsidR="00004153" w:rsidRPr="004F7F95" w:rsidRDefault="00004153" w:rsidP="00145B07">
      <w:pPr>
        <w:pStyle w:val="references"/>
        <w:ind w:left="354" w:hanging="354"/>
        <w:rPr>
          <w:rFonts w:asciiTheme="majorBidi" w:hAnsiTheme="majorBidi" w:cstheme="majorBidi"/>
          <w:lang w:bidi="fa-IR"/>
        </w:rPr>
      </w:pPr>
      <w:r>
        <w:t>Michimi, A. Ellis-Griffith, G. Nagy, C. Peterson, T. (2013), “Coronary heart disease prevalence and occupational structure in U.S. metropolitan areas: A multilevel analysys,” Health &amp; place, 21, pp 192-204.</w:t>
      </w:r>
    </w:p>
    <w:p w14:paraId="072906E7" w14:textId="349AB39F" w:rsidR="004F7F95" w:rsidRPr="004F7F95" w:rsidRDefault="004F7F95" w:rsidP="004F7F95">
      <w:pPr>
        <w:pStyle w:val="references"/>
        <w:ind w:left="354" w:hanging="354"/>
        <w:rPr>
          <w:rFonts w:asciiTheme="majorBidi" w:hAnsiTheme="majorBidi" w:cstheme="majorBidi"/>
          <w:lang w:bidi="fa-IR"/>
        </w:rPr>
      </w:pPr>
      <w:r>
        <w:t>Wolpaw, J. R. Birbaumer, N. McFarland, D. J. Pfurtscheller,G. Vaughan,T.M. (2002) , “Brain-computer interfaces for communication and control,” Clinical Neurophysiology, 113, pp 767-791.</w:t>
      </w:r>
    </w:p>
    <w:p w14:paraId="2DE9A0E6" w14:textId="17D02D15" w:rsidR="004F7F95" w:rsidRPr="004F7F95" w:rsidRDefault="004F7F95" w:rsidP="004F7F95">
      <w:pPr>
        <w:pStyle w:val="references"/>
        <w:ind w:left="354" w:hanging="354"/>
        <w:rPr>
          <w:rFonts w:asciiTheme="majorBidi" w:hAnsiTheme="majorBidi" w:cstheme="majorBidi"/>
          <w:lang w:bidi="fa-IR"/>
        </w:rPr>
      </w:pPr>
      <w:r>
        <w:t>P.C. Chang, Y.W. Wang, Fuzzy Delphi and back-propagation model for sales forecasting in PCB industry, Expert Systems with Applications 30 (4) (2006)715–726.</w:t>
      </w:r>
    </w:p>
    <w:p w14:paraId="285E40CB" w14:textId="0C63E9E4" w:rsidR="004F7F95" w:rsidRPr="00967F5B" w:rsidRDefault="004F7F95" w:rsidP="004F7F95">
      <w:pPr>
        <w:pStyle w:val="references"/>
        <w:ind w:left="354" w:hanging="354"/>
        <w:rPr>
          <w:rFonts w:asciiTheme="majorBidi" w:hAnsiTheme="majorBidi" w:cstheme="majorBidi"/>
          <w:lang w:bidi="fa-IR"/>
        </w:rPr>
      </w:pPr>
      <w:r>
        <w:t>R.K. Lai, C.-Y. Fan, W.-H. Huang, P.-C. Chang, Evolving and clustering fuzzy decision tree for financial time series data forecasting, Expert Systems with Applications 36 (2–2), 2009, 3761–3773.</w:t>
      </w:r>
    </w:p>
    <w:p w14:paraId="70107BF5" w14:textId="34BA1EA9" w:rsidR="00967F5B" w:rsidRPr="00967F5B" w:rsidRDefault="00967F5B" w:rsidP="00967F5B">
      <w:pPr>
        <w:pStyle w:val="references"/>
        <w:ind w:left="354" w:hanging="354"/>
        <w:rPr>
          <w:rFonts w:asciiTheme="majorBidi" w:hAnsiTheme="majorBidi" w:cstheme="majorBidi"/>
          <w:lang w:bidi="fa-IR"/>
        </w:rPr>
      </w:pPr>
      <w:r>
        <w:t>János Abonyi, Ferenc Szeifert, Supervised fuzzy clustering for the identification of fuzzy classifiers, Pattern Recognition Letters 24 (14), 2003, 2195–2207.</w:t>
      </w:r>
    </w:p>
    <w:p w14:paraId="633717E1" w14:textId="0AA2B55E" w:rsidR="00967F5B" w:rsidRDefault="007452D4" w:rsidP="00967F5B">
      <w:pPr>
        <w:pStyle w:val="references"/>
        <w:ind w:left="354" w:hanging="354"/>
      </w:pPr>
      <w:hyperlink r:id="rId93" w:history="1">
        <w:r w:rsidR="00967F5B" w:rsidRPr="009445D7">
          <w:rPr>
            <w:rStyle w:val="Hyperlink"/>
          </w:rPr>
          <w:t>www.physionet.org</w:t>
        </w:r>
      </w:hyperlink>
      <w:r w:rsidR="00967F5B" w:rsidRPr="007D41EF">
        <w:t>.</w:t>
      </w:r>
    </w:p>
    <w:p w14:paraId="1F1490EC" w14:textId="587124C3" w:rsidR="00316D34" w:rsidRDefault="00316D34" w:rsidP="00967F5B">
      <w:pPr>
        <w:pStyle w:val="references"/>
        <w:ind w:left="354" w:hanging="354"/>
      </w:pPr>
      <w:r>
        <w:t>AlGhatrif, M. Lindsay, J. (2014) “Abrief review: history to understand fundaments of electrocardiography,” journal of community Hospital internal perspectives, https://www.researchgate.net/publication/251570400_A_brief_review_history_to_u nderstand_fundamentals_of_electrocardiography.</w:t>
      </w:r>
    </w:p>
    <w:p w14:paraId="6E34BD1A" w14:textId="014E3D26" w:rsidR="00716AFD" w:rsidRPr="00F4756A" w:rsidRDefault="00F4756A" w:rsidP="00F4756A">
      <w:pPr>
        <w:pStyle w:val="references"/>
        <w:ind w:left="354" w:hanging="354"/>
      </w:pPr>
      <w:r>
        <w:t>M. Buhmann. Radial Basis Functions, Theory and Implementations. Cambridge University Press, 2003.</w:t>
      </w:r>
    </w:p>
    <w:p w14:paraId="61B916A8" w14:textId="77777777" w:rsidR="00D03D97" w:rsidRPr="00716AFD" w:rsidRDefault="00D03D97" w:rsidP="00716AFD">
      <w:pPr>
        <w:pStyle w:val="references"/>
        <w:numPr>
          <w:ilvl w:val="0"/>
          <w:numId w:val="0"/>
        </w:numPr>
        <w:ind w:left="360" w:hanging="360"/>
        <w:rPr>
          <w:rFonts w:asciiTheme="majorBidi" w:hAnsiTheme="majorBidi" w:cstheme="majorBidi"/>
        </w:rPr>
      </w:pPr>
    </w:p>
    <w:p w14:paraId="784772FF" w14:textId="77777777" w:rsidR="007D15F0" w:rsidRPr="00716AFD" w:rsidRDefault="007D15F0" w:rsidP="00716AFD">
      <w:pPr>
        <w:jc w:val="both"/>
        <w:rPr>
          <w:rFonts w:asciiTheme="majorBidi" w:hAnsiTheme="majorBidi" w:cstheme="majorBidi"/>
        </w:rPr>
        <w:sectPr w:rsidR="007D15F0" w:rsidRPr="00716AFD" w:rsidSect="005156EC">
          <w:type w:val="continuous"/>
          <w:pgSz w:w="11906" w:h="16838" w:code="9"/>
          <w:pgMar w:top="2268" w:right="893" w:bottom="1440" w:left="893" w:header="720" w:footer="720" w:gutter="0"/>
          <w:cols w:space="720"/>
          <w:docGrid w:linePitch="360"/>
        </w:sectPr>
      </w:pPr>
    </w:p>
    <w:p w14:paraId="681397D8" w14:textId="77777777" w:rsidR="007D15F0" w:rsidRDefault="007D15F0" w:rsidP="007D15F0">
      <w:pPr>
        <w:jc w:val="left"/>
      </w:pPr>
      <w:r>
        <w:lastRenderedPageBreak/>
        <w:br w:type="page"/>
      </w:r>
    </w:p>
    <w:p w14:paraId="52B5395F" w14:textId="77777777" w:rsidR="007D15F0" w:rsidRDefault="007D15F0" w:rsidP="007D15F0">
      <w:pPr>
        <w:pStyle w:val="papertitle"/>
        <w:bidi/>
        <w:spacing w:before="100" w:beforeAutospacing="1" w:after="100" w:afterAutospacing="1"/>
        <w:rPr>
          <w:rFonts w:cs="B Titr"/>
          <w:kern w:val="48"/>
          <w:sz w:val="28"/>
          <w:szCs w:val="28"/>
        </w:rPr>
      </w:pPr>
    </w:p>
    <w:p w14:paraId="0D66CDAD" w14:textId="77777777" w:rsidR="007D15F0" w:rsidRPr="00CE0F93" w:rsidRDefault="007D15F0" w:rsidP="007D15F0">
      <w:pPr>
        <w:pStyle w:val="papertitle"/>
        <w:bidi/>
        <w:spacing w:before="100" w:beforeAutospacing="1" w:after="100" w:afterAutospacing="1"/>
        <w:rPr>
          <w:rFonts w:cs="B Titr"/>
          <w:kern w:val="48"/>
          <w:sz w:val="28"/>
          <w:szCs w:val="28"/>
          <w:lang w:bidi="fa-IR"/>
        </w:rPr>
      </w:pPr>
      <w:r>
        <w:rPr>
          <w:rFonts w:cs="B Titr" w:hint="cs"/>
          <w:kern w:val="48"/>
          <w:sz w:val="28"/>
          <w:szCs w:val="28"/>
          <w:rtl/>
          <w:lang w:bidi="fa-IR"/>
        </w:rPr>
        <w:t xml:space="preserve">بازسازی سیگنال قلبی با استفاده از توابع پایه ای شعاعی چند مربعی و گاوسین </w:t>
      </w:r>
    </w:p>
    <w:p w14:paraId="3BED295C" w14:textId="520E73BD" w:rsidR="007D15F0" w:rsidRDefault="00A555B1" w:rsidP="00A555B1">
      <w:pPr>
        <w:pStyle w:val="Abstract"/>
        <w:bidi/>
        <w:jc w:val="center"/>
        <w:rPr>
          <w:rFonts w:cs="B Nazanin"/>
          <w:vertAlign w:val="superscript"/>
          <w:lang w:bidi="fa-IR"/>
        </w:rPr>
      </w:pPr>
      <w:r>
        <w:rPr>
          <w:rFonts w:cs="B Nazanin" w:hint="cs"/>
          <w:rtl/>
          <w:lang w:bidi="fa-IR"/>
        </w:rPr>
        <w:t>محبوبه مولوی عربشاهی</w:t>
      </w:r>
      <w:r w:rsidR="007D15F0">
        <w:rPr>
          <w:rFonts w:cs="B Nazanin" w:hint="cs"/>
          <w:vertAlign w:val="superscript"/>
          <w:rtl/>
          <w:lang w:bidi="fa-IR"/>
        </w:rPr>
        <w:t>1</w:t>
      </w:r>
      <w:r w:rsidR="00D03D97">
        <w:rPr>
          <w:rFonts w:cs="B Nazanin"/>
          <w:vertAlign w:val="superscript"/>
          <w:lang w:bidi="fa-IR"/>
        </w:rPr>
        <w:t>*</w:t>
      </w:r>
      <w:r w:rsidR="007D15F0">
        <w:rPr>
          <w:rFonts w:cs="B Nazanin" w:hint="cs"/>
          <w:rtl/>
          <w:lang w:bidi="fa-IR"/>
        </w:rPr>
        <w:t xml:space="preserve">،  </w:t>
      </w:r>
      <w:r>
        <w:rPr>
          <w:rFonts w:cs="B Nazanin" w:hint="cs"/>
          <w:rtl/>
          <w:lang w:bidi="fa-IR"/>
        </w:rPr>
        <w:t>زهرا خورشیدی</w:t>
      </w:r>
      <w:r w:rsidR="007D15F0">
        <w:rPr>
          <w:rFonts w:cs="B Nazanin" w:hint="cs"/>
          <w:vertAlign w:val="superscript"/>
          <w:rtl/>
          <w:lang w:bidi="fa-IR"/>
        </w:rPr>
        <w:t>2</w:t>
      </w:r>
    </w:p>
    <w:p w14:paraId="0F7AEC9C" w14:textId="77777777" w:rsidR="005C6AFE" w:rsidRPr="00CE0F93" w:rsidRDefault="005C6AFE" w:rsidP="005C6AFE">
      <w:pPr>
        <w:pStyle w:val="Abstract"/>
        <w:bidi/>
        <w:jc w:val="center"/>
        <w:rPr>
          <w:rFonts w:cs="B Nazanin"/>
          <w:vertAlign w:val="superscript"/>
          <w:rtl/>
          <w:lang w:bidi="fa-IR"/>
        </w:rPr>
      </w:pPr>
    </w:p>
    <w:p w14:paraId="2DAF85C2" w14:textId="77777777" w:rsidR="00F4756A" w:rsidRPr="008048FF" w:rsidRDefault="00F4756A" w:rsidP="00F4756A">
      <w:pPr>
        <w:pStyle w:val="Abstract"/>
        <w:bidi/>
        <w:jc w:val="center"/>
        <w:rPr>
          <w:rFonts w:cs="B Nazanin"/>
          <w:sz w:val="16"/>
          <w:szCs w:val="16"/>
          <w:rtl/>
          <w:lang w:bidi="fa-IR"/>
        </w:rPr>
      </w:pPr>
      <w:r w:rsidRPr="008048FF">
        <w:rPr>
          <w:rFonts w:cs="B Nazanin" w:hint="cs"/>
          <w:sz w:val="16"/>
          <w:szCs w:val="16"/>
          <w:vertAlign w:val="superscript"/>
          <w:rtl/>
          <w:lang w:bidi="fa-IR"/>
        </w:rPr>
        <w:t xml:space="preserve">1  </w:t>
      </w:r>
      <w:r>
        <w:rPr>
          <w:rFonts w:cs="B Nazanin" w:hint="cs"/>
          <w:sz w:val="16"/>
          <w:szCs w:val="16"/>
          <w:rtl/>
          <w:lang w:bidi="fa-IR"/>
        </w:rPr>
        <w:t>دانشکده ریاضی</w:t>
      </w:r>
      <w:r w:rsidRPr="008048FF">
        <w:rPr>
          <w:rFonts w:cs="B Nazanin" w:hint="cs"/>
          <w:sz w:val="16"/>
          <w:szCs w:val="16"/>
          <w:rtl/>
          <w:lang w:bidi="fa-IR"/>
        </w:rPr>
        <w:t>،</w:t>
      </w:r>
      <w:r w:rsidRPr="008048FF">
        <w:rPr>
          <w:rFonts w:cs="B Nazanin"/>
          <w:sz w:val="16"/>
          <w:szCs w:val="16"/>
          <w:rtl/>
          <w:lang w:bidi="fa-IR"/>
        </w:rPr>
        <w:t xml:space="preserve"> </w:t>
      </w:r>
      <w:r>
        <w:rPr>
          <w:rFonts w:cs="B Nazanin" w:hint="cs"/>
          <w:sz w:val="16"/>
          <w:szCs w:val="16"/>
          <w:rtl/>
          <w:lang w:bidi="fa-IR"/>
        </w:rPr>
        <w:t>دانشگاه علم و صنعت ایران</w:t>
      </w:r>
      <w:r w:rsidRPr="008048FF">
        <w:rPr>
          <w:rFonts w:cs="B Nazanin"/>
          <w:sz w:val="16"/>
          <w:szCs w:val="16"/>
          <w:rtl/>
          <w:lang w:bidi="fa-IR"/>
        </w:rPr>
        <w:t>،</w:t>
      </w:r>
      <w:r w:rsidRPr="008048FF">
        <w:rPr>
          <w:rFonts w:cs="B Nazanin" w:hint="cs"/>
          <w:sz w:val="16"/>
          <w:szCs w:val="16"/>
          <w:rtl/>
          <w:lang w:bidi="fa-IR"/>
        </w:rPr>
        <w:t xml:space="preserve"> </w:t>
      </w:r>
      <w:r>
        <w:rPr>
          <w:rFonts w:cs="B Nazanin" w:hint="cs"/>
          <w:sz w:val="16"/>
          <w:szCs w:val="16"/>
          <w:rtl/>
          <w:lang w:bidi="fa-IR"/>
        </w:rPr>
        <w:t>تهران</w:t>
      </w:r>
      <w:r w:rsidRPr="008048FF">
        <w:rPr>
          <w:rFonts w:cs="B Nazanin" w:hint="cs"/>
          <w:sz w:val="16"/>
          <w:szCs w:val="16"/>
          <w:rtl/>
          <w:lang w:bidi="fa-IR"/>
        </w:rPr>
        <w:t xml:space="preserve">، </w:t>
      </w:r>
      <w:r>
        <w:rPr>
          <w:rFonts w:cs="B Nazanin" w:hint="cs"/>
          <w:sz w:val="16"/>
          <w:szCs w:val="16"/>
          <w:rtl/>
          <w:lang w:bidi="fa-IR"/>
        </w:rPr>
        <w:t>ایران</w:t>
      </w:r>
    </w:p>
    <w:p w14:paraId="6D0ED994" w14:textId="2D201A4B" w:rsidR="00F4756A" w:rsidRDefault="00F4756A" w:rsidP="00F4756A">
      <w:pPr>
        <w:pStyle w:val="Abstract"/>
        <w:bidi/>
        <w:jc w:val="center"/>
        <w:rPr>
          <w:rFonts w:cs="B Nazanin"/>
          <w:sz w:val="16"/>
          <w:szCs w:val="16"/>
          <w:rtl/>
          <w:lang w:bidi="fa-IR"/>
        </w:rPr>
      </w:pPr>
      <w:r w:rsidRPr="008048FF">
        <w:rPr>
          <w:rFonts w:cs="B Nazanin" w:hint="cs"/>
          <w:sz w:val="16"/>
          <w:szCs w:val="16"/>
          <w:vertAlign w:val="superscript"/>
          <w:rtl/>
          <w:lang w:bidi="fa-IR"/>
        </w:rPr>
        <w:t xml:space="preserve">2  </w:t>
      </w:r>
      <w:r>
        <w:rPr>
          <w:rFonts w:cs="B Nazanin" w:hint="cs"/>
          <w:sz w:val="16"/>
          <w:szCs w:val="16"/>
          <w:rtl/>
          <w:lang w:bidi="fa-IR"/>
        </w:rPr>
        <w:t>دانشکده ریاضی</w:t>
      </w:r>
      <w:r w:rsidRPr="008048FF">
        <w:rPr>
          <w:rFonts w:cs="B Nazanin" w:hint="cs"/>
          <w:sz w:val="16"/>
          <w:szCs w:val="16"/>
          <w:rtl/>
          <w:lang w:bidi="fa-IR"/>
        </w:rPr>
        <w:t>،</w:t>
      </w:r>
      <w:r w:rsidRPr="008048FF">
        <w:rPr>
          <w:rFonts w:cs="B Nazanin"/>
          <w:sz w:val="16"/>
          <w:szCs w:val="16"/>
          <w:rtl/>
          <w:lang w:bidi="fa-IR"/>
        </w:rPr>
        <w:t xml:space="preserve"> </w:t>
      </w:r>
      <w:r>
        <w:rPr>
          <w:rFonts w:cs="B Nazanin" w:hint="cs"/>
          <w:sz w:val="16"/>
          <w:szCs w:val="16"/>
          <w:rtl/>
          <w:lang w:bidi="fa-IR"/>
        </w:rPr>
        <w:t>دانشگاه علم و صنعت ایران</w:t>
      </w:r>
      <w:r w:rsidRPr="008048FF">
        <w:rPr>
          <w:rFonts w:cs="B Nazanin"/>
          <w:sz w:val="16"/>
          <w:szCs w:val="16"/>
          <w:rtl/>
          <w:lang w:bidi="fa-IR"/>
        </w:rPr>
        <w:t>،</w:t>
      </w:r>
      <w:r w:rsidRPr="008048FF">
        <w:rPr>
          <w:rFonts w:cs="B Nazanin" w:hint="cs"/>
          <w:sz w:val="16"/>
          <w:szCs w:val="16"/>
          <w:rtl/>
          <w:lang w:bidi="fa-IR"/>
        </w:rPr>
        <w:t xml:space="preserve"> </w:t>
      </w:r>
      <w:r>
        <w:rPr>
          <w:rFonts w:cs="B Nazanin" w:hint="cs"/>
          <w:sz w:val="16"/>
          <w:szCs w:val="16"/>
          <w:rtl/>
          <w:lang w:bidi="fa-IR"/>
        </w:rPr>
        <w:t>تهران</w:t>
      </w:r>
      <w:r w:rsidRPr="008048FF">
        <w:rPr>
          <w:rFonts w:cs="B Nazanin" w:hint="cs"/>
          <w:sz w:val="16"/>
          <w:szCs w:val="16"/>
          <w:rtl/>
          <w:lang w:bidi="fa-IR"/>
        </w:rPr>
        <w:t xml:space="preserve">، </w:t>
      </w:r>
      <w:r>
        <w:rPr>
          <w:rFonts w:cs="B Nazanin" w:hint="cs"/>
          <w:sz w:val="16"/>
          <w:szCs w:val="16"/>
          <w:rtl/>
          <w:lang w:bidi="fa-IR"/>
        </w:rPr>
        <w:t>ایران</w:t>
      </w:r>
    </w:p>
    <w:p w14:paraId="22CE6BC3" w14:textId="77777777" w:rsidR="007D15F0" w:rsidRPr="00FF4D74" w:rsidRDefault="00A555B1" w:rsidP="00A555B1">
      <w:pPr>
        <w:rPr>
          <w:rFonts w:cs="B Nazanin"/>
          <w:sz w:val="16"/>
          <w:szCs w:val="16"/>
          <w:rtl/>
          <w:lang w:bidi="fa-IR"/>
        </w:rPr>
      </w:pPr>
      <w:r>
        <w:rPr>
          <w:rFonts w:cs="B Nazanin"/>
          <w:sz w:val="16"/>
          <w:szCs w:val="16"/>
          <w:lang w:bidi="fa-IR"/>
        </w:rPr>
        <w:t>molavi@iust.ac.ir</w:t>
      </w:r>
    </w:p>
    <w:p w14:paraId="6408D25B" w14:textId="77777777" w:rsidR="007D15F0" w:rsidRDefault="007D15F0" w:rsidP="007D15F0">
      <w:pPr>
        <w:pStyle w:val="Abstract"/>
        <w:bidi/>
        <w:rPr>
          <w:rFonts w:cs="B Nazanin"/>
          <w:rtl/>
          <w:lang w:bidi="fa-IR"/>
        </w:rPr>
      </w:pPr>
    </w:p>
    <w:p w14:paraId="2320DE32" w14:textId="3C1456D7" w:rsidR="007D15F0" w:rsidRDefault="007D15F0" w:rsidP="00D03D97">
      <w:pPr>
        <w:bidi/>
        <w:jc w:val="both"/>
        <w:rPr>
          <w:rFonts w:cs="B Nazanin"/>
          <w:sz w:val="18"/>
          <w:szCs w:val="18"/>
          <w:rtl/>
        </w:rPr>
      </w:pPr>
      <w:r w:rsidRPr="00C533E5">
        <w:rPr>
          <w:rFonts w:cs="B Nazanin" w:hint="cs"/>
          <w:b/>
          <w:bCs/>
          <w:sz w:val="18"/>
          <w:szCs w:val="18"/>
          <w:rtl/>
        </w:rPr>
        <w:t>چکیده</w:t>
      </w:r>
      <w:r w:rsidRPr="00D4747E">
        <w:rPr>
          <w:rFonts w:cs="B Nazanin" w:hint="cs"/>
          <w:rtl/>
        </w:rPr>
        <w:t xml:space="preserve">: </w:t>
      </w:r>
      <w:r w:rsidRPr="00C533E5">
        <w:rPr>
          <w:rFonts w:cs="B Nazanin"/>
          <w:sz w:val="18"/>
          <w:szCs w:val="18"/>
          <w:rtl/>
        </w:rPr>
        <w:t>از آن جايي كه قلب انسان يكي از مهم ترين اركان بدن به شمار مي آيد، همواره محققان بسياري در تلاش بو</w:t>
      </w:r>
      <w:r w:rsidRPr="00C533E5">
        <w:rPr>
          <w:rFonts w:cs="B Nazanin" w:hint="cs"/>
          <w:sz w:val="18"/>
          <w:szCs w:val="18"/>
          <w:rtl/>
        </w:rPr>
        <w:t xml:space="preserve">ده اند </w:t>
      </w:r>
      <w:r w:rsidRPr="00C533E5">
        <w:rPr>
          <w:rFonts w:cs="B Nazanin"/>
          <w:sz w:val="18"/>
          <w:szCs w:val="18"/>
          <w:rtl/>
        </w:rPr>
        <w:t xml:space="preserve">روش هاي رياضي مختلفي را جهت </w:t>
      </w:r>
      <w:r w:rsidRPr="00C533E5">
        <w:rPr>
          <w:rFonts w:cs="B Nazanin" w:hint="cs"/>
          <w:sz w:val="18"/>
          <w:szCs w:val="18"/>
          <w:rtl/>
        </w:rPr>
        <w:t xml:space="preserve">باز </w:t>
      </w:r>
      <w:r w:rsidRPr="00C533E5">
        <w:rPr>
          <w:rFonts w:cs="B Nazanin"/>
          <w:sz w:val="18"/>
          <w:szCs w:val="18"/>
          <w:rtl/>
        </w:rPr>
        <w:t>سازي سيگنال هاي قلبي به انجام برسانند.</w:t>
      </w:r>
      <w:r w:rsidR="00D03D97">
        <w:rPr>
          <w:rFonts w:cs="B Nazanin"/>
          <w:sz w:val="18"/>
          <w:szCs w:val="18"/>
        </w:rPr>
        <w:t xml:space="preserve"> </w:t>
      </w:r>
      <w:r w:rsidRPr="00C533E5">
        <w:rPr>
          <w:rFonts w:cs="B Nazanin"/>
          <w:sz w:val="18"/>
          <w:szCs w:val="18"/>
          <w:rtl/>
        </w:rPr>
        <w:t>سیگنال الکتروکارديوگرام</w:t>
      </w:r>
      <w:r w:rsidRPr="00C533E5">
        <w:rPr>
          <w:rFonts w:cs="B Nazanin" w:hint="cs"/>
          <w:sz w:val="18"/>
          <w:szCs w:val="18"/>
          <w:rtl/>
        </w:rPr>
        <w:t xml:space="preserve"> (</w:t>
      </w:r>
      <w:r w:rsidRPr="00C533E5">
        <w:rPr>
          <w:rFonts w:cs="B Nazanin"/>
          <w:sz w:val="18"/>
          <w:szCs w:val="18"/>
        </w:rPr>
        <w:t>ECG</w:t>
      </w:r>
      <w:r w:rsidRPr="00C533E5">
        <w:rPr>
          <w:rFonts w:cs="B Nazanin" w:hint="cs"/>
          <w:sz w:val="18"/>
          <w:szCs w:val="18"/>
          <w:rtl/>
          <w:lang w:bidi="fa-IR"/>
        </w:rPr>
        <w:t xml:space="preserve">) </w:t>
      </w:r>
      <w:r w:rsidRPr="00C533E5">
        <w:rPr>
          <w:rFonts w:cs="B Nazanin"/>
          <w:sz w:val="18"/>
          <w:szCs w:val="18"/>
          <w:rtl/>
        </w:rPr>
        <w:t>اکثراً برای تشخیص بیماریهای قلبی استفاده میشود و معمو</w:t>
      </w:r>
      <w:r w:rsidRPr="00C533E5">
        <w:rPr>
          <w:rFonts w:cs="B Nazanin" w:hint="cs"/>
          <w:sz w:val="18"/>
          <w:szCs w:val="18"/>
          <w:rtl/>
        </w:rPr>
        <w:t xml:space="preserve">لا </w:t>
      </w:r>
      <w:r w:rsidRPr="00C533E5">
        <w:rPr>
          <w:rFonts w:cs="B Nazanin"/>
          <w:sz w:val="18"/>
          <w:szCs w:val="18"/>
          <w:rtl/>
        </w:rPr>
        <w:t>سیگنال</w:t>
      </w:r>
      <w:r w:rsidRPr="00C533E5">
        <w:rPr>
          <w:rFonts w:cs="B Nazanin"/>
          <w:sz w:val="18"/>
          <w:szCs w:val="18"/>
        </w:rPr>
        <w:t xml:space="preserve"> ECG </w:t>
      </w:r>
      <w:r w:rsidRPr="00C533E5">
        <w:rPr>
          <w:rFonts w:cs="B Nazanin"/>
          <w:sz w:val="18"/>
          <w:szCs w:val="18"/>
          <w:rtl/>
        </w:rPr>
        <w:t>ترکیبی است از يک سیگنال و يک تداخل که ممکن است تفسیر کامپیوتری را پیچیده سازد، اين تداخل ها که اکثراً ناشی از حرکات بدن و چشم میباشد باعث ايحاد خطا در ثبت سیگنال و همچنین تحلیل آن میشود و میتواند کاربرد سیگ</w:t>
      </w:r>
      <w:r w:rsidRPr="00C533E5">
        <w:rPr>
          <w:rFonts w:cs="B Nazanin" w:hint="cs"/>
          <w:sz w:val="18"/>
          <w:szCs w:val="18"/>
          <w:rtl/>
        </w:rPr>
        <w:t>نا</w:t>
      </w:r>
      <w:r w:rsidRPr="00C533E5">
        <w:rPr>
          <w:rFonts w:cs="B Nazanin"/>
          <w:sz w:val="18"/>
          <w:szCs w:val="18"/>
          <w:rtl/>
        </w:rPr>
        <w:t>ل</w:t>
      </w:r>
      <w:r w:rsidRPr="00C533E5">
        <w:rPr>
          <w:rFonts w:cs="B Nazanin"/>
          <w:sz w:val="18"/>
          <w:szCs w:val="18"/>
        </w:rPr>
        <w:t xml:space="preserve"> ECG </w:t>
      </w:r>
      <w:r w:rsidRPr="00C533E5">
        <w:rPr>
          <w:rFonts w:cs="B Nazanin"/>
          <w:sz w:val="18"/>
          <w:szCs w:val="18"/>
          <w:rtl/>
        </w:rPr>
        <w:t>را تا حد زيادی محدود کند</w:t>
      </w:r>
      <w:r w:rsidRPr="00C533E5">
        <w:rPr>
          <w:rFonts w:cs="B Nazanin" w:hint="cs"/>
          <w:sz w:val="18"/>
          <w:szCs w:val="18"/>
          <w:rtl/>
        </w:rPr>
        <w:t>.</w:t>
      </w:r>
      <w:r w:rsidRPr="00C533E5">
        <w:rPr>
          <w:rFonts w:cs="B Nazanin"/>
          <w:sz w:val="18"/>
          <w:szCs w:val="18"/>
          <w:rtl/>
        </w:rPr>
        <w:t xml:space="preserve">به همين دليل در اين پژوهش از روشي نوين جهت </w:t>
      </w:r>
      <w:r w:rsidRPr="00C533E5">
        <w:rPr>
          <w:rFonts w:cs="B Nazanin" w:hint="cs"/>
          <w:sz w:val="18"/>
          <w:szCs w:val="18"/>
          <w:rtl/>
        </w:rPr>
        <w:t>بازسازی</w:t>
      </w:r>
      <w:r w:rsidRPr="00C533E5">
        <w:rPr>
          <w:rFonts w:cs="B Nazanin"/>
          <w:sz w:val="18"/>
          <w:szCs w:val="18"/>
          <w:rtl/>
        </w:rPr>
        <w:t xml:space="preserve"> سيگنال</w:t>
      </w:r>
      <w:r w:rsidRPr="00C533E5">
        <w:rPr>
          <w:rFonts w:cs="B Nazanin"/>
          <w:sz w:val="18"/>
          <w:szCs w:val="18"/>
        </w:rPr>
        <w:t xml:space="preserve"> ECG </w:t>
      </w:r>
      <w:r w:rsidRPr="00C533E5">
        <w:rPr>
          <w:rFonts w:cs="B Nazanin"/>
          <w:sz w:val="18"/>
          <w:szCs w:val="18"/>
          <w:rtl/>
        </w:rPr>
        <w:t xml:space="preserve">استفاده </w:t>
      </w:r>
      <w:r w:rsidRPr="00C533E5">
        <w:rPr>
          <w:rFonts w:cs="B Nazanin" w:hint="cs"/>
          <w:sz w:val="18"/>
          <w:szCs w:val="18"/>
          <w:rtl/>
        </w:rPr>
        <w:t>شده است.</w:t>
      </w:r>
      <w:r w:rsidRPr="00C533E5">
        <w:rPr>
          <w:rFonts w:cs="B Nazanin"/>
          <w:sz w:val="18"/>
          <w:szCs w:val="18"/>
          <w:rtl/>
        </w:rPr>
        <w:t xml:space="preserve"> روش هاي متداول صورت گرفته در گذشته شامل ويولت، فوريه، درون يابي اسپلاين</w:t>
      </w:r>
      <w:r w:rsidRPr="00C533E5">
        <w:rPr>
          <w:rFonts w:cs="B Nazanin" w:hint="cs"/>
          <w:sz w:val="18"/>
          <w:szCs w:val="18"/>
          <w:rtl/>
        </w:rPr>
        <w:t xml:space="preserve"> </w:t>
      </w:r>
      <w:r w:rsidRPr="00C533E5">
        <w:rPr>
          <w:rFonts w:cs="B Nazanin"/>
          <w:sz w:val="18"/>
          <w:szCs w:val="18"/>
          <w:rtl/>
        </w:rPr>
        <w:t xml:space="preserve">و ... بوده اند كه هر يك مزايا و معايب مخصوص به خود را داشته اند. روش صورت گرفته در اين مطالعه </w:t>
      </w:r>
      <w:r w:rsidRPr="00C533E5">
        <w:rPr>
          <w:rFonts w:cs="B Nazanin" w:hint="cs"/>
          <w:sz w:val="18"/>
          <w:szCs w:val="18"/>
          <w:rtl/>
        </w:rPr>
        <w:t>بازسازی و انجام عمل درونیابی با استفاده از توابع پایه ای شعاعی چند مربعی (</w:t>
      </w:r>
      <w:proofErr w:type="spellStart"/>
      <w:r w:rsidRPr="00C533E5">
        <w:rPr>
          <w:rFonts w:cs="B Nazanin"/>
          <w:sz w:val="18"/>
          <w:szCs w:val="18"/>
        </w:rPr>
        <w:t>Multiquadrics</w:t>
      </w:r>
      <w:proofErr w:type="spellEnd"/>
      <w:r w:rsidRPr="00C533E5">
        <w:rPr>
          <w:rFonts w:cs="B Nazanin" w:hint="cs"/>
          <w:sz w:val="18"/>
          <w:szCs w:val="18"/>
          <w:rtl/>
        </w:rPr>
        <w:t>) و گاوسین (</w:t>
      </w:r>
      <w:r w:rsidRPr="00C533E5">
        <w:rPr>
          <w:rFonts w:cs="B Nazanin"/>
          <w:sz w:val="18"/>
          <w:szCs w:val="18"/>
        </w:rPr>
        <w:t>Gaussian</w:t>
      </w:r>
      <w:r w:rsidRPr="00C533E5">
        <w:rPr>
          <w:rFonts w:cs="B Nazanin" w:hint="cs"/>
          <w:sz w:val="18"/>
          <w:szCs w:val="18"/>
          <w:rtl/>
        </w:rPr>
        <w:t>)</w:t>
      </w:r>
      <w:r w:rsidRPr="00C533E5">
        <w:rPr>
          <w:rFonts w:cs="B Nazanin"/>
          <w:sz w:val="18"/>
          <w:szCs w:val="18"/>
          <w:rtl/>
        </w:rPr>
        <w:t xml:space="preserve"> مي باشد كه با استفاده از داده هاي اعمال شده</w:t>
      </w:r>
      <w:r w:rsidRPr="00C533E5">
        <w:rPr>
          <w:rFonts w:cs="B Nazanin" w:hint="cs"/>
          <w:sz w:val="18"/>
          <w:szCs w:val="18"/>
          <w:rtl/>
        </w:rPr>
        <w:t>،</w:t>
      </w:r>
      <w:r w:rsidRPr="00C533E5">
        <w:rPr>
          <w:rFonts w:cs="B Nazanin"/>
          <w:sz w:val="18"/>
          <w:szCs w:val="18"/>
          <w:rtl/>
        </w:rPr>
        <w:t xml:space="preserve"> تقريب مناسبي از شكل موج آن </w:t>
      </w:r>
      <w:r w:rsidRPr="00C533E5">
        <w:rPr>
          <w:rFonts w:cs="B Nazanin" w:hint="cs"/>
          <w:sz w:val="18"/>
          <w:szCs w:val="18"/>
          <w:rtl/>
        </w:rPr>
        <w:t>آنها را به ما می دهد.</w:t>
      </w:r>
    </w:p>
    <w:p w14:paraId="3EF8EF3E" w14:textId="77777777" w:rsidR="007D15F0" w:rsidRPr="00C533E5" w:rsidRDefault="007D15F0" w:rsidP="007D15F0">
      <w:pPr>
        <w:bidi/>
        <w:jc w:val="both"/>
        <w:rPr>
          <w:rFonts w:cs="B Nazanin"/>
          <w:sz w:val="18"/>
          <w:szCs w:val="18"/>
          <w:rtl/>
        </w:rPr>
      </w:pPr>
    </w:p>
    <w:p w14:paraId="6EFEF783" w14:textId="6C527E97" w:rsidR="007D15F0" w:rsidRDefault="007D15F0" w:rsidP="007D15F0">
      <w:pPr>
        <w:bidi/>
        <w:jc w:val="both"/>
        <w:rPr>
          <w:rFonts w:cs="B Nazanin"/>
          <w:sz w:val="28"/>
          <w:szCs w:val="28"/>
          <w:rtl/>
        </w:rPr>
      </w:pPr>
      <w:r w:rsidRPr="001747FF">
        <w:rPr>
          <w:rFonts w:cs="B Nazanin" w:hint="cs"/>
          <w:b/>
          <w:bCs/>
          <w:sz w:val="18"/>
          <w:szCs w:val="18"/>
          <w:rtl/>
        </w:rPr>
        <w:t>کلید</w:t>
      </w:r>
      <w:r>
        <w:rPr>
          <w:rFonts w:cs="B Nazanin" w:hint="cs"/>
          <w:b/>
          <w:bCs/>
          <w:sz w:val="18"/>
          <w:szCs w:val="18"/>
          <w:rtl/>
        </w:rPr>
        <w:t xml:space="preserve"> واژگان</w:t>
      </w:r>
      <w:r w:rsidRPr="001747FF">
        <w:rPr>
          <w:rFonts w:cs="B Nazanin" w:hint="cs"/>
          <w:b/>
          <w:bCs/>
          <w:sz w:val="18"/>
          <w:szCs w:val="18"/>
          <w:rtl/>
        </w:rPr>
        <w:t>:</w:t>
      </w:r>
      <w:r w:rsidRPr="001747FF">
        <w:rPr>
          <w:rFonts w:cs="B Nazanin" w:hint="cs"/>
          <w:sz w:val="18"/>
          <w:szCs w:val="18"/>
          <w:rtl/>
        </w:rPr>
        <w:t xml:space="preserve"> </w:t>
      </w:r>
      <w:r w:rsidRPr="00C533E5">
        <w:rPr>
          <w:rFonts w:cs="B Nazanin"/>
          <w:sz w:val="18"/>
          <w:szCs w:val="18"/>
          <w:rtl/>
        </w:rPr>
        <w:t>الکتروکارديوگرام</w:t>
      </w:r>
      <w:r w:rsidRPr="00C533E5">
        <w:rPr>
          <w:rFonts w:cs="B Nazanin" w:hint="cs"/>
          <w:sz w:val="18"/>
          <w:szCs w:val="18"/>
          <w:rtl/>
        </w:rPr>
        <w:t xml:space="preserve">، </w:t>
      </w:r>
      <w:r>
        <w:rPr>
          <w:rFonts w:cs="B Nazanin" w:hint="cs"/>
          <w:sz w:val="18"/>
          <w:szCs w:val="18"/>
          <w:rtl/>
        </w:rPr>
        <w:t>بازسازی</w:t>
      </w:r>
      <w:r w:rsidR="005C6AFE">
        <w:rPr>
          <w:rFonts w:cs="B Nazanin" w:hint="cs"/>
          <w:sz w:val="18"/>
          <w:szCs w:val="18"/>
          <w:rtl/>
          <w:lang w:bidi="fa-IR"/>
        </w:rPr>
        <w:t xml:space="preserve"> سیگنال</w:t>
      </w:r>
      <w:r>
        <w:rPr>
          <w:rFonts w:cs="B Nazanin" w:hint="cs"/>
          <w:sz w:val="18"/>
          <w:szCs w:val="18"/>
          <w:rtl/>
        </w:rPr>
        <w:t xml:space="preserve">، </w:t>
      </w:r>
      <w:r w:rsidRPr="00C533E5">
        <w:rPr>
          <w:rFonts w:cs="B Nazanin" w:hint="cs"/>
          <w:sz w:val="18"/>
          <w:szCs w:val="18"/>
          <w:rtl/>
        </w:rPr>
        <w:t>درونیابی، تابع پایه ای شعاعی چند مربعی (</w:t>
      </w:r>
      <w:proofErr w:type="spellStart"/>
      <w:r w:rsidRPr="00C533E5">
        <w:rPr>
          <w:rFonts w:cs="B Nazanin"/>
          <w:sz w:val="18"/>
          <w:szCs w:val="18"/>
        </w:rPr>
        <w:t>Multiquadrics</w:t>
      </w:r>
      <w:proofErr w:type="spellEnd"/>
      <w:r w:rsidRPr="00C533E5">
        <w:rPr>
          <w:rFonts w:cs="B Nazanin" w:hint="cs"/>
          <w:sz w:val="18"/>
          <w:szCs w:val="18"/>
          <w:rtl/>
        </w:rPr>
        <w:t>)، تابع پایه ای گاوسین (</w:t>
      </w:r>
      <w:r w:rsidRPr="00C533E5">
        <w:rPr>
          <w:rFonts w:cs="B Nazanin"/>
          <w:sz w:val="18"/>
          <w:szCs w:val="18"/>
        </w:rPr>
        <w:t>Gaussian</w:t>
      </w:r>
      <w:r w:rsidRPr="00C533E5">
        <w:rPr>
          <w:rFonts w:cs="B Nazanin" w:hint="cs"/>
          <w:sz w:val="18"/>
          <w:szCs w:val="18"/>
          <w:rtl/>
        </w:rPr>
        <w:t>)</w:t>
      </w:r>
    </w:p>
    <w:p w14:paraId="466A3C33" w14:textId="77777777" w:rsidR="007D15F0" w:rsidRDefault="007D15F0" w:rsidP="007D15F0">
      <w:pPr>
        <w:pStyle w:val="NormalWeb"/>
        <w:bidi/>
        <w:spacing w:before="0" w:beforeAutospacing="0" w:after="0" w:afterAutospacing="0"/>
      </w:pPr>
    </w:p>
    <w:p w14:paraId="749441AC" w14:textId="77777777" w:rsidR="00E01202" w:rsidRDefault="00E01202"/>
    <w:sectPr w:rsidR="00E01202" w:rsidSect="005156EC">
      <w:type w:val="continuous"/>
      <w:pgSz w:w="11906" w:h="16838" w:code="9"/>
      <w:pgMar w:top="2268" w:right="893" w:bottom="1440" w:left="893"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2B0CE1A" w14:textId="77777777" w:rsidR="007452D4" w:rsidRDefault="007452D4" w:rsidP="00716AFD">
      <w:r>
        <w:separator/>
      </w:r>
    </w:p>
  </w:endnote>
  <w:endnote w:type="continuationSeparator" w:id="0">
    <w:p w14:paraId="5DD76398" w14:textId="77777777" w:rsidR="007452D4" w:rsidRDefault="007452D4" w:rsidP="00716AF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Mincho">
    <w:altName w:val="ＭＳ 明朝"/>
    <w:panose1 w:val="02020609040205080304"/>
    <w:charset w:val="80"/>
    <w:family w:val="modern"/>
    <w:pitch w:val="fixed"/>
    <w:sig w:usb0="E00002FF" w:usb1="6AC7FDFB" w:usb2="08000012" w:usb3="00000000" w:csb0="0002009F" w:csb1="00000000"/>
  </w:font>
  <w:font w:name="IRANSans">
    <w:altName w:val="Times New Roman"/>
    <w:panose1 w:val="00000000000000000000"/>
    <w:charset w:val="00"/>
    <w:family w:val="roman"/>
    <w:notTrueType/>
    <w:pitch w:val="default"/>
  </w:font>
  <w:font w:name="B Nazanin">
    <w:panose1 w:val="00000400000000000000"/>
    <w:charset w:val="B2"/>
    <w:family w:val="auto"/>
    <w:pitch w:val="variable"/>
    <w:sig w:usb0="00002001" w:usb1="80000000" w:usb2="00000008" w:usb3="00000000" w:csb0="00000040" w:csb1="00000000"/>
  </w:font>
  <w:font w:name="Cambria Math">
    <w:panose1 w:val="02040503050406030204"/>
    <w:charset w:val="00"/>
    <w:family w:val="roman"/>
    <w:pitch w:val="variable"/>
    <w:sig w:usb0="E00006FF" w:usb1="420024FF" w:usb2="02000000" w:usb3="00000000" w:csb0="0000019F" w:csb1="00000000"/>
  </w:font>
  <w:font w:name="B Titr">
    <w:altName w:val="IranNastaliq"/>
    <w:charset w:val="B2"/>
    <w:family w:val="auto"/>
    <w:pitch w:val="variable"/>
    <w:sig w:usb0="00002001" w:usb1="80000000" w:usb2="00000008" w:usb3="00000000" w:csb0="0000004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F41511" w14:textId="77777777" w:rsidR="005156EC" w:rsidRDefault="00F134DE">
    <w:pPr>
      <w:pStyle w:val="Footer"/>
    </w:pPr>
    <w:r>
      <w:rPr>
        <w:noProof/>
      </w:rPr>
      <w:drawing>
        <wp:anchor distT="0" distB="0" distL="114300" distR="114300" simplePos="0" relativeHeight="251658240" behindDoc="1" locked="0" layoutInCell="1" allowOverlap="1" wp14:anchorId="279E318E" wp14:editId="7ADFD266">
          <wp:simplePos x="0" y="0"/>
          <wp:positionH relativeFrom="column">
            <wp:posOffset>-571500</wp:posOffset>
          </wp:positionH>
          <wp:positionV relativeFrom="paragraph">
            <wp:posOffset>105410</wp:posOffset>
          </wp:positionV>
          <wp:extent cx="7559675" cy="488540"/>
          <wp:effectExtent l="0" t="0" r="3175" b="698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foot1.png"/>
                  <pic:cNvPicPr/>
                </pic:nvPicPr>
                <pic:blipFill>
                  <a:blip r:embed="rId1">
                    <a:extLst>
                      <a:ext uri="{28A0092B-C50C-407E-A947-70E740481C1C}">
                        <a14:useLocalDpi xmlns:a14="http://schemas.microsoft.com/office/drawing/2010/main" val="0"/>
                      </a:ext>
                    </a:extLst>
                  </a:blip>
                  <a:stretch>
                    <a:fillRect/>
                  </a:stretch>
                </pic:blipFill>
                <pic:spPr>
                  <a:xfrm>
                    <a:off x="0" y="0"/>
                    <a:ext cx="7559675" cy="488540"/>
                  </a:xfrm>
                  <a:prstGeom prst="rect">
                    <a:avLst/>
                  </a:prstGeom>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7B7750" w14:textId="77777777" w:rsidR="001A3B3D" w:rsidRPr="006F6D3D" w:rsidRDefault="00F134DE" w:rsidP="0056610F">
    <w:pPr>
      <w:pStyle w:val="Footer"/>
      <w:jc w:val="left"/>
      <w:rPr>
        <w:sz w:val="16"/>
        <w:szCs w:val="16"/>
      </w:rPr>
    </w:pPr>
    <w:r>
      <w:rPr>
        <w:noProof/>
        <w:sz w:val="16"/>
        <w:szCs w:val="16"/>
      </w:rPr>
      <w:drawing>
        <wp:anchor distT="0" distB="0" distL="114300" distR="114300" simplePos="0" relativeHeight="251656192" behindDoc="1" locked="0" layoutInCell="1" allowOverlap="1" wp14:anchorId="0C21865A" wp14:editId="7D2BDFF7">
          <wp:simplePos x="0" y="0"/>
          <wp:positionH relativeFrom="column">
            <wp:posOffset>-682625</wp:posOffset>
          </wp:positionH>
          <wp:positionV relativeFrom="paragraph">
            <wp:posOffset>149860</wp:posOffset>
          </wp:positionV>
          <wp:extent cx="7663815" cy="495300"/>
          <wp:effectExtent l="0" t="0" r="0" b="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foot1.png"/>
                  <pic:cNvPicPr/>
                </pic:nvPicPr>
                <pic:blipFill>
                  <a:blip r:embed="rId1">
                    <a:extLst>
                      <a:ext uri="{28A0092B-C50C-407E-A947-70E740481C1C}">
                        <a14:useLocalDpi xmlns:a14="http://schemas.microsoft.com/office/drawing/2010/main" val="0"/>
                      </a:ext>
                    </a:extLst>
                  </a:blip>
                  <a:stretch>
                    <a:fillRect/>
                  </a:stretch>
                </pic:blipFill>
                <pic:spPr>
                  <a:xfrm>
                    <a:off x="0" y="0"/>
                    <a:ext cx="7663815" cy="495300"/>
                  </a:xfrm>
                  <a:prstGeom prst="rect">
                    <a:avLst/>
                  </a:prstGeom>
                </pic:spPr>
              </pic:pic>
            </a:graphicData>
          </a:graphic>
          <wp14:sizeRelH relativeFrom="page">
            <wp14:pctWidth>0</wp14:pctWidth>
          </wp14:sizeRelH>
          <wp14:sizeRelV relativeFrom="page">
            <wp14:pctHeight>0</wp14:pctHeight>
          </wp14:sizeRelV>
        </wp:anchor>
      </w:drawing>
    </w:r>
    <w:r w:rsidRPr="006F6D3D">
      <w:rPr>
        <w:sz w:val="16"/>
        <w:szCs w:val="16"/>
      </w:rPr>
      <w:t>XXX-X-XXXX-XXXX-X/XX/$XX.00 ©20XX IEEE</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35357A8" w14:textId="77777777" w:rsidR="007452D4" w:rsidRDefault="007452D4" w:rsidP="00716AFD">
      <w:r>
        <w:separator/>
      </w:r>
    </w:p>
  </w:footnote>
  <w:footnote w:type="continuationSeparator" w:id="0">
    <w:p w14:paraId="68BDC2FE" w14:textId="77777777" w:rsidR="007452D4" w:rsidRDefault="007452D4" w:rsidP="00716AFD">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01D38D2" w14:textId="77777777" w:rsidR="005156EC" w:rsidRPr="005156EC" w:rsidRDefault="00F134DE" w:rsidP="005156EC">
    <w:pPr>
      <w:pStyle w:val="Header"/>
      <w:bidi/>
      <w:rPr>
        <w:sz w:val="16"/>
        <w:rtl/>
        <w:lang w:bidi="fa-IR"/>
      </w:rPr>
    </w:pPr>
    <w:r>
      <w:rPr>
        <w:noProof/>
        <w:rtl/>
      </w:rPr>
      <w:drawing>
        <wp:anchor distT="0" distB="0" distL="114300" distR="114300" simplePos="0" relativeHeight="251657216" behindDoc="1" locked="0" layoutInCell="1" allowOverlap="1" wp14:anchorId="2AA13A18" wp14:editId="063E85C3">
          <wp:simplePos x="0" y="0"/>
          <wp:positionH relativeFrom="column">
            <wp:posOffset>-576580</wp:posOffset>
          </wp:positionH>
          <wp:positionV relativeFrom="paragraph">
            <wp:posOffset>-485775</wp:posOffset>
          </wp:positionV>
          <wp:extent cx="7620000" cy="1223645"/>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ad2.png"/>
                  <pic:cNvPicPr/>
                </pic:nvPicPr>
                <pic:blipFill>
                  <a:blip r:embed="rId1">
                    <a:extLst>
                      <a:ext uri="{28A0092B-C50C-407E-A947-70E740481C1C}">
                        <a14:useLocalDpi xmlns:a14="http://schemas.microsoft.com/office/drawing/2010/main" val="0"/>
                      </a:ext>
                    </a:extLst>
                  </a:blip>
                  <a:stretch>
                    <a:fillRect/>
                  </a:stretch>
                </pic:blipFill>
                <pic:spPr>
                  <a:xfrm>
                    <a:off x="0" y="0"/>
                    <a:ext cx="7620000" cy="1223645"/>
                  </a:xfrm>
                  <a:prstGeom prst="rect">
                    <a:avLst/>
                  </a:prstGeom>
                </pic:spPr>
              </pic:pic>
            </a:graphicData>
          </a:graphic>
          <wp14:sizeRelH relativeFrom="page">
            <wp14:pctWidth>0</wp14:pctWidth>
          </wp14:sizeRelH>
          <wp14:sizeRelV relativeFrom="page">
            <wp14:pctHeight>0</wp14:pctHeight>
          </wp14:sizeRelV>
        </wp:anchor>
      </w:drawing>
    </w:r>
    <w:proofErr w:type="spellStart"/>
    <w:r w:rsidR="00716AFD">
      <w:rPr>
        <w:sz w:val="16"/>
        <w:lang w:bidi="fa-IR"/>
      </w:rPr>
      <w:t>Molavi-Arabshahi</w:t>
    </w:r>
    <w:proofErr w:type="spellEnd"/>
    <w:r w:rsidR="00716AFD">
      <w:rPr>
        <w:sz w:val="16"/>
        <w:lang w:bidi="fa-IR"/>
      </w:rPr>
      <w:t>, Reconstruction of ECG signal using Radial basis functions</w:t>
    </w:r>
    <w:r w:rsidRPr="005156EC">
      <w:rPr>
        <w:rFonts w:hint="cs"/>
        <w:sz w:val="16"/>
        <w:rtl/>
        <w:lang w:bidi="fa-IR"/>
      </w:rPr>
      <w:t xml:space="preserve"> </w:t>
    </w:r>
  </w:p>
  <w:p w14:paraId="3C19A7E1" w14:textId="77777777" w:rsidR="004C667C" w:rsidRPr="005156EC" w:rsidRDefault="007452D4" w:rsidP="005156EC">
    <w:pPr>
      <w:pStyle w:val="Header"/>
      <w:rPr>
        <w:rtl/>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A823D92" w14:textId="77777777" w:rsidR="006C0C76" w:rsidRPr="00696FD9" w:rsidRDefault="007452D4" w:rsidP="006C0C76">
    <w:pPr>
      <w:pStyle w:val="Header"/>
      <w:ind w:left="-730" w:firstLine="270"/>
      <w:rPr>
        <w:rFonts w:asciiTheme="majorBidi" w:hAnsiTheme="majorBidi" w:cstheme="majorBidi"/>
        <w:b/>
        <w:bCs/>
        <w:color w:val="333333"/>
        <w:sz w:val="28"/>
        <w:szCs w:val="28"/>
      </w:rPr>
    </w:pPr>
    <w:r>
      <w:rPr>
        <w:rFonts w:asciiTheme="majorBidi" w:hAnsiTheme="majorBidi" w:cstheme="majorBidi"/>
        <w:noProof/>
        <w:sz w:val="22"/>
        <w:szCs w:val="22"/>
      </w:rPr>
      <w:pict w14:anchorId="77978DA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4810455" o:spid="_x0000_s2049" type="#_x0000_t75" style="position:absolute;left:0;text-align:left;margin-left:-45pt;margin-top:-113.3pt;width:595.2pt;height:845.6pt;z-index:-251657216;mso-position-horizontal-relative:margin;mso-position-vertical-relative:margin" o:allowincell="f">
          <v:imagedata r:id="rId1" o:title="en art_"/>
          <w10:wrap anchorx="margin" anchory="margin"/>
        </v:shape>
      </w:pict>
    </w:r>
    <w:r w:rsidR="00F134DE" w:rsidRPr="00696FD9">
      <w:rPr>
        <w:rFonts w:asciiTheme="majorBidi" w:hAnsiTheme="majorBidi" w:cstheme="majorBidi"/>
        <w:b/>
        <w:bCs/>
        <w:color w:val="333333"/>
        <w:sz w:val="28"/>
        <w:szCs w:val="28"/>
      </w:rPr>
      <w:t>The 1st International and 3rd National Conference on Biomathematics</w:t>
    </w:r>
  </w:p>
  <w:p w14:paraId="6180DA6F" w14:textId="77777777" w:rsidR="006423C3" w:rsidRPr="00696FD9" w:rsidRDefault="00F134DE" w:rsidP="006C0C76">
    <w:pPr>
      <w:pStyle w:val="Header"/>
      <w:tabs>
        <w:tab w:val="left" w:pos="4788"/>
        <w:tab w:val="center" w:pos="5060"/>
      </w:tabs>
      <w:rPr>
        <w:rFonts w:asciiTheme="majorBidi" w:hAnsiTheme="majorBidi" w:cstheme="majorBidi"/>
      </w:rPr>
    </w:pPr>
    <w:r w:rsidRPr="00696FD9">
      <w:rPr>
        <w:rFonts w:asciiTheme="majorBidi" w:hAnsiTheme="majorBidi" w:cstheme="majorBidi"/>
        <w:color w:val="333333"/>
        <w:sz w:val="24"/>
        <w:szCs w:val="24"/>
      </w:rPr>
      <w:t xml:space="preserve">19-21 January 2022, </w:t>
    </w:r>
    <w:proofErr w:type="spellStart"/>
    <w:r w:rsidRPr="00696FD9">
      <w:rPr>
        <w:rFonts w:asciiTheme="majorBidi" w:hAnsiTheme="majorBidi" w:cstheme="majorBidi"/>
        <w:color w:val="333333"/>
        <w:sz w:val="24"/>
        <w:szCs w:val="24"/>
      </w:rPr>
      <w:t>Damghan</w:t>
    </w:r>
    <w:proofErr w:type="spellEnd"/>
    <w:r w:rsidRPr="00696FD9">
      <w:rPr>
        <w:rFonts w:asciiTheme="majorBidi" w:hAnsiTheme="majorBidi" w:cstheme="majorBidi"/>
        <w:color w:val="333333"/>
        <w:sz w:val="24"/>
        <w:szCs w:val="24"/>
      </w:rPr>
      <w:t xml:space="preserve"> </w:t>
    </w:r>
    <w:r>
      <w:rPr>
        <w:rFonts w:asciiTheme="majorBidi" w:hAnsiTheme="majorBidi" w:cstheme="majorBidi"/>
        <w:color w:val="333333"/>
        <w:sz w:val="24"/>
        <w:szCs w:val="24"/>
      </w:rPr>
      <w:t>U</w:t>
    </w:r>
    <w:r w:rsidRPr="00696FD9">
      <w:rPr>
        <w:rFonts w:asciiTheme="majorBidi" w:hAnsiTheme="majorBidi" w:cstheme="majorBidi"/>
        <w:color w:val="333333"/>
        <w:sz w:val="24"/>
        <w:szCs w:val="24"/>
      </w:rPr>
      <w:t>niversity, Iran.</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6FE1FCF"/>
    <w:multiLevelType w:val="hybridMultilevel"/>
    <w:tmpl w:val="33826962"/>
    <w:lvl w:ilvl="0" w:tplc="A2947960">
      <w:start w:val="1"/>
      <w:numFmt w:val="decimal"/>
      <w:pStyle w:val="footnote"/>
      <w:lvlText w:val="%1 "/>
      <w:lvlJc w:val="left"/>
      <w:pPr>
        <w:tabs>
          <w:tab w:val="num" w:pos="648"/>
        </w:tabs>
        <w:ind w:firstLine="288"/>
      </w:pPr>
      <w:rPr>
        <w:rFonts w:ascii="Times New Roman" w:hAnsi="Times New Roman" w:cs="Times New Roman" w:hint="default"/>
        <w:b w:val="0"/>
        <w:bCs w:val="0"/>
        <w:i w:val="0"/>
        <w:iCs w:val="0"/>
        <w:caps w:val="0"/>
        <w:strike w:val="0"/>
        <w:dstrike w:val="0"/>
        <w:vanish w:val="0"/>
        <w:color w:val="000000"/>
        <w:sz w:val="16"/>
        <w:szCs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start w:val="1"/>
      <w:numFmt w:val="lowerLetter"/>
      <w:lvlText w:val="%2."/>
      <w:lvlJc w:val="left"/>
      <w:pPr>
        <w:tabs>
          <w:tab w:val="num" w:pos="1440"/>
        </w:tabs>
        <w:ind w:left="1440" w:hanging="360"/>
      </w:pPr>
      <w:rPr>
        <w:rFonts w:cs="Times New Roman"/>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1" w15:restartNumberingAfterBreak="0">
    <w:nsid w:val="37660336"/>
    <w:multiLevelType w:val="hybridMultilevel"/>
    <w:tmpl w:val="754EAC84"/>
    <w:lvl w:ilvl="0" w:tplc="C46877EA">
      <w:start w:val="1"/>
      <w:numFmt w:val="bullet"/>
      <w:pStyle w:val="bulletlist"/>
      <w:lvlText w:val=""/>
      <w:lvlJc w:val="left"/>
      <w:pPr>
        <w:tabs>
          <w:tab w:val="num" w:pos="648"/>
        </w:tabs>
        <w:ind w:left="648"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4189603E"/>
    <w:multiLevelType w:val="multilevel"/>
    <w:tmpl w:val="0AB06E12"/>
    <w:lvl w:ilvl="0">
      <w:start w:val="1"/>
      <w:numFmt w:val="upperRoman"/>
      <w:pStyle w:val="Heading1"/>
      <w:lvlText w:val="%1."/>
      <w:lvlJc w:val="center"/>
      <w:pPr>
        <w:tabs>
          <w:tab w:val="num" w:pos="576"/>
        </w:tabs>
        <w:ind w:firstLine="216"/>
      </w:pPr>
      <w:rPr>
        <w:rFonts w:ascii="Times New Roman" w:hAnsi="Times New Roman" w:cs="Times New Roman" w:hint="default"/>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1">
      <w:start w:val="1"/>
      <w:numFmt w:val="upperLetter"/>
      <w:pStyle w:val="Heading2"/>
      <w:lvlText w:val="%2."/>
      <w:lvlJc w:val="left"/>
      <w:pPr>
        <w:tabs>
          <w:tab w:val="num" w:pos="360"/>
        </w:tabs>
        <w:ind w:left="288" w:hanging="288"/>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Heading3"/>
      <w:lvlText w:val="%3)"/>
      <w:lvlJc w:val="left"/>
      <w:pPr>
        <w:tabs>
          <w:tab w:val="num" w:pos="540"/>
        </w:tabs>
        <w:ind w:firstLine="180"/>
      </w:pPr>
      <w:rPr>
        <w:rFonts w:ascii="Times New Roman" w:hAnsi="Times New Roman" w:cs="Times New Roman" w:hint="default"/>
        <w:b w:val="0"/>
        <w:bCs w:val="0"/>
        <w:i/>
        <w:iCs/>
        <w:caps w:val="0"/>
        <w:strike w:val="0"/>
        <w:dstrike w:val="0"/>
        <w:vanish w:val="0"/>
        <w:color w:val="auto"/>
        <w:sz w:val="20"/>
        <w:szCs w:val="20"/>
        <w:vertAlign w:val="baseline"/>
        <w14:shadow w14:blurRad="0" w14:dist="0" w14:dir="0" w14:sx="0" w14:sy="0" w14:kx="0" w14:ky="0" w14:algn="none">
          <w14:srgbClr w14:val="000000"/>
        </w14:shadow>
        <w14:textOutline w14:w="0" w14:cap="rnd" w14:cmpd="sng" w14:algn="ctr">
          <w14:noFill/>
          <w14:prstDash w14:val="solid"/>
          <w14:bevel/>
        </w14:textOutline>
      </w:rPr>
    </w:lvl>
    <w:lvl w:ilvl="3">
      <w:start w:val="1"/>
      <w:numFmt w:val="lowerLetter"/>
      <w:pStyle w:val="Heading4"/>
      <w:lvlText w:val="%4)"/>
      <w:lvlJc w:val="left"/>
      <w:pPr>
        <w:tabs>
          <w:tab w:val="num" w:pos="630"/>
        </w:tabs>
        <w:ind w:firstLine="360"/>
      </w:pPr>
      <w:rPr>
        <w:rFonts w:ascii="Times New Roman" w:hAnsi="Times New Roman" w:cs="Times New Roman" w:hint="default"/>
        <w:b w:val="0"/>
        <w:bCs w:val="0"/>
        <w:i/>
        <w:iCs/>
        <w:sz w:val="20"/>
        <w:szCs w:val="20"/>
      </w:rPr>
    </w:lvl>
    <w:lvl w:ilvl="4">
      <w:start w:val="1"/>
      <w:numFmt w:val="none"/>
      <w:lvlRestart w:val="0"/>
      <w:lvlText w:val=""/>
      <w:lvlJc w:val="left"/>
      <w:pPr>
        <w:tabs>
          <w:tab w:val="num" w:pos="3240"/>
        </w:tabs>
        <w:ind w:left="2880"/>
      </w:pPr>
      <w:rPr>
        <w:rFonts w:cs="Times New Roman" w:hint="default"/>
      </w:rPr>
    </w:lvl>
    <w:lvl w:ilvl="5">
      <w:start w:val="1"/>
      <w:numFmt w:val="lowerLetter"/>
      <w:lvlText w:val="(%6)"/>
      <w:lvlJc w:val="left"/>
      <w:pPr>
        <w:tabs>
          <w:tab w:val="num" w:pos="3960"/>
        </w:tabs>
        <w:ind w:left="3600"/>
      </w:pPr>
      <w:rPr>
        <w:rFonts w:cs="Times New Roman" w:hint="default"/>
      </w:rPr>
    </w:lvl>
    <w:lvl w:ilvl="6">
      <w:start w:val="1"/>
      <w:numFmt w:val="lowerRoman"/>
      <w:lvlText w:val="(%7)"/>
      <w:lvlJc w:val="left"/>
      <w:pPr>
        <w:tabs>
          <w:tab w:val="num" w:pos="4680"/>
        </w:tabs>
        <w:ind w:left="4320"/>
      </w:pPr>
      <w:rPr>
        <w:rFonts w:cs="Times New Roman" w:hint="default"/>
      </w:rPr>
    </w:lvl>
    <w:lvl w:ilvl="7">
      <w:start w:val="1"/>
      <w:numFmt w:val="lowerLetter"/>
      <w:lvlText w:val="(%8)"/>
      <w:lvlJc w:val="left"/>
      <w:pPr>
        <w:tabs>
          <w:tab w:val="num" w:pos="5400"/>
        </w:tabs>
        <w:ind w:left="5040"/>
      </w:pPr>
      <w:rPr>
        <w:rFonts w:cs="Times New Roman" w:hint="default"/>
      </w:rPr>
    </w:lvl>
    <w:lvl w:ilvl="8">
      <w:start w:val="1"/>
      <w:numFmt w:val="lowerRoman"/>
      <w:lvlText w:val="(%9)"/>
      <w:lvlJc w:val="left"/>
      <w:pPr>
        <w:tabs>
          <w:tab w:val="num" w:pos="6120"/>
        </w:tabs>
        <w:ind w:left="5760"/>
      </w:pPr>
      <w:rPr>
        <w:rFonts w:cs="Times New Roman" w:hint="default"/>
      </w:rPr>
    </w:lvl>
  </w:abstractNum>
  <w:abstractNum w:abstractNumId="3" w15:restartNumberingAfterBreak="0">
    <w:nsid w:val="493C3F76"/>
    <w:multiLevelType w:val="hybridMultilevel"/>
    <w:tmpl w:val="9A9E418C"/>
    <w:lvl w:ilvl="0" w:tplc="2C18EFA4">
      <w:start w:val="1"/>
      <w:numFmt w:val="lowerLetter"/>
      <w:pStyle w:val="tablefootnote"/>
      <w:lvlText w:val="%1."/>
      <w:lvlJc w:val="right"/>
      <w:pPr>
        <w:ind w:left="418" w:hanging="360"/>
      </w:pPr>
      <w:rPr>
        <w:rFonts w:ascii="Times New Roman" w:hAnsi="Times New Roman" w:hint="default"/>
        <w:b w:val="0"/>
        <w:i w:val="0"/>
        <w:caps w:val="0"/>
        <w:strike w:val="0"/>
        <w:dstrike w:val="0"/>
        <w:vanish w:val="0"/>
        <w:color w:val="auto"/>
        <w:spacing w:val="0"/>
        <w:w w:val="100"/>
        <w:kern w:val="0"/>
        <w:position w:val="0"/>
        <w:sz w:val="16"/>
        <w:vertAlign w:val="superscript"/>
        <w14:shadow w14:blurRad="0" w14:dist="0" w14:dir="0" w14:sx="0" w14:sy="0" w14:kx="0" w14:ky="0" w14:algn="none">
          <w14:srgbClr w14:val="000000"/>
        </w14:shadow>
        <w14:textOutline w14:w="0" w14:cap="rnd" w14:cmpd="sng" w14:algn="ctr">
          <w14:noFill/>
          <w14:prstDash w14:val="solid"/>
          <w14:bevel/>
        </w14:textOutline>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52CA544A"/>
    <w:multiLevelType w:val="singleLevel"/>
    <w:tmpl w:val="AED6D67E"/>
    <w:lvl w:ilvl="0">
      <w:start w:val="1"/>
      <w:numFmt w:val="decimal"/>
      <w:pStyle w:val="references"/>
      <w:lvlText w:val="[%1]"/>
      <w:lvlJc w:val="left"/>
      <w:pPr>
        <w:tabs>
          <w:tab w:val="num" w:pos="360"/>
        </w:tabs>
        <w:ind w:left="360" w:hanging="360"/>
      </w:pPr>
      <w:rPr>
        <w:rFonts w:ascii="Times New Roman" w:hAnsi="Times New Roman" w:cs="Times New Roman" w:hint="default"/>
        <w:b w:val="0"/>
        <w:bCs w:val="0"/>
        <w:i w:val="0"/>
        <w:iCs w:val="0"/>
        <w:sz w:val="16"/>
        <w:szCs w:val="16"/>
      </w:rPr>
    </w:lvl>
  </w:abstractNum>
  <w:num w:numId="1">
    <w:abstractNumId w:val="1"/>
  </w:num>
  <w:num w:numId="2">
    <w:abstractNumId w:val="2"/>
  </w:num>
  <w:num w:numId="3">
    <w:abstractNumId w:val="4"/>
  </w:num>
  <w:num w:numId="4">
    <w:abstractNumId w:val="3"/>
  </w:num>
  <w:num w:numId="5">
    <w:abstractNumId w:val="0"/>
  </w:num>
  <w:num w:numId="6">
    <w:abstractNumId w:val="4"/>
  </w:num>
  <w:num w:numId="7">
    <w:abstractNumId w:val="4"/>
  </w:num>
  <w:num w:numId="8">
    <w:abstractNumId w:val="4"/>
  </w:num>
  <w:num w:numId="9">
    <w:abstractNumId w:val="4"/>
  </w:num>
  <w:num w:numId="10">
    <w:abstractNumId w:val="4"/>
  </w:num>
  <w:num w:numId="11">
    <w:abstractNumId w:val="4"/>
  </w:num>
  <w:num w:numId="12">
    <w:abstractNumId w:val="4"/>
  </w:num>
  <w:num w:numId="13">
    <w:abstractNumId w:val="4"/>
  </w:num>
  <w:num w:numId="14">
    <w:abstractNumId w:val="4"/>
  </w:num>
  <w:num w:numId="15">
    <w:abstractNumId w:val="4"/>
  </w:num>
  <w:num w:numId="16">
    <w:abstractNumId w:val="4"/>
  </w:num>
  <w:num w:numId="17">
    <w:abstractNumId w:val="4"/>
  </w:num>
  <w:num w:numId="1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hdrShapeDefaults>
    <o:shapedefaults v:ext="edit" spidmax="2050"/>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D15F0"/>
    <w:rsid w:val="00004153"/>
    <w:rsid w:val="00034F1B"/>
    <w:rsid w:val="000E251B"/>
    <w:rsid w:val="00145B07"/>
    <w:rsid w:val="0026398E"/>
    <w:rsid w:val="00316D34"/>
    <w:rsid w:val="003A5F2F"/>
    <w:rsid w:val="003E2BD1"/>
    <w:rsid w:val="003F5FAD"/>
    <w:rsid w:val="004C2E72"/>
    <w:rsid w:val="004F7F95"/>
    <w:rsid w:val="005652CB"/>
    <w:rsid w:val="005C6AFE"/>
    <w:rsid w:val="006038ED"/>
    <w:rsid w:val="006E5381"/>
    <w:rsid w:val="00716AFD"/>
    <w:rsid w:val="007452D4"/>
    <w:rsid w:val="00785686"/>
    <w:rsid w:val="007D15F0"/>
    <w:rsid w:val="007E0479"/>
    <w:rsid w:val="009213B8"/>
    <w:rsid w:val="00967F5B"/>
    <w:rsid w:val="00A47EFA"/>
    <w:rsid w:val="00A555B1"/>
    <w:rsid w:val="00A73764"/>
    <w:rsid w:val="00B846E7"/>
    <w:rsid w:val="00BC4108"/>
    <w:rsid w:val="00BD7CEE"/>
    <w:rsid w:val="00CB303B"/>
    <w:rsid w:val="00D03D97"/>
    <w:rsid w:val="00D07D77"/>
    <w:rsid w:val="00D142B5"/>
    <w:rsid w:val="00DC3696"/>
    <w:rsid w:val="00E01202"/>
    <w:rsid w:val="00F134DE"/>
    <w:rsid w:val="00F23ACD"/>
    <w:rsid w:val="00F338B9"/>
    <w:rsid w:val="00F37D21"/>
    <w:rsid w:val="00F4756A"/>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14:docId w14:val="75BA66F2"/>
  <w15:chartTrackingRefBased/>
  <w15:docId w15:val="{FDD8DD8C-212B-4BFB-B827-7FCF35CC02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D15F0"/>
    <w:pPr>
      <w:spacing w:after="0" w:line="240" w:lineRule="auto"/>
      <w:jc w:val="center"/>
    </w:pPr>
    <w:rPr>
      <w:rFonts w:ascii="Times New Roman" w:eastAsia="SimSun" w:hAnsi="Times New Roman" w:cs="Times New Roman"/>
      <w:sz w:val="20"/>
      <w:szCs w:val="20"/>
    </w:rPr>
  </w:style>
  <w:style w:type="paragraph" w:styleId="Heading1">
    <w:name w:val="heading 1"/>
    <w:basedOn w:val="Normal"/>
    <w:next w:val="Normal"/>
    <w:link w:val="Heading1Char"/>
    <w:qFormat/>
    <w:rsid w:val="007D15F0"/>
    <w:pPr>
      <w:keepNext/>
      <w:keepLines/>
      <w:numPr>
        <w:numId w:val="2"/>
      </w:numPr>
      <w:tabs>
        <w:tab w:val="left" w:pos="216"/>
      </w:tabs>
      <w:spacing w:before="160" w:after="80"/>
      <w:ind w:firstLine="0"/>
      <w:outlineLvl w:val="0"/>
    </w:pPr>
    <w:rPr>
      <w:smallCaps/>
      <w:noProof/>
    </w:rPr>
  </w:style>
  <w:style w:type="paragraph" w:styleId="Heading2">
    <w:name w:val="heading 2"/>
    <w:basedOn w:val="Normal"/>
    <w:next w:val="Normal"/>
    <w:link w:val="Heading2Char"/>
    <w:qFormat/>
    <w:rsid w:val="007D15F0"/>
    <w:pPr>
      <w:keepNext/>
      <w:keepLines/>
      <w:numPr>
        <w:ilvl w:val="1"/>
        <w:numId w:val="2"/>
      </w:numPr>
      <w:spacing w:before="120" w:after="60"/>
      <w:jc w:val="left"/>
      <w:outlineLvl w:val="1"/>
    </w:pPr>
    <w:rPr>
      <w:i/>
      <w:iCs/>
      <w:noProof/>
    </w:rPr>
  </w:style>
  <w:style w:type="paragraph" w:styleId="Heading3">
    <w:name w:val="heading 3"/>
    <w:basedOn w:val="Normal"/>
    <w:next w:val="Normal"/>
    <w:link w:val="Heading3Char"/>
    <w:qFormat/>
    <w:rsid w:val="007D15F0"/>
    <w:pPr>
      <w:numPr>
        <w:ilvl w:val="2"/>
        <w:numId w:val="2"/>
      </w:numPr>
      <w:spacing w:line="240" w:lineRule="exact"/>
      <w:ind w:firstLine="288"/>
      <w:jc w:val="both"/>
      <w:outlineLvl w:val="2"/>
    </w:pPr>
    <w:rPr>
      <w:i/>
      <w:iCs/>
      <w:noProof/>
    </w:rPr>
  </w:style>
  <w:style w:type="paragraph" w:styleId="Heading4">
    <w:name w:val="heading 4"/>
    <w:basedOn w:val="Normal"/>
    <w:next w:val="Normal"/>
    <w:link w:val="Heading4Char"/>
    <w:qFormat/>
    <w:rsid w:val="007D15F0"/>
    <w:pPr>
      <w:numPr>
        <w:ilvl w:val="3"/>
        <w:numId w:val="2"/>
      </w:numPr>
      <w:tabs>
        <w:tab w:val="clear" w:pos="630"/>
        <w:tab w:val="left" w:pos="720"/>
      </w:tabs>
      <w:spacing w:before="40" w:after="40"/>
      <w:ind w:firstLine="504"/>
      <w:jc w:val="both"/>
      <w:outlineLvl w:val="3"/>
    </w:pPr>
    <w:rPr>
      <w:i/>
      <w:iCs/>
      <w:noProof/>
    </w:rPr>
  </w:style>
  <w:style w:type="paragraph" w:styleId="Heading5">
    <w:name w:val="heading 5"/>
    <w:basedOn w:val="Normal"/>
    <w:next w:val="Normal"/>
    <w:link w:val="Heading5Char"/>
    <w:qFormat/>
    <w:rsid w:val="007D15F0"/>
    <w:pPr>
      <w:tabs>
        <w:tab w:val="left" w:pos="360"/>
      </w:tabs>
      <w:spacing w:before="160" w:after="80"/>
      <w:outlineLvl w:val="4"/>
    </w:pPr>
    <w:rPr>
      <w:smallCaps/>
      <w:noProo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7D15F0"/>
    <w:rPr>
      <w:rFonts w:ascii="Times New Roman" w:eastAsia="SimSun" w:hAnsi="Times New Roman" w:cs="Times New Roman"/>
      <w:smallCaps/>
      <w:noProof/>
      <w:sz w:val="20"/>
      <w:szCs w:val="20"/>
    </w:rPr>
  </w:style>
  <w:style w:type="character" w:customStyle="1" w:styleId="Heading2Char">
    <w:name w:val="Heading 2 Char"/>
    <w:basedOn w:val="DefaultParagraphFont"/>
    <w:link w:val="Heading2"/>
    <w:rsid w:val="007D15F0"/>
    <w:rPr>
      <w:rFonts w:ascii="Times New Roman" w:eastAsia="SimSun" w:hAnsi="Times New Roman" w:cs="Times New Roman"/>
      <w:i/>
      <w:iCs/>
      <w:noProof/>
      <w:sz w:val="20"/>
      <w:szCs w:val="20"/>
    </w:rPr>
  </w:style>
  <w:style w:type="character" w:customStyle="1" w:styleId="Heading3Char">
    <w:name w:val="Heading 3 Char"/>
    <w:basedOn w:val="DefaultParagraphFont"/>
    <w:link w:val="Heading3"/>
    <w:rsid w:val="007D15F0"/>
    <w:rPr>
      <w:rFonts w:ascii="Times New Roman" w:eastAsia="SimSun" w:hAnsi="Times New Roman" w:cs="Times New Roman"/>
      <w:i/>
      <w:iCs/>
      <w:noProof/>
      <w:sz w:val="20"/>
      <w:szCs w:val="20"/>
    </w:rPr>
  </w:style>
  <w:style w:type="character" w:customStyle="1" w:styleId="Heading4Char">
    <w:name w:val="Heading 4 Char"/>
    <w:basedOn w:val="DefaultParagraphFont"/>
    <w:link w:val="Heading4"/>
    <w:rsid w:val="007D15F0"/>
    <w:rPr>
      <w:rFonts w:ascii="Times New Roman" w:eastAsia="SimSun" w:hAnsi="Times New Roman" w:cs="Times New Roman"/>
      <w:i/>
      <w:iCs/>
      <w:noProof/>
      <w:sz w:val="20"/>
      <w:szCs w:val="20"/>
    </w:rPr>
  </w:style>
  <w:style w:type="character" w:customStyle="1" w:styleId="Heading5Char">
    <w:name w:val="Heading 5 Char"/>
    <w:basedOn w:val="DefaultParagraphFont"/>
    <w:link w:val="Heading5"/>
    <w:rsid w:val="007D15F0"/>
    <w:rPr>
      <w:rFonts w:ascii="Times New Roman" w:eastAsia="SimSun" w:hAnsi="Times New Roman" w:cs="Times New Roman"/>
      <w:smallCaps/>
      <w:noProof/>
      <w:sz w:val="20"/>
      <w:szCs w:val="20"/>
    </w:rPr>
  </w:style>
  <w:style w:type="paragraph" w:customStyle="1" w:styleId="Abstract">
    <w:name w:val="Abstract"/>
    <w:rsid w:val="007D15F0"/>
    <w:pPr>
      <w:spacing w:after="200" w:line="240" w:lineRule="auto"/>
      <w:ind w:firstLine="272"/>
      <w:jc w:val="both"/>
    </w:pPr>
    <w:rPr>
      <w:rFonts w:ascii="Times New Roman" w:eastAsia="SimSun" w:hAnsi="Times New Roman" w:cs="Times New Roman"/>
      <w:b/>
      <w:bCs/>
      <w:sz w:val="18"/>
      <w:szCs w:val="18"/>
    </w:rPr>
  </w:style>
  <w:style w:type="paragraph" w:customStyle="1" w:styleId="Author">
    <w:name w:val="Author"/>
    <w:rsid w:val="007D15F0"/>
    <w:pPr>
      <w:spacing w:before="360" w:after="40" w:line="240" w:lineRule="auto"/>
      <w:jc w:val="center"/>
    </w:pPr>
    <w:rPr>
      <w:rFonts w:ascii="Times New Roman" w:eastAsia="SimSun" w:hAnsi="Times New Roman" w:cs="Times New Roman"/>
      <w:noProof/>
    </w:rPr>
  </w:style>
  <w:style w:type="paragraph" w:styleId="BodyText">
    <w:name w:val="Body Text"/>
    <w:basedOn w:val="Normal"/>
    <w:link w:val="BodyTextChar"/>
    <w:rsid w:val="007D15F0"/>
    <w:pPr>
      <w:tabs>
        <w:tab w:val="left" w:pos="288"/>
      </w:tabs>
      <w:spacing w:after="120" w:line="228" w:lineRule="auto"/>
      <w:ind w:firstLine="288"/>
      <w:jc w:val="both"/>
    </w:pPr>
    <w:rPr>
      <w:spacing w:val="-1"/>
      <w:lang w:val="x-none" w:eastAsia="x-none"/>
    </w:rPr>
  </w:style>
  <w:style w:type="character" w:customStyle="1" w:styleId="BodyTextChar">
    <w:name w:val="Body Text Char"/>
    <w:basedOn w:val="DefaultParagraphFont"/>
    <w:link w:val="BodyText"/>
    <w:rsid w:val="007D15F0"/>
    <w:rPr>
      <w:rFonts w:ascii="Times New Roman" w:eastAsia="SimSun" w:hAnsi="Times New Roman" w:cs="Times New Roman"/>
      <w:spacing w:val="-1"/>
      <w:sz w:val="20"/>
      <w:szCs w:val="20"/>
      <w:lang w:val="x-none" w:eastAsia="x-none"/>
    </w:rPr>
  </w:style>
  <w:style w:type="paragraph" w:customStyle="1" w:styleId="bulletlist">
    <w:name w:val="bullet list"/>
    <w:basedOn w:val="BodyText"/>
    <w:rsid w:val="007D15F0"/>
    <w:pPr>
      <w:numPr>
        <w:numId w:val="1"/>
      </w:numPr>
      <w:tabs>
        <w:tab w:val="clear" w:pos="648"/>
      </w:tabs>
      <w:ind w:left="576" w:hanging="288"/>
    </w:pPr>
  </w:style>
  <w:style w:type="paragraph" w:customStyle="1" w:styleId="papertitle">
    <w:name w:val="paper title"/>
    <w:rsid w:val="007D15F0"/>
    <w:pPr>
      <w:spacing w:after="120" w:line="240" w:lineRule="auto"/>
      <w:jc w:val="center"/>
    </w:pPr>
    <w:rPr>
      <w:rFonts w:ascii="Times New Roman" w:eastAsia="MS Mincho" w:hAnsi="Times New Roman" w:cs="Times New Roman"/>
      <w:noProof/>
      <w:sz w:val="48"/>
      <w:szCs w:val="48"/>
    </w:rPr>
  </w:style>
  <w:style w:type="paragraph" w:customStyle="1" w:styleId="references">
    <w:name w:val="references"/>
    <w:rsid w:val="007D15F0"/>
    <w:pPr>
      <w:numPr>
        <w:numId w:val="3"/>
      </w:numPr>
      <w:spacing w:after="50" w:line="180" w:lineRule="exact"/>
      <w:jc w:val="both"/>
    </w:pPr>
    <w:rPr>
      <w:rFonts w:ascii="Times New Roman" w:eastAsia="MS Mincho" w:hAnsi="Times New Roman" w:cs="Times New Roman"/>
      <w:noProof/>
      <w:sz w:val="16"/>
      <w:szCs w:val="16"/>
    </w:rPr>
  </w:style>
  <w:style w:type="paragraph" w:customStyle="1" w:styleId="tablefootnote">
    <w:name w:val="table footnote"/>
    <w:rsid w:val="007D15F0"/>
    <w:pPr>
      <w:numPr>
        <w:numId w:val="4"/>
      </w:numPr>
      <w:spacing w:before="60" w:after="30" w:line="240" w:lineRule="auto"/>
      <w:ind w:left="58" w:hanging="29"/>
      <w:jc w:val="right"/>
    </w:pPr>
    <w:rPr>
      <w:rFonts w:ascii="Times New Roman" w:eastAsia="SimSun" w:hAnsi="Times New Roman" w:cs="Times New Roman"/>
      <w:sz w:val="12"/>
      <w:szCs w:val="12"/>
    </w:rPr>
  </w:style>
  <w:style w:type="paragraph" w:customStyle="1" w:styleId="Keywords">
    <w:name w:val="Keywords"/>
    <w:basedOn w:val="Abstract"/>
    <w:qFormat/>
    <w:rsid w:val="007D15F0"/>
    <w:pPr>
      <w:spacing w:after="120"/>
      <w:ind w:firstLine="274"/>
    </w:pPr>
    <w:rPr>
      <w:i/>
    </w:rPr>
  </w:style>
  <w:style w:type="paragraph" w:styleId="Header">
    <w:name w:val="header"/>
    <w:basedOn w:val="Normal"/>
    <w:link w:val="HeaderChar"/>
    <w:uiPriority w:val="99"/>
    <w:rsid w:val="007D15F0"/>
    <w:pPr>
      <w:tabs>
        <w:tab w:val="center" w:pos="4680"/>
        <w:tab w:val="right" w:pos="9360"/>
      </w:tabs>
    </w:pPr>
  </w:style>
  <w:style w:type="character" w:customStyle="1" w:styleId="HeaderChar">
    <w:name w:val="Header Char"/>
    <w:basedOn w:val="DefaultParagraphFont"/>
    <w:link w:val="Header"/>
    <w:uiPriority w:val="99"/>
    <w:rsid w:val="007D15F0"/>
    <w:rPr>
      <w:rFonts w:ascii="Times New Roman" w:eastAsia="SimSun" w:hAnsi="Times New Roman" w:cs="Times New Roman"/>
      <w:sz w:val="20"/>
      <w:szCs w:val="20"/>
    </w:rPr>
  </w:style>
  <w:style w:type="paragraph" w:styleId="Footer">
    <w:name w:val="footer"/>
    <w:basedOn w:val="Normal"/>
    <w:link w:val="FooterChar"/>
    <w:rsid w:val="007D15F0"/>
    <w:pPr>
      <w:tabs>
        <w:tab w:val="center" w:pos="4680"/>
        <w:tab w:val="right" w:pos="9360"/>
      </w:tabs>
    </w:pPr>
  </w:style>
  <w:style w:type="character" w:customStyle="1" w:styleId="FooterChar">
    <w:name w:val="Footer Char"/>
    <w:basedOn w:val="DefaultParagraphFont"/>
    <w:link w:val="Footer"/>
    <w:rsid w:val="007D15F0"/>
    <w:rPr>
      <w:rFonts w:ascii="Times New Roman" w:eastAsia="SimSun" w:hAnsi="Times New Roman" w:cs="Times New Roman"/>
      <w:sz w:val="20"/>
      <w:szCs w:val="20"/>
    </w:rPr>
  </w:style>
  <w:style w:type="paragraph" w:styleId="NormalWeb">
    <w:name w:val="Normal (Web)"/>
    <w:basedOn w:val="Normal"/>
    <w:uiPriority w:val="99"/>
    <w:unhideWhenUsed/>
    <w:rsid w:val="007D15F0"/>
    <w:pPr>
      <w:spacing w:before="100" w:beforeAutospacing="1" w:after="100" w:afterAutospacing="1"/>
      <w:jc w:val="left"/>
    </w:pPr>
    <w:rPr>
      <w:rFonts w:eastAsia="Times New Roman"/>
      <w:sz w:val="24"/>
      <w:szCs w:val="24"/>
    </w:rPr>
  </w:style>
  <w:style w:type="table" w:styleId="TableGrid">
    <w:name w:val="Table Grid"/>
    <w:basedOn w:val="TableNormal"/>
    <w:rsid w:val="007D15F0"/>
    <w:pPr>
      <w:spacing w:after="0" w:line="240" w:lineRule="auto"/>
    </w:pPr>
    <w:rPr>
      <w:rFonts w:ascii="Times New Roman" w:eastAsia="SimSu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rsid w:val="007D15F0"/>
    <w:rPr>
      <w:color w:val="0563C1" w:themeColor="hyperlink"/>
      <w:u w:val="single"/>
    </w:rPr>
  </w:style>
  <w:style w:type="paragraph" w:customStyle="1" w:styleId="footnote">
    <w:name w:val="footnote"/>
    <w:rsid w:val="00D03D97"/>
    <w:pPr>
      <w:framePr w:hSpace="187" w:vSpace="187" w:wrap="notBeside" w:vAnchor="text" w:hAnchor="page" w:x="6121" w:y="577"/>
      <w:numPr>
        <w:numId w:val="5"/>
      </w:numPr>
      <w:spacing w:after="40" w:line="240" w:lineRule="auto"/>
    </w:pPr>
    <w:rPr>
      <w:rFonts w:ascii="Times New Roman" w:eastAsia="SimSun" w:hAnsi="Times New Roman" w:cs="Times New Roman"/>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7.bin"/><Relationship Id="rId21" Type="http://schemas.openxmlformats.org/officeDocument/2006/relationships/image" Target="media/image9.wmf"/><Relationship Id="rId42" Type="http://schemas.openxmlformats.org/officeDocument/2006/relationships/oleObject" Target="embeddings/oleObject15.bin"/><Relationship Id="rId47" Type="http://schemas.openxmlformats.org/officeDocument/2006/relationships/oleObject" Target="embeddings/oleObject18.bin"/><Relationship Id="rId63" Type="http://schemas.openxmlformats.org/officeDocument/2006/relationships/oleObject" Target="embeddings/oleObject27.bin"/><Relationship Id="rId68" Type="http://schemas.openxmlformats.org/officeDocument/2006/relationships/oleObject" Target="embeddings/oleObject30.bin"/><Relationship Id="rId84" Type="http://schemas.openxmlformats.org/officeDocument/2006/relationships/image" Target="media/image39.jpg"/><Relationship Id="rId89" Type="http://schemas.openxmlformats.org/officeDocument/2006/relationships/oleObject" Target="embeddings/oleObject42.bin"/><Relationship Id="rId16" Type="http://schemas.openxmlformats.org/officeDocument/2006/relationships/oleObject" Target="embeddings/oleObject2.bin"/><Relationship Id="rId11" Type="http://schemas.openxmlformats.org/officeDocument/2006/relationships/hyperlink" Target="http://www.physionet.org" TargetMode="External"/><Relationship Id="rId32" Type="http://schemas.openxmlformats.org/officeDocument/2006/relationships/oleObject" Target="embeddings/oleObject10.bin"/><Relationship Id="rId37" Type="http://schemas.openxmlformats.org/officeDocument/2006/relationships/image" Target="media/image17.wmf"/><Relationship Id="rId53" Type="http://schemas.openxmlformats.org/officeDocument/2006/relationships/image" Target="media/image24.wmf"/><Relationship Id="rId58" Type="http://schemas.openxmlformats.org/officeDocument/2006/relationships/oleObject" Target="embeddings/oleObject24.bin"/><Relationship Id="rId74" Type="http://schemas.openxmlformats.org/officeDocument/2006/relationships/oleObject" Target="embeddings/oleObject34.bin"/><Relationship Id="rId79" Type="http://schemas.openxmlformats.org/officeDocument/2006/relationships/image" Target="media/image35.wmf"/><Relationship Id="rId5" Type="http://schemas.openxmlformats.org/officeDocument/2006/relationships/footnotes" Target="footnotes.xml"/><Relationship Id="rId90" Type="http://schemas.openxmlformats.org/officeDocument/2006/relationships/oleObject" Target="embeddings/oleObject43.bin"/><Relationship Id="rId95" Type="http://schemas.openxmlformats.org/officeDocument/2006/relationships/theme" Target="theme/theme1.xml"/><Relationship Id="rId22" Type="http://schemas.openxmlformats.org/officeDocument/2006/relationships/oleObject" Target="embeddings/oleObject5.bin"/><Relationship Id="rId27" Type="http://schemas.openxmlformats.org/officeDocument/2006/relationships/image" Target="media/image12.wmf"/><Relationship Id="rId43" Type="http://schemas.openxmlformats.org/officeDocument/2006/relationships/image" Target="media/image20.wmf"/><Relationship Id="rId48" Type="http://schemas.openxmlformats.org/officeDocument/2006/relationships/image" Target="media/image22.wmf"/><Relationship Id="rId64" Type="http://schemas.openxmlformats.org/officeDocument/2006/relationships/oleObject" Target="embeddings/oleObject28.bin"/><Relationship Id="rId69" Type="http://schemas.openxmlformats.org/officeDocument/2006/relationships/image" Target="media/image31.wmf"/><Relationship Id="rId8" Type="http://schemas.openxmlformats.org/officeDocument/2006/relationships/footer" Target="footer1.xml"/><Relationship Id="rId51" Type="http://schemas.openxmlformats.org/officeDocument/2006/relationships/image" Target="media/image23.wmf"/><Relationship Id="rId72" Type="http://schemas.openxmlformats.org/officeDocument/2006/relationships/oleObject" Target="embeddings/oleObject33.bin"/><Relationship Id="rId80" Type="http://schemas.openxmlformats.org/officeDocument/2006/relationships/oleObject" Target="embeddings/oleObject37.bin"/><Relationship Id="rId85" Type="http://schemas.openxmlformats.org/officeDocument/2006/relationships/oleObject" Target="embeddings/oleObject38.bin"/><Relationship Id="rId93" Type="http://schemas.openxmlformats.org/officeDocument/2006/relationships/hyperlink" Target="http://www.physionet.org" TargetMode="Externa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oleObject" Target="embeddings/oleObject13.bin"/><Relationship Id="rId46" Type="http://schemas.openxmlformats.org/officeDocument/2006/relationships/oleObject" Target="embeddings/oleObject17.bin"/><Relationship Id="rId59" Type="http://schemas.openxmlformats.org/officeDocument/2006/relationships/image" Target="media/image27.wmf"/><Relationship Id="rId67" Type="http://schemas.openxmlformats.org/officeDocument/2006/relationships/image" Target="media/image30.wmf"/><Relationship Id="rId20" Type="http://schemas.openxmlformats.org/officeDocument/2006/relationships/oleObject" Target="embeddings/oleObject4.bin"/><Relationship Id="rId41" Type="http://schemas.openxmlformats.org/officeDocument/2006/relationships/image" Target="media/image19.wmf"/><Relationship Id="rId54" Type="http://schemas.openxmlformats.org/officeDocument/2006/relationships/oleObject" Target="embeddings/oleObject22.bin"/><Relationship Id="rId62" Type="http://schemas.openxmlformats.org/officeDocument/2006/relationships/oleObject" Target="embeddings/oleObject26.bin"/><Relationship Id="rId70" Type="http://schemas.openxmlformats.org/officeDocument/2006/relationships/oleObject" Target="embeddings/oleObject31.bin"/><Relationship Id="rId75" Type="http://schemas.openxmlformats.org/officeDocument/2006/relationships/image" Target="media/image33.wmf"/><Relationship Id="rId83" Type="http://schemas.openxmlformats.org/officeDocument/2006/relationships/image" Target="media/image38.jpg"/><Relationship Id="rId88" Type="http://schemas.openxmlformats.org/officeDocument/2006/relationships/oleObject" Target="embeddings/oleObject41.bin"/><Relationship Id="rId91" Type="http://schemas.openxmlformats.org/officeDocument/2006/relationships/oleObject" Target="embeddings/oleObject44.bin"/><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oleObject" Target="embeddings/oleObject8.bin"/><Relationship Id="rId36" Type="http://schemas.openxmlformats.org/officeDocument/2006/relationships/oleObject" Target="embeddings/oleObject12.bin"/><Relationship Id="rId49" Type="http://schemas.openxmlformats.org/officeDocument/2006/relationships/oleObject" Target="embeddings/oleObject19.bin"/><Relationship Id="rId57" Type="http://schemas.openxmlformats.org/officeDocument/2006/relationships/image" Target="media/image26.wmf"/><Relationship Id="rId10" Type="http://schemas.openxmlformats.org/officeDocument/2006/relationships/footer" Target="footer2.xml"/><Relationship Id="rId31" Type="http://schemas.openxmlformats.org/officeDocument/2006/relationships/image" Target="media/image14.wmf"/><Relationship Id="rId44" Type="http://schemas.openxmlformats.org/officeDocument/2006/relationships/oleObject" Target="embeddings/oleObject16.bin"/><Relationship Id="rId52" Type="http://schemas.openxmlformats.org/officeDocument/2006/relationships/oleObject" Target="embeddings/oleObject21.bin"/><Relationship Id="rId60" Type="http://schemas.openxmlformats.org/officeDocument/2006/relationships/oleObject" Target="embeddings/oleObject25.bin"/><Relationship Id="rId65" Type="http://schemas.openxmlformats.org/officeDocument/2006/relationships/image" Target="media/image29.wmf"/><Relationship Id="rId73" Type="http://schemas.openxmlformats.org/officeDocument/2006/relationships/image" Target="media/image32.wmf"/><Relationship Id="rId78" Type="http://schemas.openxmlformats.org/officeDocument/2006/relationships/oleObject" Target="embeddings/oleObject36.bin"/><Relationship Id="rId81" Type="http://schemas.openxmlformats.org/officeDocument/2006/relationships/image" Target="media/image36.jpg"/><Relationship Id="rId86" Type="http://schemas.openxmlformats.org/officeDocument/2006/relationships/oleObject" Target="embeddings/oleObject39.bin"/><Relationship Id="rId9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 Id="rId13" Type="http://schemas.openxmlformats.org/officeDocument/2006/relationships/image" Target="media/image5.wmf"/><Relationship Id="rId18" Type="http://schemas.openxmlformats.org/officeDocument/2006/relationships/oleObject" Target="embeddings/oleObject3.bin"/><Relationship Id="rId39" Type="http://schemas.openxmlformats.org/officeDocument/2006/relationships/image" Target="media/image18.wmf"/><Relationship Id="rId34" Type="http://schemas.openxmlformats.org/officeDocument/2006/relationships/oleObject" Target="embeddings/oleObject11.bin"/><Relationship Id="rId50" Type="http://schemas.openxmlformats.org/officeDocument/2006/relationships/oleObject" Target="embeddings/oleObject20.bin"/><Relationship Id="rId55" Type="http://schemas.openxmlformats.org/officeDocument/2006/relationships/image" Target="media/image25.wmf"/><Relationship Id="rId76" Type="http://schemas.openxmlformats.org/officeDocument/2006/relationships/oleObject" Target="embeddings/oleObject35.bin"/><Relationship Id="rId7" Type="http://schemas.openxmlformats.org/officeDocument/2006/relationships/header" Target="header1.xml"/><Relationship Id="rId71" Type="http://schemas.openxmlformats.org/officeDocument/2006/relationships/oleObject" Target="embeddings/oleObject32.bin"/><Relationship Id="rId92" Type="http://schemas.openxmlformats.org/officeDocument/2006/relationships/oleObject" Target="embeddings/oleObject45.bin"/><Relationship Id="rId2" Type="http://schemas.openxmlformats.org/officeDocument/2006/relationships/styles" Target="styles.xml"/><Relationship Id="rId29" Type="http://schemas.openxmlformats.org/officeDocument/2006/relationships/image" Target="media/image13.wmf"/><Relationship Id="rId24" Type="http://schemas.openxmlformats.org/officeDocument/2006/relationships/oleObject" Target="embeddings/oleObject6.bin"/><Relationship Id="rId40" Type="http://schemas.openxmlformats.org/officeDocument/2006/relationships/oleObject" Target="embeddings/oleObject14.bin"/><Relationship Id="rId45" Type="http://schemas.openxmlformats.org/officeDocument/2006/relationships/image" Target="media/image21.wmf"/><Relationship Id="rId66" Type="http://schemas.openxmlformats.org/officeDocument/2006/relationships/oleObject" Target="embeddings/oleObject29.bin"/><Relationship Id="rId87" Type="http://schemas.openxmlformats.org/officeDocument/2006/relationships/oleObject" Target="embeddings/oleObject40.bin"/><Relationship Id="rId61" Type="http://schemas.openxmlformats.org/officeDocument/2006/relationships/image" Target="media/image28.wmf"/><Relationship Id="rId82" Type="http://schemas.openxmlformats.org/officeDocument/2006/relationships/image" Target="media/image37.jpg"/><Relationship Id="rId19" Type="http://schemas.openxmlformats.org/officeDocument/2006/relationships/image" Target="media/image8.wmf"/><Relationship Id="rId14" Type="http://schemas.openxmlformats.org/officeDocument/2006/relationships/oleObject" Target="embeddings/oleObject1.bin"/><Relationship Id="rId30" Type="http://schemas.openxmlformats.org/officeDocument/2006/relationships/oleObject" Target="embeddings/oleObject9.bin"/><Relationship Id="rId35" Type="http://schemas.openxmlformats.org/officeDocument/2006/relationships/image" Target="media/image16.wmf"/><Relationship Id="rId56" Type="http://schemas.openxmlformats.org/officeDocument/2006/relationships/oleObject" Target="embeddings/oleObject23.bin"/><Relationship Id="rId77" Type="http://schemas.openxmlformats.org/officeDocument/2006/relationships/image" Target="media/image34.wm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19</TotalTime>
  <Pages>6</Pages>
  <Words>1852</Words>
  <Characters>10561</Characters>
  <Application>Microsoft Office Word</Application>
  <DocSecurity>0</DocSecurity>
  <Lines>88</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12389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 S U S</dc:creator>
  <cp:keywords/>
  <dc:description/>
  <cp:lastModifiedBy>A S U S</cp:lastModifiedBy>
  <cp:revision>7</cp:revision>
  <cp:lastPrinted>2021-09-24T19:38:00Z</cp:lastPrinted>
  <dcterms:created xsi:type="dcterms:W3CDTF">2021-09-24T19:28:00Z</dcterms:created>
  <dcterms:modified xsi:type="dcterms:W3CDTF">2021-09-25T06:52:00Z</dcterms:modified>
</cp:coreProperties>
</file>