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3EA761B5" w14:textId="73A4C557" w:rsidR="005156EC" w:rsidRDefault="005156EC" w:rsidP="00590425">
      <w:pPr>
        <w:pStyle w:val="papertitle"/>
        <w:spacing w:before="5pt" w:beforeAutospacing="1" w:after="5pt" w:afterAutospacing="1"/>
        <w:rPr>
          <w:kern w:val="48"/>
        </w:rPr>
      </w:pPr>
    </w:p>
    <w:p w14:paraId="1333A1B4" w14:textId="1F38B0D9" w:rsidR="00A00DC6" w:rsidRDefault="00A00DC6" w:rsidP="00590425">
      <w:pPr>
        <w:pStyle w:val="papertitle"/>
        <w:spacing w:before="5pt" w:beforeAutospacing="1" w:after="5pt" w:afterAutospacing="1"/>
        <w:rPr>
          <w:kern w:val="48"/>
        </w:rPr>
      </w:pPr>
      <w:r>
        <w:rPr>
          <w:kern w:val="48"/>
        </w:rPr>
        <w:t>Measuring the phase synchronization in the ADHD brain networks while observing facial emotions</w:t>
      </w:r>
    </w:p>
    <w:p w14:paraId="591828F0" w14:textId="77777777" w:rsidR="002C5D1B" w:rsidRDefault="002C5D1B" w:rsidP="003B4E04">
      <w:pPr>
        <w:pStyle w:val="Author"/>
        <w:spacing w:before="5pt" w:beforeAutospacing="1" w:after="5pt" w:afterAutospacing="1" w:line="6pt" w:lineRule="auto"/>
        <w:rPr>
          <w:sz w:val="16"/>
          <w:szCs w:val="16"/>
        </w:rPr>
        <w:sectPr w:rsidR="002C5D1B" w:rsidSect="005156EC">
          <w:headerReference w:type="default" r:id="rId8"/>
          <w:footerReference w:type="default" r:id="rId9"/>
          <w:headerReference w:type="first" r:id="rId10"/>
          <w:footerReference w:type="first" r:id="rId11"/>
          <w:pgSz w:w="595.30pt" w:h="841.90pt" w:code="9"/>
          <w:pgMar w:top="113.40pt" w:right="44.65pt" w:bottom="72pt" w:left="44.65pt" w:header="36pt" w:footer="42.50pt" w:gutter="0pt"/>
          <w:cols w:space="36pt"/>
          <w:titlePg/>
          <w:docGrid w:linePitch="360"/>
        </w:sectPr>
      </w:pPr>
    </w:p>
    <w:p w14:paraId="0EE75A4E" w14:textId="77777777" w:rsidR="002C5D1B" w:rsidRDefault="002C5D1B" w:rsidP="002C5D1B">
      <w:pPr>
        <w:pStyle w:val="Author"/>
        <w:spacing w:before="0pt"/>
        <w:rPr>
          <w:sz w:val="18"/>
          <w:szCs w:val="18"/>
        </w:rPr>
      </w:pPr>
    </w:p>
    <w:p w14:paraId="51726D1F" w14:textId="77777777" w:rsidR="00A00DC6" w:rsidRDefault="00A00DC6" w:rsidP="00A00DC6">
      <w:pPr>
        <w:pStyle w:val="Author"/>
        <w:spacing w:before="0pt" w:after="0pt"/>
        <w:rPr>
          <w:sz w:val="18"/>
          <w:szCs w:val="18"/>
        </w:rPr>
      </w:pPr>
      <w:r>
        <w:rPr>
          <w:sz w:val="18"/>
          <w:szCs w:val="18"/>
        </w:rPr>
        <w:t>*Sheida Ansarinasab</w:t>
      </w:r>
      <w:r w:rsidRPr="00DE7FB0">
        <w:rPr>
          <w:sz w:val="18"/>
          <w:szCs w:val="18"/>
          <w:vertAlign w:val="superscript"/>
        </w:rPr>
        <w:t>1</w:t>
      </w:r>
      <w:r w:rsidRPr="00DE7FB0">
        <w:rPr>
          <w:sz w:val="18"/>
          <w:szCs w:val="18"/>
        </w:rPr>
        <w:t xml:space="preserve">, </w:t>
      </w:r>
      <w:r>
        <w:rPr>
          <w:sz w:val="18"/>
          <w:szCs w:val="18"/>
        </w:rPr>
        <w:t>Fatemeh Parastesh</w:t>
      </w:r>
      <w:r w:rsidRPr="00DE7FB0">
        <w:rPr>
          <w:sz w:val="18"/>
          <w:szCs w:val="18"/>
          <w:vertAlign w:val="superscript"/>
        </w:rPr>
        <w:t>2</w:t>
      </w:r>
      <w:r w:rsidRPr="00DE7FB0">
        <w:rPr>
          <w:sz w:val="18"/>
          <w:szCs w:val="18"/>
        </w:rPr>
        <w:t xml:space="preserve">, </w:t>
      </w:r>
      <w:r>
        <w:rPr>
          <w:sz w:val="18"/>
          <w:szCs w:val="18"/>
        </w:rPr>
        <w:t>Fahimeh Nazarimehr</w:t>
      </w:r>
      <w:r w:rsidRPr="00DE7FB0">
        <w:rPr>
          <w:sz w:val="18"/>
          <w:szCs w:val="18"/>
          <w:vertAlign w:val="superscript"/>
        </w:rPr>
        <w:t>3</w:t>
      </w:r>
      <w:r>
        <w:rPr>
          <w:sz w:val="18"/>
          <w:szCs w:val="18"/>
          <w:vertAlign w:val="superscript"/>
        </w:rPr>
        <w:t xml:space="preserve"> </w:t>
      </w:r>
      <w:r>
        <w:rPr>
          <w:sz w:val="18"/>
          <w:szCs w:val="18"/>
        </w:rPr>
        <w:t>, Farnaz Ghassemi</w:t>
      </w:r>
      <w:r w:rsidRPr="009658E6">
        <w:rPr>
          <w:sz w:val="18"/>
          <w:szCs w:val="18"/>
          <w:vertAlign w:val="superscript"/>
        </w:rPr>
        <w:t>4</w:t>
      </w:r>
      <w:r>
        <w:rPr>
          <w:sz w:val="18"/>
          <w:szCs w:val="18"/>
        </w:rPr>
        <w:t>, Sajad Jafari</w:t>
      </w:r>
      <w:r w:rsidRPr="009658E6">
        <w:rPr>
          <w:sz w:val="18"/>
          <w:szCs w:val="18"/>
          <w:vertAlign w:val="superscript"/>
        </w:rPr>
        <w:t>5</w:t>
      </w:r>
      <w:r w:rsidRPr="00DE7FB0">
        <w:rPr>
          <w:sz w:val="18"/>
          <w:szCs w:val="18"/>
        </w:rPr>
        <w:br/>
      </w:r>
      <w:r w:rsidRPr="00DE7FB0">
        <w:rPr>
          <w:sz w:val="18"/>
          <w:szCs w:val="18"/>
        </w:rPr>
        <w:br/>
      </w:r>
      <w:bookmarkStart w:id="0" w:name="_Hlk84887650"/>
      <w:r w:rsidRPr="00DE7FB0">
        <w:rPr>
          <w:sz w:val="18"/>
          <w:szCs w:val="18"/>
          <w:vertAlign w:val="superscript"/>
        </w:rPr>
        <w:t>1</w:t>
      </w:r>
      <w:r>
        <w:rPr>
          <w:sz w:val="18"/>
          <w:szCs w:val="18"/>
          <w:vertAlign w:val="superscript"/>
        </w:rPr>
        <w:t xml:space="preserve"> </w:t>
      </w:r>
      <w:r>
        <w:rPr>
          <w:sz w:val="18"/>
          <w:szCs w:val="18"/>
        </w:rPr>
        <w:t>Biomedical Engineering Department</w:t>
      </w:r>
      <w:r w:rsidRPr="00DE7FB0">
        <w:rPr>
          <w:sz w:val="18"/>
          <w:szCs w:val="18"/>
        </w:rPr>
        <w:t xml:space="preserve">, </w:t>
      </w:r>
      <w:r>
        <w:rPr>
          <w:sz w:val="18"/>
          <w:szCs w:val="18"/>
        </w:rPr>
        <w:t xml:space="preserve">Amirkabir </w:t>
      </w:r>
      <w:r w:rsidRPr="00DE7FB0">
        <w:rPr>
          <w:sz w:val="18"/>
          <w:szCs w:val="18"/>
        </w:rPr>
        <w:t>University</w:t>
      </w:r>
      <w:r>
        <w:rPr>
          <w:sz w:val="18"/>
          <w:szCs w:val="18"/>
        </w:rPr>
        <w:t xml:space="preserve"> of Technology</w:t>
      </w:r>
      <w:r w:rsidRPr="00DE7FB0">
        <w:rPr>
          <w:sz w:val="18"/>
          <w:szCs w:val="18"/>
        </w:rPr>
        <w:t xml:space="preserve">, </w:t>
      </w:r>
      <w:r>
        <w:rPr>
          <w:sz w:val="18"/>
          <w:szCs w:val="18"/>
        </w:rPr>
        <w:t>Tehran</w:t>
      </w:r>
      <w:r w:rsidRPr="00DE7FB0">
        <w:rPr>
          <w:sz w:val="18"/>
          <w:szCs w:val="18"/>
        </w:rPr>
        <w:t xml:space="preserve">, </w:t>
      </w:r>
      <w:r>
        <w:rPr>
          <w:sz w:val="18"/>
          <w:szCs w:val="18"/>
        </w:rPr>
        <w:t>Iran</w:t>
      </w:r>
      <w:bookmarkEnd w:id="0"/>
    </w:p>
    <w:p w14:paraId="2DD123F1" w14:textId="77777777" w:rsidR="00A00DC6" w:rsidRDefault="00A00DC6" w:rsidP="00A00DC6">
      <w:pPr>
        <w:pStyle w:val="Author"/>
        <w:spacing w:before="0pt" w:after="0pt"/>
        <w:rPr>
          <w:sz w:val="18"/>
          <w:szCs w:val="18"/>
        </w:rPr>
      </w:pPr>
      <w:r>
        <w:rPr>
          <w:sz w:val="18"/>
          <w:szCs w:val="18"/>
          <w:vertAlign w:val="superscript"/>
        </w:rPr>
        <w:t>2</w:t>
      </w:r>
      <w:r w:rsidRPr="00DE7FB0">
        <w:rPr>
          <w:rFonts w:ascii="IRANSans" w:hAnsi="IRANSans"/>
          <w:color w:val="555555"/>
          <w:sz w:val="20"/>
          <w:szCs w:val="20"/>
        </w:rPr>
        <w:t xml:space="preserve"> </w:t>
      </w:r>
      <w:r>
        <w:rPr>
          <w:sz w:val="18"/>
          <w:szCs w:val="18"/>
        </w:rPr>
        <w:t>Biomedical Engineering Department</w:t>
      </w:r>
      <w:r w:rsidRPr="00DE7FB0">
        <w:rPr>
          <w:sz w:val="18"/>
          <w:szCs w:val="18"/>
        </w:rPr>
        <w:t xml:space="preserve">, </w:t>
      </w:r>
      <w:r>
        <w:rPr>
          <w:sz w:val="18"/>
          <w:szCs w:val="18"/>
        </w:rPr>
        <w:t xml:space="preserve">Amirkabir </w:t>
      </w:r>
      <w:r w:rsidRPr="00DE7FB0">
        <w:rPr>
          <w:sz w:val="18"/>
          <w:szCs w:val="18"/>
        </w:rPr>
        <w:t>University</w:t>
      </w:r>
      <w:r>
        <w:rPr>
          <w:sz w:val="18"/>
          <w:szCs w:val="18"/>
        </w:rPr>
        <w:t xml:space="preserve"> of Technology</w:t>
      </w:r>
      <w:r w:rsidRPr="00DE7FB0">
        <w:rPr>
          <w:sz w:val="18"/>
          <w:szCs w:val="18"/>
        </w:rPr>
        <w:t xml:space="preserve">, </w:t>
      </w:r>
      <w:r>
        <w:rPr>
          <w:sz w:val="18"/>
          <w:szCs w:val="18"/>
        </w:rPr>
        <w:t>Tehran</w:t>
      </w:r>
      <w:r w:rsidRPr="00DE7FB0">
        <w:rPr>
          <w:sz w:val="18"/>
          <w:szCs w:val="18"/>
        </w:rPr>
        <w:t xml:space="preserve">, </w:t>
      </w:r>
      <w:r>
        <w:rPr>
          <w:sz w:val="18"/>
          <w:szCs w:val="18"/>
        </w:rPr>
        <w:t>Iran</w:t>
      </w:r>
    </w:p>
    <w:p w14:paraId="4B5C9AAF" w14:textId="77777777" w:rsidR="00A00DC6" w:rsidRDefault="00A00DC6" w:rsidP="00A00DC6">
      <w:pPr>
        <w:pStyle w:val="Author"/>
        <w:spacing w:before="0pt" w:after="0pt"/>
        <w:rPr>
          <w:sz w:val="18"/>
          <w:szCs w:val="18"/>
        </w:rPr>
      </w:pPr>
      <w:r>
        <w:rPr>
          <w:sz w:val="18"/>
          <w:szCs w:val="18"/>
          <w:vertAlign w:val="superscript"/>
        </w:rPr>
        <w:t>3</w:t>
      </w:r>
      <w:r w:rsidRPr="00DE7FB0">
        <w:rPr>
          <w:rFonts w:ascii="IRANSans" w:hAnsi="IRANSans"/>
          <w:color w:val="555555"/>
          <w:sz w:val="20"/>
          <w:szCs w:val="20"/>
        </w:rPr>
        <w:t xml:space="preserve"> </w:t>
      </w:r>
      <w:r>
        <w:rPr>
          <w:sz w:val="18"/>
          <w:szCs w:val="18"/>
        </w:rPr>
        <w:t>Biomedical Engineering Department</w:t>
      </w:r>
      <w:r w:rsidRPr="00DE7FB0">
        <w:rPr>
          <w:sz w:val="18"/>
          <w:szCs w:val="18"/>
        </w:rPr>
        <w:t xml:space="preserve">, </w:t>
      </w:r>
      <w:r>
        <w:rPr>
          <w:sz w:val="18"/>
          <w:szCs w:val="18"/>
        </w:rPr>
        <w:t xml:space="preserve">Amirkabir </w:t>
      </w:r>
      <w:r w:rsidRPr="00DE7FB0">
        <w:rPr>
          <w:sz w:val="18"/>
          <w:szCs w:val="18"/>
        </w:rPr>
        <w:t>University</w:t>
      </w:r>
      <w:r>
        <w:rPr>
          <w:sz w:val="18"/>
          <w:szCs w:val="18"/>
        </w:rPr>
        <w:t xml:space="preserve"> of Technology</w:t>
      </w:r>
      <w:r w:rsidRPr="00DE7FB0">
        <w:rPr>
          <w:sz w:val="18"/>
          <w:szCs w:val="18"/>
        </w:rPr>
        <w:t xml:space="preserve">, </w:t>
      </w:r>
      <w:r>
        <w:rPr>
          <w:sz w:val="18"/>
          <w:szCs w:val="18"/>
        </w:rPr>
        <w:t>Tehran</w:t>
      </w:r>
      <w:r w:rsidRPr="00DE7FB0">
        <w:rPr>
          <w:sz w:val="18"/>
          <w:szCs w:val="18"/>
        </w:rPr>
        <w:t xml:space="preserve">, </w:t>
      </w:r>
      <w:r>
        <w:rPr>
          <w:sz w:val="18"/>
          <w:szCs w:val="18"/>
        </w:rPr>
        <w:t>Iran</w:t>
      </w:r>
    </w:p>
    <w:p w14:paraId="3AA70603" w14:textId="77777777" w:rsidR="00A00DC6" w:rsidRDefault="00A00DC6" w:rsidP="00A00DC6">
      <w:pPr>
        <w:pStyle w:val="Author"/>
        <w:spacing w:before="0pt" w:after="0pt"/>
        <w:rPr>
          <w:sz w:val="18"/>
          <w:szCs w:val="18"/>
        </w:rPr>
      </w:pPr>
      <w:r>
        <w:rPr>
          <w:sz w:val="18"/>
          <w:szCs w:val="18"/>
          <w:vertAlign w:val="superscript"/>
        </w:rPr>
        <w:t>4</w:t>
      </w:r>
      <w:r w:rsidRPr="00DE7FB0">
        <w:rPr>
          <w:rFonts w:ascii="IRANSans" w:hAnsi="IRANSans"/>
          <w:color w:val="555555"/>
          <w:sz w:val="20"/>
          <w:szCs w:val="20"/>
        </w:rPr>
        <w:t xml:space="preserve"> </w:t>
      </w:r>
      <w:r>
        <w:rPr>
          <w:sz w:val="18"/>
          <w:szCs w:val="18"/>
        </w:rPr>
        <w:t>Biomedical Engineering Department</w:t>
      </w:r>
      <w:r w:rsidRPr="00DE7FB0">
        <w:rPr>
          <w:sz w:val="18"/>
          <w:szCs w:val="18"/>
        </w:rPr>
        <w:t xml:space="preserve">, </w:t>
      </w:r>
      <w:r>
        <w:rPr>
          <w:sz w:val="18"/>
          <w:szCs w:val="18"/>
        </w:rPr>
        <w:t xml:space="preserve">Amirkabir </w:t>
      </w:r>
      <w:r w:rsidRPr="00DE7FB0">
        <w:rPr>
          <w:sz w:val="18"/>
          <w:szCs w:val="18"/>
        </w:rPr>
        <w:t>University</w:t>
      </w:r>
      <w:r>
        <w:rPr>
          <w:sz w:val="18"/>
          <w:szCs w:val="18"/>
        </w:rPr>
        <w:t xml:space="preserve"> of Technology</w:t>
      </w:r>
      <w:r w:rsidRPr="00DE7FB0">
        <w:rPr>
          <w:sz w:val="18"/>
          <w:szCs w:val="18"/>
        </w:rPr>
        <w:t xml:space="preserve">, </w:t>
      </w:r>
      <w:r>
        <w:rPr>
          <w:sz w:val="18"/>
          <w:szCs w:val="18"/>
        </w:rPr>
        <w:t>Tehran</w:t>
      </w:r>
      <w:r w:rsidRPr="00DE7FB0">
        <w:rPr>
          <w:sz w:val="18"/>
          <w:szCs w:val="18"/>
        </w:rPr>
        <w:t xml:space="preserve">, </w:t>
      </w:r>
      <w:r>
        <w:rPr>
          <w:sz w:val="18"/>
          <w:szCs w:val="18"/>
        </w:rPr>
        <w:t>Iran</w:t>
      </w:r>
    </w:p>
    <w:p w14:paraId="349E8425" w14:textId="77777777" w:rsidR="00A00DC6" w:rsidRPr="00DE7FB0" w:rsidRDefault="00A00DC6" w:rsidP="00A00DC6">
      <w:pPr>
        <w:pStyle w:val="Author"/>
        <w:spacing w:before="0pt" w:after="0pt"/>
        <w:rPr>
          <w:sz w:val="18"/>
          <w:szCs w:val="18"/>
        </w:rPr>
      </w:pPr>
      <w:r>
        <w:rPr>
          <w:sz w:val="18"/>
          <w:szCs w:val="18"/>
          <w:vertAlign w:val="superscript"/>
        </w:rPr>
        <w:t>5</w:t>
      </w:r>
      <w:r w:rsidRPr="00DE7FB0">
        <w:rPr>
          <w:rFonts w:ascii="IRANSans" w:hAnsi="IRANSans"/>
          <w:color w:val="555555"/>
          <w:sz w:val="20"/>
          <w:szCs w:val="20"/>
        </w:rPr>
        <w:t xml:space="preserve"> </w:t>
      </w:r>
      <w:r>
        <w:rPr>
          <w:sz w:val="18"/>
          <w:szCs w:val="18"/>
        </w:rPr>
        <w:t>Biomedical Engineering Department</w:t>
      </w:r>
      <w:r w:rsidRPr="00DE7FB0">
        <w:rPr>
          <w:sz w:val="18"/>
          <w:szCs w:val="18"/>
        </w:rPr>
        <w:t xml:space="preserve">, </w:t>
      </w:r>
      <w:r>
        <w:rPr>
          <w:sz w:val="18"/>
          <w:szCs w:val="18"/>
        </w:rPr>
        <w:t xml:space="preserve">Amirkabir </w:t>
      </w:r>
      <w:r w:rsidRPr="00DE7FB0">
        <w:rPr>
          <w:sz w:val="18"/>
          <w:szCs w:val="18"/>
        </w:rPr>
        <w:t>University</w:t>
      </w:r>
      <w:r>
        <w:rPr>
          <w:sz w:val="18"/>
          <w:szCs w:val="18"/>
        </w:rPr>
        <w:t xml:space="preserve"> of Technology</w:t>
      </w:r>
      <w:r w:rsidRPr="00DE7FB0">
        <w:rPr>
          <w:sz w:val="18"/>
          <w:szCs w:val="18"/>
        </w:rPr>
        <w:t xml:space="preserve">, </w:t>
      </w:r>
      <w:r>
        <w:rPr>
          <w:sz w:val="18"/>
          <w:szCs w:val="18"/>
        </w:rPr>
        <w:t>Tehran</w:t>
      </w:r>
      <w:r w:rsidRPr="00DE7FB0">
        <w:rPr>
          <w:sz w:val="18"/>
          <w:szCs w:val="18"/>
        </w:rPr>
        <w:t xml:space="preserve">, </w:t>
      </w:r>
      <w:r>
        <w:rPr>
          <w:sz w:val="18"/>
          <w:szCs w:val="18"/>
        </w:rPr>
        <w:t>Iran</w:t>
      </w:r>
    </w:p>
    <w:p w14:paraId="40405E3A" w14:textId="77777777" w:rsidR="00A00DC6" w:rsidRDefault="00A00DC6" w:rsidP="00A00DC6">
      <w:pPr>
        <w:pStyle w:val="Author"/>
        <w:spacing w:before="0pt" w:after="0pt"/>
      </w:pPr>
    </w:p>
    <w:p w14:paraId="006BA84C" w14:textId="77777777" w:rsidR="00A00DC6" w:rsidRDefault="00A00DC6" w:rsidP="00A00DC6">
      <w:pPr>
        <w:rPr>
          <w:rFonts w:cs="B Nazanin"/>
          <w:sz w:val="16"/>
          <w:szCs w:val="16"/>
          <w:lang w:bidi="fa-IR"/>
        </w:rPr>
      </w:pPr>
    </w:p>
    <w:p w14:paraId="3D241B30" w14:textId="77777777" w:rsidR="00A00DC6" w:rsidRPr="00E25901" w:rsidRDefault="00A00DC6" w:rsidP="00A00DC6">
      <w:pPr>
        <w:pStyle w:val="Abstract"/>
        <w:bidi/>
        <w:jc w:val="center"/>
        <w:rPr>
          <w:rFonts w:cs="B Nazanin"/>
          <w:b w:val="0"/>
          <w:bCs w:val="0"/>
          <w:sz w:val="16"/>
          <w:szCs w:val="16"/>
          <w:rtl/>
          <w:lang w:bidi="fa-IR"/>
        </w:rPr>
      </w:pPr>
      <w:r w:rsidRPr="003B40E9">
        <w:rPr>
          <w:b w:val="0"/>
          <w:bCs w:val="0"/>
          <w:sz w:val="16"/>
          <w:szCs w:val="16"/>
          <w:vertAlign w:val="superscript"/>
          <w:lang w:bidi="fa-IR"/>
        </w:rPr>
        <w:t>*</w:t>
      </w:r>
      <w:r>
        <w:rPr>
          <w:rFonts w:cs="B Nazanin"/>
          <w:b w:val="0"/>
          <w:bCs w:val="0"/>
          <w:sz w:val="16"/>
          <w:szCs w:val="16"/>
          <w:lang w:bidi="fa-IR"/>
        </w:rPr>
        <w:t>sh.ansarinasab</w:t>
      </w:r>
      <w:r w:rsidRPr="00E25901">
        <w:rPr>
          <w:rFonts w:cs="B Nazanin"/>
          <w:b w:val="0"/>
          <w:bCs w:val="0"/>
          <w:sz w:val="16"/>
          <w:szCs w:val="16"/>
          <w:lang w:bidi="fa-IR"/>
        </w:rPr>
        <w:t>@aut.ac.ir</w:t>
      </w:r>
    </w:p>
    <w:p w14:paraId="5B16892D" w14:textId="77777777" w:rsidR="002C5D1B" w:rsidRDefault="002C5D1B" w:rsidP="00A00DC6">
      <w:pPr>
        <w:jc w:val="both"/>
        <w:sectPr w:rsidR="002C5D1B" w:rsidSect="005156EC">
          <w:type w:val="continuous"/>
          <w:pgSz w:w="595.30pt" w:h="841.90pt" w:code="9"/>
          <w:pgMar w:top="113.40pt" w:right="44.65pt" w:bottom="72pt" w:left="44.65pt" w:header="36pt" w:footer="36pt" w:gutter="0pt"/>
          <w:cols w:space="36pt"/>
          <w:docGrid w:linePitch="360"/>
        </w:sectPr>
      </w:pPr>
    </w:p>
    <w:p w14:paraId="388D4CA1" w14:textId="77777777" w:rsidR="003A644E" w:rsidRDefault="003A644E" w:rsidP="00A00DC6">
      <w:pPr>
        <w:jc w:val="both"/>
        <w:sectPr w:rsidR="003A644E" w:rsidSect="005156EC">
          <w:type w:val="continuous"/>
          <w:pgSz w:w="595.30pt" w:h="841.90pt" w:code="9"/>
          <w:pgMar w:top="113.40pt" w:right="44.65pt" w:bottom="72pt" w:left="44.65pt" w:header="36pt" w:footer="36pt" w:gutter="0pt"/>
          <w:cols w:num="3" w:space="36pt"/>
          <w:docGrid w:linePitch="360"/>
        </w:sectPr>
      </w:pPr>
    </w:p>
    <w:p w14:paraId="79F258E8" w14:textId="77777777" w:rsidR="004A036B" w:rsidRDefault="004A036B" w:rsidP="00A00DC6">
      <w:pPr>
        <w:jc w:val="both"/>
      </w:pPr>
    </w:p>
    <w:p w14:paraId="6149A302" w14:textId="77777777" w:rsidR="004A036B" w:rsidRDefault="004A036B" w:rsidP="004A036B">
      <w:pPr>
        <w:sectPr w:rsidR="004A036B" w:rsidSect="003B4E04">
          <w:headerReference w:type="first" r:id="rId12"/>
          <w:footerReference w:type="first" r:id="rId13"/>
          <w:type w:val="continuous"/>
          <w:pgSz w:w="595.30pt" w:h="841.90pt" w:code="9"/>
          <w:pgMar w:top="22.50pt" w:right="44.65pt" w:bottom="72pt" w:left="44.65pt" w:header="36pt" w:footer="36pt" w:gutter="0pt"/>
          <w:cols w:num="3" w:space="36pt"/>
          <w:docGrid w:linePitch="360"/>
        </w:sectPr>
      </w:pPr>
    </w:p>
    <w:p w14:paraId="60FF5EC3" w14:textId="77777777" w:rsidR="004A036B" w:rsidRDefault="004A036B" w:rsidP="004A036B"/>
    <w:p w14:paraId="77EE36B6" w14:textId="77777777" w:rsidR="00A00DC6" w:rsidRPr="001B0E50" w:rsidRDefault="00A00DC6" w:rsidP="00A00DC6">
      <w:pPr>
        <w:tabs>
          <w:tab w:val="start" w:pos="321.60pt"/>
          <w:tab w:val="start" w:pos="483.60pt"/>
        </w:tabs>
        <w:jc w:val="both"/>
        <w:rPr>
          <w:rFonts w:asciiTheme="majorBidi" w:hAnsiTheme="majorBidi" w:cstheme="majorBidi"/>
        </w:rPr>
      </w:pPr>
      <w:r w:rsidRPr="007358CA">
        <w:rPr>
          <w:b/>
          <w:bCs/>
          <w:i/>
          <w:iCs/>
        </w:rPr>
        <w:t>Abstract</w:t>
      </w:r>
      <w:r w:rsidRPr="007358CA">
        <w:rPr>
          <w:b/>
          <w:bCs/>
        </w:rPr>
        <w:t>—</w:t>
      </w:r>
      <w:r w:rsidRPr="0056610F">
        <w:t xml:space="preserve"> </w:t>
      </w:r>
      <w:r w:rsidRPr="007358CA">
        <w:rPr>
          <w:rFonts w:asciiTheme="majorBidi" w:hAnsiTheme="majorBidi" w:cstheme="majorBidi"/>
          <w:b/>
          <w:bCs/>
          <w:sz w:val="18"/>
          <w:szCs w:val="18"/>
        </w:rPr>
        <w:t>Attention Deficit Hyperactivity Disorder (ADHD) is one of the most common psychological disorders among children, which in addition to lack of attention, hyperactivity, and impulsive movements, has faced these children with major problems in the proper facial emotions processing of others resulting in establishing inappropriate social relationships</w:t>
      </w:r>
      <w:r w:rsidRPr="007358CA">
        <w:rPr>
          <w:rFonts w:asciiTheme="majorBidi" w:hAnsiTheme="majorBidi" w:cstheme="majorBidi"/>
          <w:b/>
          <w:bCs/>
          <w:sz w:val="18"/>
          <w:szCs w:val="18"/>
          <w:rtl/>
        </w:rPr>
        <w:t>.</w:t>
      </w:r>
      <w:r w:rsidRPr="007358CA">
        <w:rPr>
          <w:rFonts w:asciiTheme="majorBidi" w:hAnsiTheme="majorBidi" w:cstheme="majorBidi"/>
          <w:b/>
          <w:bCs/>
          <w:sz w:val="18"/>
          <w:szCs w:val="18"/>
        </w:rPr>
        <w:t xml:space="preserve"> In this study, for the first time, the nonlinear Correlation between the Probability of Recurrences of signals (CPR) method is used to measure the phase synchronization in the brain networks of 22 ADHD children and 22 healthy ones while observing four types of emotional-visual stimulations. After constructing the brain networks of all individuals and extracting the topological graph features such as clustering coefficient and the shortest path length, appropriate statistical tests are applied to examine significant differences (significance level 0.05) between groups. This study results indicate the higher mean phase synchronization and clustering coefficient and the lower mean shortest path length (P-Value &lt;0.05) in the ADHD subnetworks consisting of frontal-frontal, occipital-frontal, and occipital-occipital brain connectivity than healthy ones. The frontal and occipital brain lobes are the human emotional and visual processing centers, respectively. These findings </w:t>
      </w:r>
      <w:r>
        <w:rPr>
          <w:rFonts w:asciiTheme="majorBidi" w:hAnsiTheme="majorBidi" w:cstheme="majorBidi"/>
          <w:b/>
          <w:bCs/>
          <w:sz w:val="18"/>
          <w:szCs w:val="18"/>
        </w:rPr>
        <w:t>can</w:t>
      </w:r>
      <w:r w:rsidRPr="007358CA">
        <w:rPr>
          <w:rFonts w:asciiTheme="majorBidi" w:hAnsiTheme="majorBidi" w:cstheme="majorBidi"/>
          <w:b/>
          <w:bCs/>
          <w:sz w:val="18"/>
          <w:szCs w:val="18"/>
        </w:rPr>
        <w:t xml:space="preserve"> represent a deficit in these lobes' function of the ADHD brain networks in processing emotional-visual stimuli.</w:t>
      </w:r>
      <w:r>
        <w:rPr>
          <w:rFonts w:asciiTheme="majorBidi" w:hAnsiTheme="majorBidi" w:cstheme="majorBidi"/>
        </w:rPr>
        <w:t xml:space="preserve"> </w:t>
      </w:r>
    </w:p>
    <w:p w14:paraId="08B5D018" w14:textId="77777777" w:rsidR="00A00DC6" w:rsidRDefault="00A00DC6" w:rsidP="00A00DC6">
      <w:pPr>
        <w:pStyle w:val="Abstract"/>
        <w:ind w:firstLine="0pt"/>
        <w:rPr>
          <w:i/>
          <w:iCs/>
        </w:rPr>
      </w:pPr>
    </w:p>
    <w:p w14:paraId="41FCD274" w14:textId="77777777" w:rsidR="00A00DC6" w:rsidRPr="004D72B5" w:rsidRDefault="00A00DC6" w:rsidP="00A00DC6">
      <w:pPr>
        <w:pStyle w:val="Keywords"/>
      </w:pPr>
      <w:r w:rsidRPr="004D72B5">
        <w:t>Keywords—</w:t>
      </w:r>
      <w:r>
        <w:t>Attention Deficit Hyperactivity Disorder,</w:t>
      </w:r>
      <w:r w:rsidRPr="004D72B5">
        <w:t xml:space="preserve"> </w:t>
      </w:r>
      <w:r>
        <w:t>Phase synchronization,</w:t>
      </w:r>
      <w:r w:rsidRPr="004D72B5">
        <w:t xml:space="preserve"> </w:t>
      </w:r>
      <w:r>
        <w:t>Facial emotions,</w:t>
      </w:r>
      <w:r w:rsidRPr="004D72B5">
        <w:t xml:space="preserve"> </w:t>
      </w:r>
      <w:r>
        <w:t>Nonlinear method, Topological graph features</w:t>
      </w:r>
      <w:r w:rsidRPr="00CC74EB">
        <w:rPr>
          <w:i w:val="0"/>
          <w:iCs/>
        </w:rPr>
        <w:t>.</w:t>
      </w:r>
      <w:r w:rsidRPr="004D72B5">
        <w:t xml:space="preserve"> </w:t>
      </w:r>
    </w:p>
    <w:p w14:paraId="1B228CA7" w14:textId="77777777" w:rsidR="00A00DC6" w:rsidRDefault="00A00DC6" w:rsidP="00A00DC6">
      <w:pPr>
        <w:pStyle w:val="Abstract"/>
        <w:bidi/>
        <w:rPr>
          <w:rFonts w:cs="B Nazanin"/>
          <w:color w:val="FF0000"/>
          <w:rtl/>
        </w:rPr>
      </w:pPr>
    </w:p>
    <w:p w14:paraId="5B8B5AAD" w14:textId="77777777" w:rsidR="004A036B" w:rsidRDefault="004A036B" w:rsidP="004A036B">
      <w:pPr>
        <w:sectPr w:rsidR="004A036B" w:rsidSect="003A644E">
          <w:type w:val="continuous"/>
          <w:pgSz w:w="595.30pt" w:h="841.90pt" w:code="9"/>
          <w:pgMar w:top="22.50pt" w:right="44.65pt" w:bottom="72pt" w:left="44.65pt" w:header="36pt" w:footer="36pt" w:gutter="0pt"/>
          <w:cols w:space="36pt"/>
          <w:docGrid w:linePitch="360"/>
        </w:sectPr>
      </w:pPr>
    </w:p>
    <w:p w14:paraId="0F80D9B0" w14:textId="77777777" w:rsidR="009303D9" w:rsidRDefault="009303D9" w:rsidP="005B520E"/>
    <w:sectPr w:rsidR="009303D9" w:rsidSect="005156EC">
      <w:type w:val="continuous"/>
      <w:pgSz w:w="595.30pt" w:h="841.90pt" w:code="9"/>
      <w:pgMar w:top="113.40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C984FC1" w14:textId="77777777" w:rsidR="0010115B" w:rsidRDefault="0010115B" w:rsidP="001A3B3D">
      <w:r>
        <w:separator/>
      </w:r>
    </w:p>
  </w:endnote>
  <w:endnote w:type="continuationSeparator" w:id="0">
    <w:p w14:paraId="6E635569" w14:textId="77777777" w:rsidR="0010115B" w:rsidRDefault="0010115B"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IRANSans">
    <w:altName w:val="Times New Roman"/>
    <w:panose1 w:val="00000000000000000000"/>
    <w:charset w:characterSet="iso-8859-1"/>
    <w:family w:val="roman"/>
    <w:notTrueType/>
    <w:pitch w:val="default"/>
  </w:font>
  <w:font w:name="B Nazanin">
    <w:altName w:val="Arial"/>
    <w:panose1 w:val="00000400000000000000"/>
    <w:charset w:characterSet="windows-1256"/>
    <w:family w:val="auto"/>
    <w:pitch w:val="variable"/>
    <w:sig w:usb0="00002001" w:usb1="80000000" w:usb2="00000008" w:usb3="00000000" w:csb0="00000040" w:csb1="00000000"/>
  </w:font>
  <w:font w:name="Arial-BoldMT">
    <w:altName w:val="Arial"/>
    <w:panose1 w:val="00000000000000000000"/>
    <w:charset w:characterSet="iso-8859-1"/>
    <w:family w:val="swiss"/>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 w:name="Arial">
    <w:panose1 w:val="020B0604020202020204"/>
    <w:charset w:characterSet="iso-8859-1"/>
    <w:family w:val="swiss"/>
    <w:pitch w:val="variable"/>
    <w:sig w:usb0="E0002EFF" w:usb1="C000785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77BF1AC" w14:textId="77777777" w:rsidR="005156EC" w:rsidRDefault="005156EC">
    <w:pPr>
      <w:pStyle w:val="Footer"/>
    </w:pPr>
    <w:r>
      <w:rPr>
        <w:noProof/>
      </w:rPr>
      <w:drawing>
        <wp:anchor distT="0" distB="0" distL="114300" distR="114300" simplePos="0" relativeHeight="251657216" behindDoc="1" locked="0" layoutInCell="1" allowOverlap="1" wp14:anchorId="323AB774" wp14:editId="6C90FE68">
          <wp:simplePos x="0" y="0"/>
          <wp:positionH relativeFrom="column">
            <wp:posOffset>-571500</wp:posOffset>
          </wp:positionH>
          <wp:positionV relativeFrom="paragraph">
            <wp:posOffset>105410</wp:posOffset>
          </wp:positionV>
          <wp:extent cx="7559675" cy="488540"/>
          <wp:effectExtent l="0" t="0" r="3175" b="6985"/>
          <wp:wrapNone/>
          <wp:docPr id="10" name="Picture 1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559675" cy="48854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80762CA" w14:textId="77777777" w:rsidR="001A3B3D" w:rsidRPr="006F6D3D" w:rsidRDefault="005156EC" w:rsidP="0056610F">
    <w:pPr>
      <w:pStyle w:val="Footer"/>
      <w:jc w:val="start"/>
      <w:rPr>
        <w:sz w:val="16"/>
        <w:szCs w:val="16"/>
      </w:rPr>
    </w:pPr>
    <w:r>
      <w:rPr>
        <w:noProof/>
        <w:sz w:val="16"/>
        <w:szCs w:val="16"/>
      </w:rPr>
      <w:drawing>
        <wp:anchor distT="0" distB="0" distL="114300" distR="114300" simplePos="0" relativeHeight="251655168" behindDoc="1" locked="0" layoutInCell="1" allowOverlap="1" wp14:anchorId="59A5A8EF" wp14:editId="434EC70B">
          <wp:simplePos x="0" y="0"/>
          <wp:positionH relativeFrom="column">
            <wp:posOffset>-682625</wp:posOffset>
          </wp:positionH>
          <wp:positionV relativeFrom="paragraph">
            <wp:posOffset>149860</wp:posOffset>
          </wp:positionV>
          <wp:extent cx="7663815" cy="495300"/>
          <wp:effectExtent l="0" t="0" r="0" b="0"/>
          <wp:wrapNone/>
          <wp:docPr id="11" name="Picture 1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663815" cy="495300"/>
                  </a:xfrm>
                  <a:prstGeom prst="rect">
                    <a:avLst/>
                  </a:prstGeom>
                </pic:spPr>
              </pic:pic>
            </a:graphicData>
          </a:graphic>
          <wp14:sizeRelH relativeFrom="page">
            <wp14:pctWidth>0%</wp14:pctWidth>
          </wp14:sizeRelH>
          <wp14:sizeRelV relativeFrom="page">
            <wp14:pctHeight>0%</wp14:pctHeight>
          </wp14:sizeRelV>
        </wp:anchor>
      </w:drawing>
    </w:r>
    <w:r w:rsidR="001A3B3D" w:rsidRPr="006F6D3D">
      <w:rPr>
        <w:sz w:val="16"/>
        <w:szCs w:val="16"/>
      </w:rPr>
      <w:t>XXX-X-XXXX-XXXX-X/XX/$XX.00 ©20XX IEEE</w:t>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E97D69F" w14:textId="77777777" w:rsidR="004A036B" w:rsidRPr="006F6D3D" w:rsidRDefault="004A036B" w:rsidP="0056610F">
    <w:pPr>
      <w:pStyle w:val="Footer"/>
      <w:jc w:val="start"/>
      <w:rPr>
        <w:sz w:val="16"/>
        <w:szCs w:val="16"/>
      </w:rPr>
    </w:pPr>
    <w:r w:rsidRPr="006F6D3D">
      <w:rPr>
        <w:sz w:val="16"/>
        <w:szCs w:val="16"/>
      </w:rPr>
      <w:t xml:space="preserve">XXX-X-XXXX-XXXX-X/XX/$XX.00 ©20XX </w:t>
    </w:r>
    <w:r>
      <w:rPr>
        <w:sz w:val="16"/>
        <w:szCs w:val="16"/>
      </w:rPr>
      <w:t>ISC</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05F9DE8D" w14:textId="77777777" w:rsidR="0010115B" w:rsidRDefault="0010115B" w:rsidP="001A3B3D">
      <w:r>
        <w:separator/>
      </w:r>
    </w:p>
  </w:footnote>
  <w:footnote w:type="continuationSeparator" w:id="0">
    <w:p w14:paraId="4697A6DD" w14:textId="77777777" w:rsidR="0010115B" w:rsidRDefault="0010115B" w:rsidP="001A3B3D">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CACF929" w14:textId="4BDFE2A9" w:rsidR="005156EC" w:rsidRPr="002B793B" w:rsidRDefault="005156EC" w:rsidP="005156EC">
    <w:pPr>
      <w:pStyle w:val="Header"/>
      <w:bidi/>
      <w:rPr>
        <w:sz w:val="18"/>
        <w:szCs w:val="18"/>
        <w:rtl/>
        <w:lang w:bidi="fa-IR"/>
      </w:rPr>
    </w:pPr>
    <w:r w:rsidRPr="002B793B">
      <w:rPr>
        <w:noProof/>
        <w:sz w:val="18"/>
        <w:szCs w:val="18"/>
        <w:rtl/>
      </w:rPr>
      <w:drawing>
        <wp:anchor distT="0" distB="0" distL="114300" distR="114300" simplePos="0" relativeHeight="251656192" behindDoc="1" locked="0" layoutInCell="1" allowOverlap="1" wp14:anchorId="2383D816" wp14:editId="14058136">
          <wp:simplePos x="0" y="0"/>
          <wp:positionH relativeFrom="column">
            <wp:posOffset>-576580</wp:posOffset>
          </wp:positionH>
          <wp:positionV relativeFrom="paragraph">
            <wp:posOffset>-485775</wp:posOffset>
          </wp:positionV>
          <wp:extent cx="7620000" cy="1223645"/>
          <wp:effectExtent l="0" t="0" r="0" b="0"/>
          <wp:wrapNone/>
          <wp:docPr id="7" name="Picture 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 name="head2.png"/>
                  <pic:cNvPicPr/>
                </pic:nvPicPr>
                <pic:blipFill>
                  <a:blip r:embed="rId1">
                    <a:extLst>
                      <a:ext uri="{28A0092B-C50C-407E-A947-70E740481C1C}">
                        <a14:useLocalDpi xmlns:a14="http://schemas.microsoft.com/office/drawing/2010/main" val="0"/>
                      </a:ext>
                    </a:extLst>
                  </a:blip>
                  <a:stretch>
                    <a:fillRect/>
                  </a:stretch>
                </pic:blipFill>
                <pic:spPr>
                  <a:xfrm>
                    <a:off x="0" y="0"/>
                    <a:ext cx="7620000" cy="1223645"/>
                  </a:xfrm>
                  <a:prstGeom prst="rect">
                    <a:avLst/>
                  </a:prstGeom>
                </pic:spPr>
              </pic:pic>
            </a:graphicData>
          </a:graphic>
          <wp14:sizeRelH relativeFrom="page">
            <wp14:pctWidth>0%</wp14:pctWidth>
          </wp14:sizeRelH>
          <wp14:sizeRelV relativeFrom="page">
            <wp14:pctHeight>0%</wp14:pctHeight>
          </wp14:sizeRelV>
        </wp:anchor>
      </w:drawing>
    </w:r>
    <w:r w:rsidRPr="002B793B">
      <w:rPr>
        <w:sz w:val="18"/>
        <w:szCs w:val="18"/>
        <w:lang w:bidi="fa-IR"/>
      </w:rPr>
      <w:t>Last name of 1th a</w:t>
    </w:r>
    <w:r w:rsidR="00677B17" w:rsidRPr="002B793B">
      <w:rPr>
        <w:sz w:val="18"/>
        <w:szCs w:val="18"/>
        <w:lang w:bidi="fa-IR"/>
      </w:rPr>
      <w:t>u</w:t>
    </w:r>
    <w:r w:rsidRPr="002B793B">
      <w:rPr>
        <w:sz w:val="18"/>
        <w:szCs w:val="18"/>
        <w:lang w:bidi="fa-IR"/>
      </w:rPr>
      <w:t>thor et al (only 1th author′s name is mentioned), Short title of the article (up to 8 words)</w:t>
    </w:r>
    <w:r w:rsidRPr="002B793B">
      <w:rPr>
        <w:rFonts w:hint="cs"/>
        <w:sz w:val="18"/>
        <w:szCs w:val="18"/>
        <w:rtl/>
        <w:lang w:bidi="fa-IR"/>
      </w:rPr>
      <w:t xml:space="preserve"> </w:t>
    </w:r>
  </w:p>
  <w:p w14:paraId="22DF723D" w14:textId="77777777" w:rsidR="004C667C" w:rsidRPr="005156EC" w:rsidRDefault="004C667C" w:rsidP="005156EC">
    <w:pPr>
      <w:pStyle w:val="Header"/>
      <w:rPr>
        <w:rtl/>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FC0EDA8" w14:textId="57D166BB" w:rsidR="006C0C76" w:rsidRPr="00696FD9" w:rsidRDefault="0010115B" w:rsidP="006C0C76">
    <w:pPr>
      <w:pStyle w:val="Header"/>
      <w:ind w:start="-38.50pt" w:firstLine="13.50pt"/>
      <w:rPr>
        <w:rFonts w:asciiTheme="majorBidi" w:hAnsiTheme="majorBidi" w:cstheme="majorBidi"/>
        <w:b/>
        <w:bCs/>
        <w:color w:val="333333"/>
        <w:sz w:val="28"/>
        <w:szCs w:val="28"/>
      </w:rPr>
    </w:pPr>
    <w:r>
      <w:rPr>
        <w:rFonts w:asciiTheme="majorBidi" w:hAnsiTheme="majorBidi" w:cstheme="majorBidi"/>
        <w:noProof/>
        <w:sz w:val="22"/>
        <w:szCs w:val="22"/>
      </w:rPr>
      <mc:AlternateContent>
        <mc:Choice Requires="v">
          <w:pict w14:anchorId="25A9D7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10455" o:spid="_x0000_s3073" type="#_x0000_t75" style="position:absolute;left:0;text-align:left;margin-left:-45pt;margin-top:-113.3pt;width:595.2pt;height:845.6pt;z-index:-251656192;mso-position-horizontal-relative:margin;mso-position-vertical-relative:margin" o:allowincell="f">
              <v:imagedata r:id="rId1" o:title="en art_"/>
              <w10:wrap anchorx="margin" anchory="margin"/>
            </v:shape>
          </w:pict>
        </mc:Choice>
        <mc:Fallback>
          <w:drawing>
            <wp:anchor distT="0" distB="0" distL="114300" distR="114300" simplePos="0" relativeHeight="251661312" behindDoc="1" locked="0" layoutInCell="0" allowOverlap="1" wp14:anchorId="228F8FB7" wp14:editId="09043560">
              <wp:simplePos x="0" y="0"/>
              <wp:positionH relativeFrom="margin">
                <wp:posOffset>-571500</wp:posOffset>
              </wp:positionH>
              <wp:positionV relativeFrom="margin">
                <wp:posOffset>-1438910</wp:posOffset>
              </wp:positionV>
              <wp:extent cx="7559040" cy="10739120"/>
              <wp:effectExtent l="0" t="0" r="3810" b="5080"/>
              <wp:wrapNone/>
              <wp:docPr id="1025" name="WordPictureWatermark481045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WordPictureWatermark481045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739120"/>
                      </a:xfrm>
                      <a:prstGeom prst="rect">
                        <a:avLst/>
                      </a:prstGeom>
                      <a:noFill/>
                    </pic:spPr>
                  </pic:pic>
                </a:graphicData>
              </a:graphic>
              <wp14:sizeRelH relativeFrom="page">
                <wp14:pctWidth>0%</wp14:pctWidth>
              </wp14:sizeRelH>
              <wp14:sizeRelV relativeFrom="page">
                <wp14:pctHeight>0%</wp14:pctHeight>
              </wp14:sizeRelV>
            </wp:anchor>
          </w:drawing>
        </mc:Fallback>
      </mc:AlternateContent>
    </w:r>
    <w:r w:rsidR="006C0C76" w:rsidRPr="00696FD9">
      <w:rPr>
        <w:rFonts w:asciiTheme="majorBidi" w:hAnsiTheme="majorBidi" w:cstheme="majorBidi"/>
        <w:b/>
        <w:bCs/>
        <w:color w:val="333333"/>
        <w:sz w:val="28"/>
        <w:szCs w:val="28"/>
      </w:rPr>
      <w:t>The 1st International and 3rd National Conference on Biomathematics</w:t>
    </w:r>
  </w:p>
  <w:p w14:paraId="71447BAC" w14:textId="0F7908E7" w:rsidR="006423C3" w:rsidRPr="00696FD9" w:rsidRDefault="006C0C76" w:rsidP="006C0C76">
    <w:pPr>
      <w:pStyle w:val="Header"/>
      <w:tabs>
        <w:tab w:val="start" w:pos="239.40pt"/>
        <w:tab w:val="center" w:pos="253pt"/>
      </w:tabs>
      <w:rPr>
        <w:rFonts w:asciiTheme="majorBidi" w:hAnsiTheme="majorBidi" w:cstheme="majorBidi"/>
      </w:rPr>
    </w:pPr>
    <w:r w:rsidRPr="00696FD9">
      <w:rPr>
        <w:rFonts w:asciiTheme="majorBidi" w:hAnsiTheme="majorBidi" w:cstheme="majorBidi"/>
        <w:color w:val="333333"/>
        <w:sz w:val="24"/>
        <w:szCs w:val="24"/>
      </w:rPr>
      <w:t xml:space="preserve">19-21 January 2022, Damghan </w:t>
    </w:r>
    <w:r w:rsidR="00B55AAF">
      <w:rPr>
        <w:rFonts w:asciiTheme="majorBidi" w:hAnsiTheme="majorBidi" w:cstheme="majorBidi"/>
        <w:color w:val="333333"/>
        <w:sz w:val="24"/>
        <w:szCs w:val="24"/>
      </w:rPr>
      <w:t>U</w:t>
    </w:r>
    <w:r w:rsidRPr="00696FD9">
      <w:rPr>
        <w:rFonts w:asciiTheme="majorBidi" w:hAnsiTheme="majorBidi" w:cstheme="majorBidi"/>
        <w:color w:val="333333"/>
        <w:sz w:val="24"/>
        <w:szCs w:val="24"/>
      </w:rPr>
      <w:t>niversity</w:t>
    </w:r>
    <w:r w:rsidR="007036D4" w:rsidRPr="00696FD9">
      <w:rPr>
        <w:rFonts w:asciiTheme="majorBidi" w:hAnsiTheme="majorBidi" w:cstheme="majorBidi"/>
        <w:color w:val="333333"/>
        <w:sz w:val="24"/>
        <w:szCs w:val="24"/>
      </w:rPr>
      <w:t>, Iran.</w:t>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7BD05CF" w14:textId="77777777" w:rsidR="004A036B" w:rsidRDefault="004A036B" w:rsidP="00A718B6">
    <w:pPr>
      <w:autoSpaceDE w:val="0"/>
      <w:autoSpaceDN w:val="0"/>
      <w:adjustRightInd w:val="0"/>
      <w:rPr>
        <w:rFonts w:asciiTheme="majorBidi" w:hAnsiTheme="majorBidi" w:cstheme="majorBidi"/>
      </w:rPr>
    </w:pPr>
    <w:r>
      <w:rPr>
        <w:rFonts w:asciiTheme="majorBidi" w:hAnsiTheme="majorBidi" w:cstheme="majorBidi"/>
        <w:noProof/>
      </w:rPr>
      <w:drawing>
        <wp:anchor distT="0" distB="0" distL="114300" distR="114300" simplePos="0" relativeHeight="251659264" behindDoc="1" locked="0" layoutInCell="1" allowOverlap="1" wp14:anchorId="3F099F42" wp14:editId="6F2F854F">
          <wp:simplePos x="0" y="0"/>
          <wp:positionH relativeFrom="column">
            <wp:posOffset>6098540</wp:posOffset>
          </wp:positionH>
          <wp:positionV relativeFrom="paragraph">
            <wp:posOffset>-164465</wp:posOffset>
          </wp:positionV>
          <wp:extent cx="680085" cy="412115"/>
          <wp:effectExtent l="0" t="0" r="5715" b="6985"/>
          <wp:wrapNone/>
          <wp:docPr id="2" name="Pictur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0085" cy="412115"/>
                  </a:xfrm>
                  <a:prstGeom prst="rect">
                    <a:avLst/>
                  </a:prstGeom>
                </pic:spPr>
              </pic:pic>
            </a:graphicData>
          </a:graphic>
        </wp:anchor>
      </w:drawing>
    </w:r>
    <w:r>
      <w:rPr>
        <w:rFonts w:asciiTheme="majorBidi" w:hAnsiTheme="majorBidi" w:cstheme="majorBidi"/>
        <w:noProof/>
      </w:rPr>
      <w:drawing>
        <wp:anchor distT="0" distB="0" distL="114300" distR="114300" simplePos="0" relativeHeight="251658240" behindDoc="1" locked="0" layoutInCell="1" allowOverlap="1" wp14:anchorId="0D1A1BD7" wp14:editId="3DAACF90">
          <wp:simplePos x="0" y="0"/>
          <wp:positionH relativeFrom="margin">
            <wp:posOffset>-289560</wp:posOffset>
          </wp:positionH>
          <wp:positionV relativeFrom="paragraph">
            <wp:posOffset>-332105</wp:posOffset>
          </wp:positionV>
          <wp:extent cx="487045" cy="674370"/>
          <wp:effectExtent l="0" t="0" r="8255" b="0"/>
          <wp:wrapTight wrapText="bothSides">
            <wp:wrapPolygon edited="0">
              <wp:start x="6759" y="0"/>
              <wp:lineTo x="2535" y="3051"/>
              <wp:lineTo x="0" y="6712"/>
              <wp:lineTo x="0" y="20746"/>
              <wp:lineTo x="21121" y="20746"/>
              <wp:lineTo x="21121" y="4881"/>
              <wp:lineTo x="15207" y="0"/>
              <wp:lineTo x="6759" y="0"/>
            </wp:wrapPolygon>
          </wp:wrapTight>
          <wp:docPr id="1" name="Picture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 name="du logo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87045" cy="674370"/>
                  </a:xfrm>
                  <a:prstGeom prst="rect">
                    <a:avLst/>
                  </a:prstGeom>
                </pic:spPr>
              </pic:pic>
            </a:graphicData>
          </a:graphic>
        </wp:anchor>
      </w:drawing>
    </w:r>
  </w:p>
  <w:p w14:paraId="3994A716" w14:textId="77777777" w:rsidR="004A036B" w:rsidRPr="00415F75" w:rsidRDefault="004A036B" w:rsidP="00A37392">
    <w:pPr>
      <w:autoSpaceDE w:val="0"/>
      <w:autoSpaceDN w:val="0"/>
      <w:adjustRightInd w:val="0"/>
      <w:rPr>
        <w:rFonts w:asciiTheme="majorBidi" w:hAnsiTheme="majorBidi" w:cstheme="majorBidi"/>
        <w:sz w:val="18"/>
        <w:szCs w:val="18"/>
      </w:rPr>
    </w:pPr>
    <w:r w:rsidRPr="00415F75">
      <w:rPr>
        <w:rFonts w:asciiTheme="majorBidi" w:hAnsiTheme="majorBidi" w:cstheme="majorBidi"/>
        <w:sz w:val="18"/>
        <w:szCs w:val="18"/>
      </w:rPr>
      <w:t>The 1</w:t>
    </w:r>
    <w:r w:rsidRPr="00415F75">
      <w:rPr>
        <w:rFonts w:asciiTheme="majorBidi" w:hAnsiTheme="majorBidi" w:cstheme="majorBidi"/>
        <w:sz w:val="18"/>
        <w:szCs w:val="18"/>
        <w:vertAlign w:val="superscript"/>
      </w:rPr>
      <w:t>st</w:t>
    </w:r>
    <w:r w:rsidRPr="00415F75">
      <w:rPr>
        <w:rFonts w:asciiTheme="majorBidi" w:hAnsiTheme="majorBidi" w:cstheme="majorBidi"/>
        <w:sz w:val="18"/>
        <w:szCs w:val="18"/>
      </w:rPr>
      <w:t xml:space="preserve"> International and 3</w:t>
    </w:r>
    <w:r w:rsidRPr="00415F75">
      <w:rPr>
        <w:rFonts w:asciiTheme="majorBidi" w:hAnsiTheme="majorBidi" w:cstheme="majorBidi"/>
        <w:sz w:val="18"/>
        <w:szCs w:val="18"/>
        <w:vertAlign w:val="superscript"/>
      </w:rPr>
      <w:t>rd</w:t>
    </w:r>
    <w:r w:rsidRPr="00415F75">
      <w:rPr>
        <w:rFonts w:asciiTheme="majorBidi" w:hAnsiTheme="majorBidi" w:cstheme="majorBidi"/>
        <w:sz w:val="18"/>
        <w:szCs w:val="18"/>
      </w:rPr>
      <w:t xml:space="preserve"> National Conference on Biomathematics</w:t>
    </w:r>
    <w:r>
      <w:rPr>
        <w:rFonts w:asciiTheme="majorBidi" w:hAnsiTheme="majorBidi" w:cstheme="majorBidi"/>
        <w:sz w:val="18"/>
        <w:szCs w:val="18"/>
      </w:rPr>
      <w:t xml:space="preserve"> - 19-21 January 2022 </w:t>
    </w:r>
    <w:r w:rsidRPr="00415F75">
      <w:rPr>
        <w:rFonts w:asciiTheme="majorBidi" w:hAnsiTheme="majorBidi" w:cstheme="majorBidi"/>
        <w:sz w:val="18"/>
        <w:szCs w:val="18"/>
      </w:rPr>
      <w:t>- Damghan University, Iran</w:t>
    </w:r>
    <w:r>
      <w:rPr>
        <w:rFonts w:asciiTheme="majorBidi" w:hAnsiTheme="majorBidi" w:cstheme="majorBidi"/>
        <w:sz w:val="18"/>
        <w:szCs w:val="18"/>
      </w:rPr>
      <w:t>.</w:t>
    </w:r>
  </w:p>
  <w:p w14:paraId="16DAC0B9" w14:textId="77777777" w:rsidR="004A036B" w:rsidRPr="00271D8B" w:rsidRDefault="004A036B" w:rsidP="00271D8B">
    <w:pPr>
      <w:autoSpaceDE w:val="0"/>
      <w:autoSpaceDN w:val="0"/>
      <w:adjustRightInd w:val="0"/>
      <w:jc w:val="start"/>
      <w:rPr>
        <w:rFonts w:ascii="Arial-BoldMT" w:hAnsi="Arial-BoldMT" w:cs="Arial-BoldMT"/>
        <w:sz w:val="16"/>
        <w:szCs w:val="16"/>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121.50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6"/>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1NjI2MzC0MDc2MzFS0lEKTi0uzszPAykwrAUA0v2XDywAAAA="/>
  </w:docVars>
  <w:rsids>
    <w:rsidRoot w:val="009303D9"/>
    <w:rsid w:val="00010978"/>
    <w:rsid w:val="0004781E"/>
    <w:rsid w:val="0008758A"/>
    <w:rsid w:val="000C00B2"/>
    <w:rsid w:val="000C0550"/>
    <w:rsid w:val="000C1E68"/>
    <w:rsid w:val="000E45A3"/>
    <w:rsid w:val="0010115B"/>
    <w:rsid w:val="00112B74"/>
    <w:rsid w:val="001853FA"/>
    <w:rsid w:val="00191B27"/>
    <w:rsid w:val="001A22CB"/>
    <w:rsid w:val="001A2EFD"/>
    <w:rsid w:val="001A3B3D"/>
    <w:rsid w:val="001B67DC"/>
    <w:rsid w:val="001D58D0"/>
    <w:rsid w:val="001E4C0E"/>
    <w:rsid w:val="002254A9"/>
    <w:rsid w:val="00233D97"/>
    <w:rsid w:val="002347A2"/>
    <w:rsid w:val="00243C3D"/>
    <w:rsid w:val="00253C8B"/>
    <w:rsid w:val="00271D8B"/>
    <w:rsid w:val="002850E3"/>
    <w:rsid w:val="00287FF4"/>
    <w:rsid w:val="002B2185"/>
    <w:rsid w:val="002B618E"/>
    <w:rsid w:val="002B793B"/>
    <w:rsid w:val="002C5D1B"/>
    <w:rsid w:val="003324C0"/>
    <w:rsid w:val="00333036"/>
    <w:rsid w:val="00354FCF"/>
    <w:rsid w:val="00355436"/>
    <w:rsid w:val="003658B8"/>
    <w:rsid w:val="00365EB6"/>
    <w:rsid w:val="00382406"/>
    <w:rsid w:val="00383384"/>
    <w:rsid w:val="00384C81"/>
    <w:rsid w:val="00394D5C"/>
    <w:rsid w:val="003A19E2"/>
    <w:rsid w:val="003A2BB4"/>
    <w:rsid w:val="003A644E"/>
    <w:rsid w:val="003B2B40"/>
    <w:rsid w:val="003B4E04"/>
    <w:rsid w:val="003D2DF2"/>
    <w:rsid w:val="003F5A08"/>
    <w:rsid w:val="00420716"/>
    <w:rsid w:val="004325FB"/>
    <w:rsid w:val="00434D19"/>
    <w:rsid w:val="004432BA"/>
    <w:rsid w:val="0044407E"/>
    <w:rsid w:val="00447BB9"/>
    <w:rsid w:val="0046031D"/>
    <w:rsid w:val="00462013"/>
    <w:rsid w:val="004728FA"/>
    <w:rsid w:val="00473AC9"/>
    <w:rsid w:val="00473BDE"/>
    <w:rsid w:val="004A036B"/>
    <w:rsid w:val="004B4363"/>
    <w:rsid w:val="004C667C"/>
    <w:rsid w:val="004C694C"/>
    <w:rsid w:val="004D3B09"/>
    <w:rsid w:val="004D72B5"/>
    <w:rsid w:val="004D7891"/>
    <w:rsid w:val="005156EC"/>
    <w:rsid w:val="00533F1D"/>
    <w:rsid w:val="00551B7F"/>
    <w:rsid w:val="00562210"/>
    <w:rsid w:val="0056610F"/>
    <w:rsid w:val="00570ECD"/>
    <w:rsid w:val="00575BCA"/>
    <w:rsid w:val="00590425"/>
    <w:rsid w:val="005B0344"/>
    <w:rsid w:val="005B520E"/>
    <w:rsid w:val="005C1C8B"/>
    <w:rsid w:val="005E2800"/>
    <w:rsid w:val="00605825"/>
    <w:rsid w:val="00620111"/>
    <w:rsid w:val="00622E49"/>
    <w:rsid w:val="006321EC"/>
    <w:rsid w:val="006423C3"/>
    <w:rsid w:val="00645D22"/>
    <w:rsid w:val="0064688F"/>
    <w:rsid w:val="00651A08"/>
    <w:rsid w:val="006521C1"/>
    <w:rsid w:val="00653862"/>
    <w:rsid w:val="00654204"/>
    <w:rsid w:val="00670434"/>
    <w:rsid w:val="00677B17"/>
    <w:rsid w:val="00687035"/>
    <w:rsid w:val="00696FD9"/>
    <w:rsid w:val="006A29BB"/>
    <w:rsid w:val="006B6B66"/>
    <w:rsid w:val="006C0C76"/>
    <w:rsid w:val="006C598B"/>
    <w:rsid w:val="006D0581"/>
    <w:rsid w:val="006F6D3D"/>
    <w:rsid w:val="007036D4"/>
    <w:rsid w:val="00715BEA"/>
    <w:rsid w:val="00740EEA"/>
    <w:rsid w:val="00752578"/>
    <w:rsid w:val="00794804"/>
    <w:rsid w:val="00797151"/>
    <w:rsid w:val="007B33F1"/>
    <w:rsid w:val="007B64DB"/>
    <w:rsid w:val="007B6DDA"/>
    <w:rsid w:val="007C0308"/>
    <w:rsid w:val="007C2FF2"/>
    <w:rsid w:val="007D528B"/>
    <w:rsid w:val="007D6232"/>
    <w:rsid w:val="007D696A"/>
    <w:rsid w:val="007F1F99"/>
    <w:rsid w:val="007F4931"/>
    <w:rsid w:val="007F768F"/>
    <w:rsid w:val="008048FF"/>
    <w:rsid w:val="0080791D"/>
    <w:rsid w:val="00831691"/>
    <w:rsid w:val="00836367"/>
    <w:rsid w:val="00844500"/>
    <w:rsid w:val="0085166E"/>
    <w:rsid w:val="008609AF"/>
    <w:rsid w:val="008617E6"/>
    <w:rsid w:val="00873603"/>
    <w:rsid w:val="00890A25"/>
    <w:rsid w:val="008A2C7D"/>
    <w:rsid w:val="008A7A92"/>
    <w:rsid w:val="008B6524"/>
    <w:rsid w:val="008C4B23"/>
    <w:rsid w:val="008E3807"/>
    <w:rsid w:val="008F6E2C"/>
    <w:rsid w:val="00917A57"/>
    <w:rsid w:val="00923138"/>
    <w:rsid w:val="009303D9"/>
    <w:rsid w:val="00933C64"/>
    <w:rsid w:val="00945D68"/>
    <w:rsid w:val="00972203"/>
    <w:rsid w:val="009D11A9"/>
    <w:rsid w:val="009E669A"/>
    <w:rsid w:val="009F1D79"/>
    <w:rsid w:val="00A00DC6"/>
    <w:rsid w:val="00A03E66"/>
    <w:rsid w:val="00A0572A"/>
    <w:rsid w:val="00A059B3"/>
    <w:rsid w:val="00A06EC7"/>
    <w:rsid w:val="00A25AAD"/>
    <w:rsid w:val="00A3357D"/>
    <w:rsid w:val="00A93B5D"/>
    <w:rsid w:val="00A96A7C"/>
    <w:rsid w:val="00AC41E9"/>
    <w:rsid w:val="00AE3409"/>
    <w:rsid w:val="00AE4FE3"/>
    <w:rsid w:val="00AF229B"/>
    <w:rsid w:val="00AF3CDF"/>
    <w:rsid w:val="00B062E4"/>
    <w:rsid w:val="00B11A60"/>
    <w:rsid w:val="00B22613"/>
    <w:rsid w:val="00B421A9"/>
    <w:rsid w:val="00B44A76"/>
    <w:rsid w:val="00B55AAF"/>
    <w:rsid w:val="00B659EB"/>
    <w:rsid w:val="00B768D1"/>
    <w:rsid w:val="00BA1025"/>
    <w:rsid w:val="00BA13C6"/>
    <w:rsid w:val="00BA62E9"/>
    <w:rsid w:val="00BC3420"/>
    <w:rsid w:val="00BD670B"/>
    <w:rsid w:val="00BE7D3C"/>
    <w:rsid w:val="00BF5FF6"/>
    <w:rsid w:val="00C0207F"/>
    <w:rsid w:val="00C16117"/>
    <w:rsid w:val="00C3075A"/>
    <w:rsid w:val="00C919A4"/>
    <w:rsid w:val="00C952C5"/>
    <w:rsid w:val="00CA4392"/>
    <w:rsid w:val="00CC393F"/>
    <w:rsid w:val="00CD12A0"/>
    <w:rsid w:val="00D2176E"/>
    <w:rsid w:val="00D260F2"/>
    <w:rsid w:val="00D4747E"/>
    <w:rsid w:val="00D632BE"/>
    <w:rsid w:val="00D72D06"/>
    <w:rsid w:val="00D7522C"/>
    <w:rsid w:val="00D7536F"/>
    <w:rsid w:val="00D76668"/>
    <w:rsid w:val="00D817F1"/>
    <w:rsid w:val="00D90783"/>
    <w:rsid w:val="00DF5417"/>
    <w:rsid w:val="00DF73CB"/>
    <w:rsid w:val="00E07383"/>
    <w:rsid w:val="00E165BC"/>
    <w:rsid w:val="00E3777B"/>
    <w:rsid w:val="00E61E12"/>
    <w:rsid w:val="00E645C7"/>
    <w:rsid w:val="00E663A5"/>
    <w:rsid w:val="00E7596C"/>
    <w:rsid w:val="00E878F2"/>
    <w:rsid w:val="00ED0149"/>
    <w:rsid w:val="00ED5577"/>
    <w:rsid w:val="00EE7801"/>
    <w:rsid w:val="00EF7DE3"/>
    <w:rsid w:val="00F03103"/>
    <w:rsid w:val="00F101E4"/>
    <w:rsid w:val="00F271DE"/>
    <w:rsid w:val="00F4513F"/>
    <w:rsid w:val="00F627DA"/>
    <w:rsid w:val="00F63308"/>
    <w:rsid w:val="00F7288F"/>
    <w:rsid w:val="00F7388F"/>
    <w:rsid w:val="00F8081C"/>
    <w:rsid w:val="00F847A6"/>
    <w:rsid w:val="00F9441B"/>
    <w:rsid w:val="00FA4C32"/>
    <w:rsid w:val="00FB6DE2"/>
    <w:rsid w:val="00FC3F1A"/>
    <w:rsid w:val="00FD7A7A"/>
    <w:rsid w:val="00FE554C"/>
    <w:rsid w:val="00FE7114"/>
    <w:rsid w:val="00FF34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F199A38"/>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uiPriority w:val="99"/>
    <w:rsid w:val="001A3B3D"/>
    <w:pPr>
      <w:tabs>
        <w:tab w:val="center" w:pos="234pt"/>
        <w:tab w:val="end" w:pos="468pt"/>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 w:type="paragraph" w:styleId="NormalWeb">
    <w:name w:val="Normal (Web)"/>
    <w:basedOn w:val="Normal"/>
    <w:uiPriority w:val="99"/>
    <w:unhideWhenUsed/>
    <w:rsid w:val="00253C8B"/>
    <w:pPr>
      <w:spacing w:before="5pt" w:beforeAutospacing="1" w:after="5pt" w:afterAutospacing="1"/>
      <w:jc w:val="start"/>
    </w:pPr>
    <w:rPr>
      <w:rFonts w:eastAsia="Times New Roman"/>
      <w:sz w:val="24"/>
      <w:szCs w:val="24"/>
    </w:rPr>
  </w:style>
  <w:style w:type="table" w:styleId="TableGrid">
    <w:name w:val="Table Grid"/>
    <w:basedOn w:val="TableNormal"/>
    <w:rsid w:val="003A2BB4"/>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67C"/>
    <w:rPr>
      <w:color w:val="808080"/>
    </w:rPr>
  </w:style>
  <w:style w:type="paragraph" w:styleId="FootnoteText">
    <w:name w:val="footnote text"/>
    <w:basedOn w:val="Normal"/>
    <w:link w:val="FootnoteTextChar"/>
    <w:rsid w:val="00FF34AA"/>
  </w:style>
  <w:style w:type="character" w:customStyle="1" w:styleId="FootnoteTextChar">
    <w:name w:val="Footnote Text Char"/>
    <w:basedOn w:val="DefaultParagraphFont"/>
    <w:link w:val="FootnoteText"/>
    <w:rsid w:val="00FF34AA"/>
  </w:style>
  <w:style w:type="character" w:styleId="FootnoteReference">
    <w:name w:val="footnote reference"/>
    <w:basedOn w:val="DefaultParagraphFont"/>
    <w:rsid w:val="00FF34AA"/>
    <w:rPr>
      <w:vertAlign w:val="superscript"/>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footer" Target="footer3.xml"/><Relationship Id="rId3" Type="http://purl.oclc.org/ooxml/officeDocument/relationships/styles" Target="styles.xml"/><Relationship Id="rId7" Type="http://purl.oclc.org/ooxml/officeDocument/relationships/endnotes" Target="endnotes.xml"/><Relationship Id="rId12" Type="http://purl.oclc.org/ooxml/officeDocument/relationships/header" Target="header3.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5" Type="http://purl.oclc.org/ooxml/officeDocument/relationships/theme" Target="theme/theme1.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 Id="rId14" Type="http://purl.oclc.org/ooxml/officeDocument/relationships/fontTable" Target="fontTable.xml"/></Relationships>
</file>

<file path=word/_rels/footer1.xml.rels><?xml version="1.0" encoding="UTF-8" standalone="yes"?>
<Relationships xmlns="http://schemas.openxmlformats.org/package/2006/relationships"><Relationship Id="rId1" Type="http://purl.oclc.org/ooxml/officeDocument/relationships/image" Target="media/image2.png"/></Relationships>
</file>

<file path=word/_rels/footer2.xml.rels><?xml version="1.0" encoding="UTF-8" standalone="yes"?>
<Relationships xmlns="http://schemas.openxmlformats.org/package/2006/relationships"><Relationship Id="rId1" Type="http://purl.oclc.org/ooxml/officeDocument/relationships/image" Target="media/image2.png"/></Relationships>
</file>

<file path=word/_rels/header1.xml.rels><?xml version="1.0" encoding="UTF-8" standalone="yes"?>
<Relationships xmlns="http://schemas.openxmlformats.org/package/2006/relationships"><Relationship Id="rId1" Type="http://purl.oclc.org/ooxml/officeDocument/relationships/image" Target="media/image1.png"/></Relationships>
</file>

<file path=word/_rels/header2.xml.rels><?xml version="1.0" encoding="UTF-8" standalone="yes"?>
<Relationships xmlns="http://schemas.openxmlformats.org/package/2006/relationships"><Relationship Id="rId2" Type="http://purl.oclc.org/ooxml/officeDocument/relationships/image" Target="media/image4.jpeg"/><Relationship Id="rId1" Type="http://purl.oclc.org/ooxml/officeDocument/relationships/image" Target="media/image3.jpeg"/></Relationships>
</file>

<file path=word/_rels/header3.xml.rels><?xml version="1.0" encoding="UTF-8" standalone="yes"?>
<Relationships xmlns="http://schemas.openxmlformats.org/package/2006/relationships"><Relationship Id="rId2" Type="http://purl.oclc.org/ooxml/officeDocument/relationships/image" Target="media/image6.png"/><Relationship Id="rId1" Type="http://purl.oclc.org/ooxml/officeDocument/relationships/image" Target="media/image5.pn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53455A86-839D-4B52-8077-27503A11F332}">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2</TotalTime>
  <Pages>1</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Vista</cp:lastModifiedBy>
  <cp:revision>2</cp:revision>
  <dcterms:created xsi:type="dcterms:W3CDTF">2021-10-12T17:16:00Z</dcterms:created>
  <dcterms:modified xsi:type="dcterms:W3CDTF">2021-10-12T17:16:00Z</dcterms:modified>
</cp:coreProperties>
</file>