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purl.oclc.org/ooxml/officeDocument/relationships/extendedProperties" Target="docProps/app.xml"/><Relationship Id="rId2" Type="http://schemas.openxmlformats.org/package/2006/relationships/metadata/core-properties" Target="docProps/core.xml"/><Relationship Id="rId1" Type="http://purl.oclc.org/ooxml/officeDocument/relationships/officeDocument" Target="word/document.xml"/></Relationships>
</file>

<file path=word/document.xml><?xml version="1.0" encoding="utf-8"?>
<w:document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conformance="strict">
  <w:body>
    <w:p w14:paraId="55B972AD" w14:textId="77777777" w:rsidR="007A21F1" w:rsidRDefault="007A21F1" w:rsidP="007A21F1">
      <w:pPr>
        <w:pStyle w:val="papertitle"/>
        <w:spacing w:before="5pt" w:beforeAutospacing="1" w:after="5pt" w:afterAutospacing="1"/>
        <w:rPr>
          <w:kern w:val="48"/>
        </w:rPr>
      </w:pPr>
    </w:p>
    <w:p w14:paraId="4671328F" w14:textId="77777777" w:rsidR="007A21F1" w:rsidRDefault="007A21F1" w:rsidP="007A21F1">
      <w:pPr>
        <w:pStyle w:val="papertitle"/>
        <w:spacing w:before="5pt" w:beforeAutospacing="1" w:after="5pt" w:afterAutospacing="1"/>
        <w:rPr>
          <w:kern w:val="48"/>
          <w:rtl/>
          <w:lang w:bidi="fa-IR"/>
        </w:rPr>
      </w:pPr>
      <w:bookmarkStart w:id="0" w:name="_Hlk88426571"/>
      <w:r w:rsidRPr="00F12164">
        <w:rPr>
          <w:kern w:val="48"/>
          <w:lang w:bidi="fa-IR"/>
        </w:rPr>
        <w:t xml:space="preserve">A </w:t>
      </w:r>
      <w:r>
        <w:rPr>
          <w:kern w:val="48"/>
          <w:lang w:bidi="fa-IR"/>
        </w:rPr>
        <w:t>CNN</w:t>
      </w:r>
      <w:r w:rsidRPr="00F12164">
        <w:rPr>
          <w:kern w:val="48"/>
          <w:lang w:bidi="fa-IR"/>
        </w:rPr>
        <w:t xml:space="preserve"> model for the detection of Covid-19</w:t>
      </w:r>
      <w:bookmarkEnd w:id="0"/>
      <w:r w:rsidRPr="00F12164">
        <w:rPr>
          <w:kern w:val="48"/>
          <w:lang w:bidi="fa-IR"/>
        </w:rPr>
        <w:t xml:space="preserve"> using lung X-ray images</w:t>
      </w:r>
    </w:p>
    <w:p w14:paraId="7FAD7E5F" w14:textId="77777777" w:rsidR="007A21F1" w:rsidRDefault="007A21F1" w:rsidP="007A21F1">
      <w:pPr>
        <w:pStyle w:val="Author"/>
        <w:spacing w:before="5pt" w:beforeAutospacing="1" w:after="5pt" w:afterAutospacing="1" w:line="6pt" w:lineRule="auto"/>
        <w:jc w:val="both"/>
        <w:rPr>
          <w:sz w:val="16"/>
          <w:szCs w:val="16"/>
        </w:rPr>
        <w:sectPr w:rsidR="007A21F1" w:rsidSect="005156EC">
          <w:headerReference w:type="even" r:id="rId8"/>
          <w:headerReference w:type="default" r:id="rId9"/>
          <w:footerReference w:type="even" r:id="rId10"/>
          <w:footerReference w:type="default" r:id="rId11"/>
          <w:headerReference w:type="first" r:id="rId12"/>
          <w:footerReference w:type="first" r:id="rId13"/>
          <w:pgSz w:w="595.30pt" w:h="841.90pt" w:code="9"/>
          <w:pgMar w:top="113.40pt" w:right="44.65pt" w:bottom="72pt" w:left="44.65pt" w:header="36pt" w:footer="42.50pt" w:gutter="0pt"/>
          <w:cols w:space="36pt"/>
          <w:titlePg/>
          <w:docGrid w:linePitch="360"/>
        </w:sectPr>
      </w:pPr>
    </w:p>
    <w:p w14:paraId="3DD60E54" w14:textId="77777777" w:rsidR="007A21F1" w:rsidRDefault="007A21F1" w:rsidP="007A21F1">
      <w:pPr>
        <w:pStyle w:val="Author"/>
        <w:spacing w:before="0pt"/>
        <w:rPr>
          <w:sz w:val="18"/>
          <w:szCs w:val="18"/>
        </w:rPr>
      </w:pPr>
    </w:p>
    <w:p w14:paraId="57F08441" w14:textId="77777777" w:rsidR="007A21F1" w:rsidRDefault="007A21F1" w:rsidP="007A21F1">
      <w:pPr>
        <w:pStyle w:val="Author"/>
        <w:spacing w:before="0pt" w:after="0pt"/>
        <w:rPr>
          <w:sz w:val="18"/>
          <w:szCs w:val="18"/>
        </w:rPr>
      </w:pPr>
      <w:r>
        <w:rPr>
          <w:sz w:val="18"/>
          <w:szCs w:val="18"/>
        </w:rPr>
        <w:t>Amin Alidoost Jehezdani</w:t>
      </w:r>
      <w:r>
        <w:rPr>
          <w:sz w:val="18"/>
          <w:szCs w:val="18"/>
          <w:vertAlign w:val="superscript"/>
        </w:rPr>
        <w:t>1</w:t>
      </w:r>
      <w:r w:rsidRPr="000249F4">
        <w:rPr>
          <w:rFonts w:cs="B Nazanin"/>
          <w:sz w:val="16"/>
          <w:szCs w:val="16"/>
          <w:lang w:bidi="fa-IR"/>
        </w:rPr>
        <w:t>*</w:t>
      </w:r>
      <w:r>
        <w:rPr>
          <w:sz w:val="18"/>
          <w:szCs w:val="18"/>
        </w:rPr>
        <w:t xml:space="preserve">, </w:t>
      </w:r>
      <w:r w:rsidRPr="000C5CCD">
        <w:rPr>
          <w:sz w:val="18"/>
          <w:szCs w:val="18"/>
        </w:rPr>
        <w:t xml:space="preserve">Seyed Hashem Tabasi </w:t>
      </w:r>
      <w:r>
        <w:rPr>
          <w:sz w:val="18"/>
          <w:szCs w:val="18"/>
          <w:vertAlign w:val="superscript"/>
        </w:rPr>
        <w:t>1</w:t>
      </w:r>
      <w:r w:rsidRPr="00F847A6">
        <w:rPr>
          <w:sz w:val="18"/>
          <w:szCs w:val="18"/>
        </w:rPr>
        <w:br/>
      </w:r>
      <w:r w:rsidRPr="00F847A6">
        <w:rPr>
          <w:sz w:val="18"/>
          <w:szCs w:val="18"/>
        </w:rPr>
        <w:br/>
      </w:r>
      <w:r w:rsidRPr="009635A8">
        <w:rPr>
          <w:sz w:val="18"/>
          <w:szCs w:val="18"/>
          <w:vertAlign w:val="superscript"/>
        </w:rPr>
        <w:t>1</w:t>
      </w:r>
      <w:r w:rsidRPr="00C952C5">
        <w:rPr>
          <w:rFonts w:ascii="IRANSans" w:hAnsi="IRANSans"/>
          <w:color w:val="555555"/>
          <w:sz w:val="20"/>
          <w:szCs w:val="20"/>
        </w:rPr>
        <w:t xml:space="preserve"> </w:t>
      </w:r>
      <w:r w:rsidRPr="000C5CCD">
        <w:rPr>
          <w:sz w:val="18"/>
          <w:szCs w:val="18"/>
        </w:rPr>
        <w:t>Faculty of Mathematics and Computer Science, Damghan University, Damghan, Iran</w:t>
      </w:r>
    </w:p>
    <w:p w14:paraId="410EA65A" w14:textId="77777777" w:rsidR="007A21F1" w:rsidRDefault="007A21F1" w:rsidP="007A21F1">
      <w:pPr>
        <w:rPr>
          <w:rFonts w:cs="B Nazanin"/>
          <w:sz w:val="16"/>
          <w:szCs w:val="16"/>
          <w:rtl/>
          <w:lang w:bidi="fa-IR"/>
        </w:rPr>
      </w:pPr>
      <w:bookmarkStart w:id="1" w:name="_Hlk88426370"/>
      <w:r w:rsidRPr="002C34E8">
        <w:rPr>
          <w:rFonts w:cs="B Nazanin"/>
          <w:sz w:val="16"/>
          <w:szCs w:val="16"/>
          <w:lang w:bidi="fa-IR"/>
        </w:rPr>
        <w:t>Aminalidoost.ai@gmail.com</w:t>
      </w:r>
    </w:p>
    <w:bookmarkEnd w:id="1"/>
    <w:p w14:paraId="6A10A462" w14:textId="77777777" w:rsidR="007A21F1" w:rsidRDefault="007A21F1" w:rsidP="007A21F1">
      <w:pPr>
        <w:sectPr w:rsidR="007A21F1" w:rsidSect="005156EC">
          <w:type w:val="continuous"/>
          <w:pgSz w:w="595.30pt" w:h="841.90pt" w:code="9"/>
          <w:pgMar w:top="113.40pt" w:right="44.65pt" w:bottom="72pt" w:left="44.65pt" w:header="36pt" w:footer="36pt" w:gutter="0pt"/>
          <w:cols w:space="36pt"/>
          <w:docGrid w:linePitch="360"/>
        </w:sectPr>
      </w:pPr>
    </w:p>
    <w:p w14:paraId="1B7F2DB4" w14:textId="77777777" w:rsidR="007A21F1" w:rsidRDefault="007A21F1" w:rsidP="007A21F1"/>
    <w:p w14:paraId="79090DA8" w14:textId="77777777" w:rsidR="007A21F1" w:rsidRDefault="007A21F1" w:rsidP="007A21F1"/>
    <w:p w14:paraId="6B5DD9DE" w14:textId="77777777" w:rsidR="007A21F1" w:rsidRDefault="007A21F1" w:rsidP="007A21F1"/>
    <w:p w14:paraId="0A7C12F6" w14:textId="77777777" w:rsidR="007A21F1" w:rsidRDefault="007A21F1" w:rsidP="007A21F1"/>
    <w:p w14:paraId="54F01DD7" w14:textId="77777777" w:rsidR="007A21F1" w:rsidRDefault="007A21F1" w:rsidP="007A21F1">
      <w:pPr>
        <w:sectPr w:rsidR="007A21F1" w:rsidSect="005156EC">
          <w:type w:val="continuous"/>
          <w:pgSz w:w="595.30pt" w:h="841.90pt" w:code="9"/>
          <w:pgMar w:top="113.40pt" w:right="44.65pt" w:bottom="72pt" w:left="44.65pt" w:header="36pt" w:footer="36pt" w:gutter="0pt"/>
          <w:cols w:num="3" w:space="36pt"/>
          <w:docGrid w:linePitch="360"/>
        </w:sectPr>
      </w:pPr>
    </w:p>
    <w:p w14:paraId="1AB59CF8" w14:textId="77777777" w:rsidR="007A21F1" w:rsidRDefault="007A21F1" w:rsidP="007A21F1"/>
    <w:p w14:paraId="4453A418" w14:textId="77777777" w:rsidR="007A21F1" w:rsidRDefault="007A21F1" w:rsidP="007A21F1">
      <w:pPr>
        <w:pStyle w:val="Abstract"/>
        <w:ind w:firstLine="0pt"/>
        <w:rPr>
          <w:i/>
          <w:iCs/>
          <w:lang w:bidi="fa-IR"/>
        </w:rPr>
      </w:pPr>
      <w:r>
        <w:rPr>
          <w:i/>
          <w:iCs/>
        </w:rPr>
        <w:t>Abstract</w:t>
      </w:r>
      <w:r>
        <w:t>—</w:t>
      </w:r>
      <w:r w:rsidRPr="000B30B2">
        <w:t xml:space="preserve"> Covid 19 disease causes the most damage to the lungs</w:t>
      </w:r>
      <w:r>
        <w:t xml:space="preserve"> and it </w:t>
      </w:r>
      <w:r w:rsidRPr="00987DE3">
        <w:t>can be diagnosed by X-ray imaging of the lungs.</w:t>
      </w:r>
      <w:r w:rsidRPr="00812701">
        <w:t xml:space="preserve"> In the period of the Covid-19 epidemic, the speed with which medical images are examined is important.</w:t>
      </w:r>
      <w:r w:rsidRPr="00987DE3">
        <w:t xml:space="preserve"> By building high-precision computer models instead of using the human eye</w:t>
      </w:r>
      <w:r>
        <w:t>s</w:t>
      </w:r>
      <w:r w:rsidRPr="00987DE3">
        <w:t>,</w:t>
      </w:r>
      <w:r w:rsidRPr="00812701">
        <w:t xml:space="preserve"> check speed is increased and the error rate in diagnosing the can be minimized.</w:t>
      </w:r>
      <w:r w:rsidRPr="00820CA1">
        <w:t xml:space="preserve"> In this work, </w:t>
      </w:r>
      <w:r w:rsidRPr="00685F73">
        <w:t>medical images were collected with different percentages of infection</w:t>
      </w:r>
      <w:r>
        <w:t xml:space="preserve"> and </w:t>
      </w:r>
      <w:r w:rsidRPr="00820CA1">
        <w:t>a model is constructed using convolutional neural network.</w:t>
      </w:r>
    </w:p>
    <w:p w14:paraId="57CB09EE" w14:textId="77777777" w:rsidR="007A21F1" w:rsidRPr="004D72B5" w:rsidRDefault="007A21F1" w:rsidP="007A21F1">
      <w:pPr>
        <w:pStyle w:val="Keywords"/>
        <w:ind w:start="36pt" w:hanging="22.30pt"/>
      </w:pPr>
      <w:r w:rsidRPr="004D72B5">
        <w:t>Keywords—</w:t>
      </w:r>
      <w:r w:rsidRPr="00DF1177">
        <w:t xml:space="preserve"> </w:t>
      </w:r>
      <w:r>
        <w:t>c</w:t>
      </w:r>
      <w:r w:rsidRPr="00DF1177">
        <w:t>lassification</w:t>
      </w:r>
      <w:r>
        <w:t xml:space="preserve">, covid-19, </w:t>
      </w:r>
      <w:r>
        <w:rPr>
          <w:kern w:val="48"/>
        </w:rPr>
        <w:t>c</w:t>
      </w:r>
      <w:r w:rsidRPr="00C642C3">
        <w:rPr>
          <w:kern w:val="48"/>
        </w:rPr>
        <w:t>onvolutional</w:t>
      </w:r>
      <w:r>
        <w:rPr>
          <w:kern w:val="48"/>
        </w:rPr>
        <w:t>,</w:t>
      </w:r>
      <w:r>
        <w:t xml:space="preserve"> neural network, model, </w:t>
      </w:r>
      <w:r>
        <w:rPr>
          <w:kern w:val="48"/>
        </w:rPr>
        <w:t>x-ray</w:t>
      </w:r>
    </w:p>
    <w:p w14:paraId="2348C7CE" w14:textId="77777777" w:rsidR="007A21F1" w:rsidRPr="00AD3F7A" w:rsidRDefault="007A21F1" w:rsidP="007A21F1">
      <w:pPr>
        <w:pStyle w:val="Heading1"/>
        <w:rPr>
          <w:smallCaps w:val="0"/>
        </w:rPr>
      </w:pPr>
      <w:r w:rsidRPr="003B5876">
        <w:rPr>
          <w:smallCaps w:val="0"/>
        </w:rPr>
        <w:t xml:space="preserve">Introduction </w:t>
      </w:r>
    </w:p>
    <w:p w14:paraId="3A25E33B" w14:textId="77777777" w:rsidR="007A21F1" w:rsidRDefault="007A21F1" w:rsidP="007A21F1">
      <w:pPr>
        <w:pStyle w:val="BodyText"/>
        <w:rPr>
          <w:lang w:val="en-US"/>
        </w:rPr>
      </w:pPr>
      <w:r w:rsidRPr="00617BB0">
        <w:rPr>
          <w:lang w:val="en-US"/>
        </w:rPr>
        <w:t>In December 2019, the new SARS-CoV 2 virus-induced coronavirus was first observed in Wuhan and spread rapidly worldwide.</w:t>
      </w:r>
      <w:r>
        <w:rPr>
          <w:rFonts w:hint="cs"/>
          <w:rtl/>
          <w:lang w:val="en-US"/>
        </w:rPr>
        <w:t xml:space="preserve"> </w:t>
      </w:r>
      <w:r w:rsidRPr="00DB5E0A">
        <w:rPr>
          <w:lang w:val="en-US"/>
        </w:rPr>
        <w:t>The massive outbreak of the disease resulted in millions of people being infected. By the end of October 2021, more than 5 million people had been killed worldwide.</w:t>
      </w:r>
      <w:r w:rsidRPr="00DB5E0A">
        <w:t xml:space="preserve"> </w:t>
      </w:r>
      <w:r w:rsidRPr="00DB5E0A">
        <w:rPr>
          <w:lang w:val="en-US"/>
        </w:rPr>
        <w:t>Due to the high similarity of Covid 19 with the flu and cold, a correct and timely diagnosis of the disease can prevent the death of the patient.</w:t>
      </w:r>
      <w:r w:rsidRPr="00DB5E0A">
        <w:t xml:space="preserve"> </w:t>
      </w:r>
      <w:r w:rsidRPr="000E3473">
        <w:rPr>
          <w:lang w:val="en-US"/>
        </w:rPr>
        <w:t>In case of mutation of the virus and increase in the number of patients, due to the lack of medical staff in front of a large number of patients, the possibility of misdiagnosis increases.</w:t>
      </w:r>
    </w:p>
    <w:p w14:paraId="5A8B2D84" w14:textId="77777777" w:rsidR="007A21F1" w:rsidRDefault="007A21F1" w:rsidP="007A21F1">
      <w:pPr>
        <w:pStyle w:val="BodyText"/>
        <w:rPr>
          <w:lang w:val="en-US"/>
        </w:rPr>
      </w:pPr>
      <w:r w:rsidRPr="00363BDC">
        <w:rPr>
          <w:lang w:val="en-US"/>
        </w:rPr>
        <w:t>Today, computers are increasingly used in the medical profession. The main applications of computers in medicine include hospital information system, data analysis in medicine, medical imaging laboratory calculations, computer-aided medical decision-making, and care for critically ill patients, Computer-assisted therapy and so on</w:t>
      </w:r>
      <w:r>
        <w:rPr>
          <w:lang w:val="en-US"/>
        </w:rPr>
        <w:t xml:space="preserve"> [1].</w:t>
      </w:r>
    </w:p>
    <w:p w14:paraId="285E0E0D" w14:textId="77777777" w:rsidR="007A21F1" w:rsidRDefault="007A21F1" w:rsidP="007A21F1">
      <w:pPr>
        <w:pStyle w:val="BodyText"/>
        <w:rPr>
          <w:lang w:val="en-US"/>
        </w:rPr>
      </w:pPr>
      <w:r w:rsidRPr="004559BA">
        <w:rPr>
          <w:lang w:val="en-US"/>
        </w:rPr>
        <w:t xml:space="preserve">COVID-19 is a respiratory disease. Doctors can use chest imaging tests to diagnose </w:t>
      </w:r>
      <w:r>
        <w:rPr>
          <w:lang w:val="en-US"/>
        </w:rPr>
        <w:t>covid</w:t>
      </w:r>
      <w:r w:rsidRPr="004559BA">
        <w:rPr>
          <w:lang w:val="en-US"/>
        </w:rPr>
        <w:t>-19 when they are waiting for RT-PCR</w:t>
      </w:r>
      <w:r>
        <w:rPr>
          <w:rStyle w:val="FootnoteReference"/>
          <w:lang w:val="en-US"/>
        </w:rPr>
        <w:footnoteReference w:id="1"/>
      </w:r>
      <w:r>
        <w:rPr>
          <w:lang w:val="en-US"/>
        </w:rPr>
        <w:t xml:space="preserve"> </w:t>
      </w:r>
      <w:r w:rsidRPr="004559BA">
        <w:rPr>
          <w:lang w:val="en-US"/>
        </w:rPr>
        <w:t xml:space="preserve">test results or when the RT-PCR test is negative and the patient is experiencing </w:t>
      </w:r>
      <w:r>
        <w:rPr>
          <w:lang w:val="en-US"/>
        </w:rPr>
        <w:t>covid</w:t>
      </w:r>
      <w:r w:rsidRPr="004559BA">
        <w:rPr>
          <w:lang w:val="en-US"/>
        </w:rPr>
        <w:t>-19 symptoms</w:t>
      </w:r>
      <w:r>
        <w:rPr>
          <w:lang w:val="en-US"/>
        </w:rPr>
        <w:t xml:space="preserve">. </w:t>
      </w:r>
    </w:p>
    <w:p w14:paraId="3B4DCE2F" w14:textId="77777777" w:rsidR="007A21F1" w:rsidRDefault="007A21F1" w:rsidP="007A21F1">
      <w:pPr>
        <w:pStyle w:val="BodyText"/>
        <w:rPr>
          <w:lang w:val="en-US"/>
        </w:rPr>
      </w:pPr>
      <w:r w:rsidRPr="005153D3">
        <w:rPr>
          <w:lang w:val="en-US"/>
        </w:rPr>
        <w:t>Chest imaging includes the use of x-rays,</w:t>
      </w:r>
      <w:r>
        <w:rPr>
          <w:rFonts w:hint="cs"/>
          <w:rtl/>
          <w:lang w:val="en-US"/>
        </w:rPr>
        <w:t xml:space="preserve"> </w:t>
      </w:r>
      <w:r w:rsidRPr="005153D3">
        <w:rPr>
          <w:lang w:val="en-US"/>
        </w:rPr>
        <w:t>nuclear scanning, magnetic resonance imaging (MRI), computed tomography (CT) scanning, including positron emission tomography (PET) scanning, and ultrasonography</w:t>
      </w:r>
      <w:r>
        <w:rPr>
          <w:rFonts w:hint="cs"/>
          <w:rtl/>
          <w:lang w:val="en-US"/>
        </w:rPr>
        <w:t xml:space="preserve"> </w:t>
      </w:r>
      <w:r>
        <w:rPr>
          <w:lang w:val="en-US"/>
        </w:rPr>
        <w:t>[2]</w:t>
      </w:r>
      <w:r w:rsidRPr="005153D3">
        <w:rPr>
          <w:lang w:val="en-US"/>
        </w:rPr>
        <w:t>.</w:t>
      </w:r>
      <w:r>
        <w:rPr>
          <w:lang w:val="en-US"/>
        </w:rPr>
        <w:t xml:space="preserve"> </w:t>
      </w:r>
      <w:r w:rsidRPr="00816429">
        <w:rPr>
          <w:lang w:val="en-US"/>
        </w:rPr>
        <w:t>Chest X-rays provide images of structures inside and around the chest and are very useful for identifying abnormalities of the heart, lung parenchyma, chest wall, and diaphragm. They are usually the initial test to assess the lungs [3].</w:t>
      </w:r>
      <w:r w:rsidRPr="003C05E5">
        <w:t xml:space="preserve"> </w:t>
      </w:r>
      <w:r w:rsidRPr="003C05E5">
        <w:rPr>
          <w:lang w:val="en-US"/>
        </w:rPr>
        <w:t>In some cases, such as Fig</w:t>
      </w:r>
      <w:r>
        <w:rPr>
          <w:lang w:val="en-US"/>
        </w:rPr>
        <w:t>.</w:t>
      </w:r>
      <w:r w:rsidRPr="003C05E5">
        <w:rPr>
          <w:lang w:val="en-US"/>
        </w:rPr>
        <w:t>1</w:t>
      </w:r>
      <w:r>
        <w:rPr>
          <w:lang w:val="en-US"/>
        </w:rPr>
        <w:t xml:space="preserve">, </w:t>
      </w:r>
      <w:r w:rsidRPr="003C05E5">
        <w:rPr>
          <w:lang w:val="en-US"/>
        </w:rPr>
        <w:t>it may be difficult to diagnose Covid 19 disease. In such situations, having high-precision computer technology can be helpful.</w:t>
      </w:r>
    </w:p>
    <w:p w14:paraId="32EBA329" w14:textId="77777777" w:rsidR="007A21F1" w:rsidRDefault="007A21F1" w:rsidP="007A21F1">
      <w:pPr>
        <w:pStyle w:val="BodyText"/>
        <w:keepNext/>
        <w:jc w:val="center"/>
      </w:pPr>
      <w:r>
        <w:rPr>
          <w:noProof/>
          <w:rtl/>
          <w:lang w:val="ar-SA"/>
        </w:rPr>
        <w:drawing>
          <wp:inline distT="0" distB="0" distL="0" distR="0" wp14:anchorId="09198B22" wp14:editId="33FB44AF">
            <wp:extent cx="2825750" cy="1189716"/>
            <wp:effectExtent l="0" t="0" r="0" b="0"/>
            <wp:docPr id="5" name="Picture 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5" name="Picture 5"/>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44790" cy="1197732"/>
                    </a:xfrm>
                    <a:prstGeom prst="rect">
                      <a:avLst/>
                    </a:prstGeom>
                  </pic:spPr>
                </pic:pic>
              </a:graphicData>
            </a:graphic>
          </wp:inline>
        </w:drawing>
      </w:r>
    </w:p>
    <w:p w14:paraId="14DF3DAE" w14:textId="77777777" w:rsidR="007A21F1" w:rsidRPr="007B77B6" w:rsidRDefault="007A21F1" w:rsidP="007A21F1">
      <w:pPr>
        <w:pStyle w:val="Caption"/>
        <w:rPr>
          <w:i w:val="0"/>
          <w:iCs w:val="0"/>
          <w:color w:val="000000" w:themeColor="text1"/>
          <w:sz w:val="16"/>
          <w:szCs w:val="16"/>
          <w:rtl/>
          <w:lang w:bidi="fa-IR"/>
        </w:rPr>
      </w:pPr>
      <w:r w:rsidRPr="007B77B6">
        <w:rPr>
          <w:i w:val="0"/>
          <w:iCs w:val="0"/>
          <w:color w:val="000000" w:themeColor="text1"/>
          <w:sz w:val="16"/>
          <w:szCs w:val="16"/>
        </w:rPr>
        <w:t xml:space="preserve">Fig. </w:t>
      </w:r>
      <w:r w:rsidRPr="007B77B6">
        <w:rPr>
          <w:i w:val="0"/>
          <w:iCs w:val="0"/>
          <w:color w:val="000000" w:themeColor="text1"/>
          <w:sz w:val="16"/>
          <w:szCs w:val="16"/>
        </w:rPr>
        <w:fldChar w:fldCharType="begin"/>
      </w:r>
      <w:r w:rsidRPr="007B77B6">
        <w:rPr>
          <w:i w:val="0"/>
          <w:iCs w:val="0"/>
          <w:color w:val="000000" w:themeColor="text1"/>
          <w:sz w:val="16"/>
          <w:szCs w:val="16"/>
        </w:rPr>
        <w:instrText xml:space="preserve"> SEQ Fig. \* ARABIC </w:instrText>
      </w:r>
      <w:r w:rsidRPr="007B77B6">
        <w:rPr>
          <w:i w:val="0"/>
          <w:iCs w:val="0"/>
          <w:color w:val="000000" w:themeColor="text1"/>
          <w:sz w:val="16"/>
          <w:szCs w:val="16"/>
        </w:rPr>
        <w:fldChar w:fldCharType="separate"/>
      </w:r>
      <w:r>
        <w:rPr>
          <w:i w:val="0"/>
          <w:iCs w:val="0"/>
          <w:noProof/>
          <w:color w:val="000000" w:themeColor="text1"/>
          <w:sz w:val="16"/>
          <w:szCs w:val="16"/>
        </w:rPr>
        <w:t>1</w:t>
      </w:r>
      <w:r w:rsidRPr="007B77B6">
        <w:rPr>
          <w:i w:val="0"/>
          <w:iCs w:val="0"/>
          <w:color w:val="000000" w:themeColor="text1"/>
          <w:sz w:val="16"/>
          <w:szCs w:val="16"/>
        </w:rPr>
        <w:fldChar w:fldCharType="end"/>
      </w:r>
      <w:r w:rsidRPr="007B77B6">
        <w:rPr>
          <w:i w:val="0"/>
          <w:iCs w:val="0"/>
          <w:color w:val="000000" w:themeColor="text1"/>
          <w:sz w:val="16"/>
          <w:szCs w:val="16"/>
        </w:rPr>
        <w:t>. Picture of Covid 19 patient's lung (a) and picture of healthy lung</w:t>
      </w:r>
    </w:p>
    <w:p w14:paraId="534DF142" w14:textId="77777777" w:rsidR="007A21F1" w:rsidRDefault="007A21F1" w:rsidP="007A21F1">
      <w:pPr>
        <w:pStyle w:val="BodyText"/>
        <w:rPr>
          <w:lang w:val="en-US"/>
        </w:rPr>
      </w:pPr>
      <w:r w:rsidRPr="00A900D4">
        <w:rPr>
          <w:lang w:val="en-US"/>
        </w:rPr>
        <w:t xml:space="preserve">Artificial neural networks are new computational methods for machine learning. The main task of the artificial neural network is to model the processing properties of the human brain to approximate conventional computational methods with biological </w:t>
      </w:r>
      <w:r w:rsidRPr="00A900D4">
        <w:rPr>
          <w:lang w:val="en-US"/>
        </w:rPr>
        <w:lastRenderedPageBreak/>
        <w:t>processing methods. In other words, an artificial neural network is a method that, through training, learns the knowledge of the connection between several data sets and stores them for use in similar cases.</w:t>
      </w:r>
    </w:p>
    <w:p w14:paraId="702D61E4" w14:textId="77777777" w:rsidR="007A21F1" w:rsidRDefault="007A21F1" w:rsidP="007A21F1">
      <w:pPr>
        <w:pStyle w:val="BodyText"/>
        <w:rPr>
          <w:lang w:val="en-US" w:bidi="fa-IR"/>
        </w:rPr>
      </w:pPr>
      <w:r w:rsidRPr="00B50E04">
        <w:rPr>
          <w:lang w:val="en-US"/>
        </w:rPr>
        <w:t>convolutional neural network</w:t>
      </w:r>
      <w:r>
        <w:rPr>
          <w:lang w:val="en-US"/>
        </w:rPr>
        <w:t xml:space="preserve"> (CNN)</w:t>
      </w:r>
      <w:r w:rsidRPr="00B50E04">
        <w:rPr>
          <w:lang w:val="en-US"/>
        </w:rPr>
        <w:t xml:space="preserve"> is a class of deep neural networks commonly used for visual or verbal analysis in machine learning</w:t>
      </w:r>
      <w:r>
        <w:rPr>
          <w:lang w:val="en-US"/>
        </w:rPr>
        <w:t xml:space="preserve"> [4]</w:t>
      </w:r>
      <w:r w:rsidRPr="00B50E04">
        <w:rPr>
          <w:lang w:val="en-US"/>
        </w:rPr>
        <w:t>.</w:t>
      </w:r>
      <w:r>
        <w:rPr>
          <w:lang w:val="en-US"/>
        </w:rPr>
        <w:t xml:space="preserve"> </w:t>
      </w:r>
      <w:r w:rsidRPr="00976DD4">
        <w:rPr>
          <w:lang w:val="en-US"/>
        </w:rPr>
        <w:t xml:space="preserve">In this </w:t>
      </w:r>
      <w:r>
        <w:rPr>
          <w:lang w:val="en-US"/>
        </w:rPr>
        <w:t>CNN</w:t>
      </w:r>
      <w:r w:rsidRPr="00976DD4">
        <w:rPr>
          <w:lang w:val="en-US"/>
        </w:rPr>
        <w:t xml:space="preserve"> model, 320 images related to sick and healthy people have been used.</w:t>
      </w:r>
    </w:p>
    <w:p w14:paraId="18115DC5" w14:textId="77777777" w:rsidR="007A21F1" w:rsidRPr="00DB5E0A" w:rsidRDefault="007A21F1" w:rsidP="007A21F1">
      <w:pPr>
        <w:pStyle w:val="BodyText"/>
        <w:rPr>
          <w:rtl/>
          <w:lang w:val="en-US" w:bidi="fa-IR"/>
        </w:rPr>
      </w:pPr>
    </w:p>
    <w:p w14:paraId="6D46FE71" w14:textId="77777777" w:rsidR="007A21F1" w:rsidRPr="00B47581" w:rsidRDefault="007A21F1" w:rsidP="007A21F1">
      <w:pPr>
        <w:pStyle w:val="Heading1"/>
        <w:rPr>
          <w:smallCaps w:val="0"/>
        </w:rPr>
      </w:pPr>
      <w:r w:rsidRPr="001331AE">
        <w:rPr>
          <w:smallCaps w:val="0"/>
        </w:rPr>
        <w:t>LITERATURE REVIEW</w:t>
      </w:r>
    </w:p>
    <w:p w14:paraId="579C37E0" w14:textId="77777777" w:rsidR="007A21F1" w:rsidRPr="00805A68" w:rsidRDefault="007A21F1" w:rsidP="007A21F1">
      <w:pPr>
        <w:pStyle w:val="Heading2"/>
      </w:pPr>
      <w:r w:rsidRPr="004869CA">
        <w:t>Artificial Neural Networks</w:t>
      </w:r>
    </w:p>
    <w:p w14:paraId="1F186BE9" w14:textId="77777777" w:rsidR="007A21F1" w:rsidRDefault="007A21F1" w:rsidP="007A21F1">
      <w:pPr>
        <w:pStyle w:val="BodyText"/>
        <w:rPr>
          <w:rtl/>
        </w:rPr>
      </w:pPr>
      <w:r w:rsidRPr="00274DF1">
        <w:t>The human brain</w:t>
      </w:r>
      <w:r>
        <w:rPr>
          <w:rFonts w:hint="cs"/>
          <w:rtl/>
        </w:rPr>
        <w:t xml:space="preserve"> </w:t>
      </w:r>
      <w:r w:rsidRPr="00274DF1">
        <w:t>is the most complex system ever observed and studied. The complexity of this unique system goes back to the many connections between its components. The excellent performance of the brain in solving all kinds of problems and its high efficiency has made brain simulation the most important goal of scientists</w:t>
      </w:r>
      <w:r>
        <w:rPr>
          <w:lang w:val="en-US"/>
        </w:rPr>
        <w:t>.[5]</w:t>
      </w:r>
      <w:r w:rsidRPr="00274DF1">
        <w:t xml:space="preserve"> In the field of artificial neural networks, several mathematical and software models inspired by the human brain have been proposed, which are used to solve a wide range of scientific, engineering and applied problems in various fields.</w:t>
      </w:r>
    </w:p>
    <w:p w14:paraId="06F093D4" w14:textId="77777777" w:rsidR="007A21F1" w:rsidRDefault="007A21F1" w:rsidP="007A21F1">
      <w:pPr>
        <w:pStyle w:val="BodyText"/>
        <w:rPr>
          <w:rtl/>
        </w:rPr>
      </w:pPr>
      <w:r w:rsidRPr="0032505D">
        <w:t>The human brain is made up of small units called neurons. In natural neurons, information is received from dendrites. All inputs are collected in the kernel and processed there. Eventually, the processed information leaves the neuron through axons and synapses.</w:t>
      </w:r>
    </w:p>
    <w:p w14:paraId="5663D8BF" w14:textId="77777777" w:rsidR="007A21F1" w:rsidRDefault="007A21F1" w:rsidP="007A21F1">
      <w:pPr>
        <w:pStyle w:val="BodyText"/>
        <w:keepNext/>
        <w:jc w:val="center"/>
      </w:pPr>
      <w:r>
        <w:rPr>
          <w:noProof/>
        </w:rPr>
        <w:drawing>
          <wp:inline distT="0" distB="0" distL="0" distR="0" wp14:anchorId="4986C34B" wp14:editId="51FEE64B">
            <wp:extent cx="5161517" cy="1283065"/>
            <wp:effectExtent l="0" t="0" r="1270" b="0"/>
            <wp:docPr id="2" name="Picture 2"/>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2"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5161517" cy="1283065"/>
                    </a:xfrm>
                    <a:prstGeom prst="rect">
                      <a:avLst/>
                    </a:prstGeom>
                  </pic:spPr>
                </pic:pic>
              </a:graphicData>
            </a:graphic>
          </wp:inline>
        </w:drawing>
      </w:r>
    </w:p>
    <w:p w14:paraId="4F7F0216" w14:textId="77777777" w:rsidR="007A21F1" w:rsidRPr="007B77B6" w:rsidRDefault="007A21F1" w:rsidP="007A21F1">
      <w:pPr>
        <w:pStyle w:val="Caption"/>
        <w:rPr>
          <w:i w:val="0"/>
          <w:iCs w:val="0"/>
          <w:color w:val="000000" w:themeColor="text1"/>
          <w:sz w:val="16"/>
          <w:szCs w:val="16"/>
        </w:rPr>
      </w:pPr>
      <w:r w:rsidRPr="007B77B6">
        <w:rPr>
          <w:i w:val="0"/>
          <w:iCs w:val="0"/>
          <w:color w:val="000000" w:themeColor="text1"/>
          <w:sz w:val="16"/>
          <w:szCs w:val="16"/>
        </w:rPr>
        <w:t xml:space="preserve">Fig. </w:t>
      </w:r>
      <w:r w:rsidRPr="007B77B6">
        <w:rPr>
          <w:i w:val="0"/>
          <w:iCs w:val="0"/>
          <w:color w:val="000000" w:themeColor="text1"/>
          <w:sz w:val="16"/>
          <w:szCs w:val="16"/>
        </w:rPr>
        <w:fldChar w:fldCharType="begin"/>
      </w:r>
      <w:r w:rsidRPr="007B77B6">
        <w:rPr>
          <w:i w:val="0"/>
          <w:iCs w:val="0"/>
          <w:color w:val="000000" w:themeColor="text1"/>
          <w:sz w:val="16"/>
          <w:szCs w:val="16"/>
        </w:rPr>
        <w:instrText xml:space="preserve"> SEQ Fig. \* ARABIC </w:instrText>
      </w:r>
      <w:r w:rsidRPr="007B77B6">
        <w:rPr>
          <w:i w:val="0"/>
          <w:iCs w:val="0"/>
          <w:color w:val="000000" w:themeColor="text1"/>
          <w:sz w:val="16"/>
          <w:szCs w:val="16"/>
        </w:rPr>
        <w:fldChar w:fldCharType="separate"/>
      </w:r>
      <w:r>
        <w:rPr>
          <w:i w:val="0"/>
          <w:iCs w:val="0"/>
          <w:noProof/>
          <w:color w:val="000000" w:themeColor="text1"/>
          <w:sz w:val="16"/>
          <w:szCs w:val="16"/>
        </w:rPr>
        <w:t>2</w:t>
      </w:r>
      <w:r w:rsidRPr="007B77B6">
        <w:rPr>
          <w:i w:val="0"/>
          <w:iCs w:val="0"/>
          <w:color w:val="000000" w:themeColor="text1"/>
          <w:sz w:val="16"/>
          <w:szCs w:val="16"/>
        </w:rPr>
        <w:fldChar w:fldCharType="end"/>
      </w:r>
      <w:r w:rsidRPr="007B77B6">
        <w:rPr>
          <w:i w:val="0"/>
          <w:iCs w:val="0"/>
          <w:color w:val="000000" w:themeColor="text1"/>
          <w:sz w:val="16"/>
          <w:szCs w:val="16"/>
        </w:rPr>
        <w:t>. Natural neuron (a), Artificial neuron (b)</w:t>
      </w:r>
    </w:p>
    <w:p w14:paraId="567FD2A5" w14:textId="77777777" w:rsidR="007A21F1" w:rsidRDefault="007A21F1" w:rsidP="007A21F1">
      <w:pPr>
        <w:pStyle w:val="BodyText"/>
        <w:rPr>
          <w:rtl/>
          <w:lang w:val="en-US"/>
        </w:rPr>
      </w:pPr>
      <w:r w:rsidRPr="00D71743">
        <w:rPr>
          <w:lang w:val="en-US"/>
        </w:rPr>
        <w:t>In artificial neurons, the x</w:t>
      </w:r>
      <w:r>
        <w:rPr>
          <w:rFonts w:hint="cs"/>
          <w:vertAlign w:val="subscript"/>
          <w:rtl/>
          <w:lang w:val="en-US"/>
        </w:rPr>
        <w:t>1</w:t>
      </w:r>
      <w:r w:rsidRPr="00D71743">
        <w:rPr>
          <w:lang w:val="en-US"/>
        </w:rPr>
        <w:t xml:space="preserve"> to </w:t>
      </w:r>
      <m:oMath>
        <m:sSub>
          <m:sSubPr>
            <m:ctrlPr>
              <w:rPr>
                <w:rFonts w:ascii="Cambria Math" w:hAnsi="Cambria Math"/>
                <w:i/>
                <w:vertAlign w:val="subscript"/>
                <w:lang w:val="en-US"/>
              </w:rPr>
            </m:ctrlPr>
          </m:sSubPr>
          <m:e>
            <m:r>
              <w:rPr>
                <w:rFonts w:ascii="Cambria Math" w:hAnsi="Cambria Math"/>
                <w:vertAlign w:val="subscript"/>
                <w:lang w:val="en-US"/>
              </w:rPr>
              <m:t>x</m:t>
            </m:r>
          </m:e>
          <m:sub>
            <m:r>
              <w:rPr>
                <w:rFonts w:ascii="Cambria Math" w:hAnsi="Cambria Math"/>
                <w:vertAlign w:val="subscript"/>
                <w:lang w:val="en-US"/>
              </w:rPr>
              <m:t>m</m:t>
            </m:r>
          </m:sub>
        </m:sSub>
      </m:oMath>
      <w:r w:rsidRPr="00D71743">
        <w:rPr>
          <w:lang w:val="en-US"/>
        </w:rPr>
        <w:t xml:space="preserve"> inputs act as dendrites.</w:t>
      </w:r>
      <w:r>
        <w:rPr>
          <w:rFonts w:hint="cs"/>
          <w:rtl/>
          <w:lang w:val="en-US"/>
        </w:rPr>
        <w:t xml:space="preserve"> </w:t>
      </w:r>
      <w:r w:rsidRPr="00D71743">
        <w:rPr>
          <w:lang w:val="en-US"/>
        </w:rPr>
        <w:t>The thickness of the dendrites is directly related to the importance of the information in that branch</w:t>
      </w:r>
      <w:r>
        <w:rPr>
          <w:lang w:val="en-US"/>
        </w:rPr>
        <w:t xml:space="preserve">. </w:t>
      </w:r>
      <w:r>
        <w:rPr>
          <w:rFonts w:hint="cs"/>
          <w:lang w:val="en-US"/>
        </w:rPr>
        <w:t>This</w:t>
      </w:r>
      <w:r w:rsidRPr="001B1B88">
        <w:rPr>
          <w:lang w:val="en-US"/>
        </w:rPr>
        <w:t xml:space="preserve"> is done in artificial neurons through weights. In fact, weights </w:t>
      </w:r>
      <m:oMath>
        <m:sSub>
          <m:sSubPr>
            <m:ctrlPr>
              <w:rPr>
                <w:rFonts w:ascii="Cambria Math" w:hAnsi="Cambria Math"/>
                <w:i/>
                <w:lang w:val="en-US"/>
              </w:rPr>
            </m:ctrlPr>
          </m:sSubPr>
          <m:e>
            <m:r>
              <w:rPr>
                <w:rFonts w:ascii="Cambria Math" w:hAnsi="Cambria Math"/>
                <w:lang w:val="en-US"/>
              </w:rPr>
              <m:t>w</m:t>
            </m:r>
          </m:e>
          <m:sub>
            <m:r>
              <w:rPr>
                <w:rFonts w:ascii="Cambria Math" w:hAnsi="Cambria Math"/>
                <w:lang w:val="en-US"/>
              </w:rPr>
              <m:t>k2</m:t>
            </m:r>
          </m:sub>
        </m:sSub>
        <m:r>
          <w:rPr>
            <w:rFonts w:ascii="Cambria Math" w:hAnsi="Cambria Math"/>
            <w:lang w:val="en-US"/>
          </w:rPr>
          <m:t xml:space="preserve"> </m:t>
        </m:r>
      </m:oMath>
      <w:r w:rsidRPr="001B1B88">
        <w:rPr>
          <w:lang w:val="en-US"/>
        </w:rPr>
        <w:t xml:space="preserve">to </w:t>
      </w:r>
      <m:oMath>
        <m:sSub>
          <m:sSubPr>
            <m:ctrlPr>
              <w:rPr>
                <w:rFonts w:ascii="Cambria Math" w:hAnsi="Cambria Math"/>
                <w:i/>
                <w:lang w:val="en-US"/>
              </w:rPr>
            </m:ctrlPr>
          </m:sSubPr>
          <m:e>
            <m:r>
              <w:rPr>
                <w:rFonts w:ascii="Cambria Math" w:hAnsi="Cambria Math"/>
                <w:lang w:val="en-US"/>
              </w:rPr>
              <m:t>w</m:t>
            </m:r>
          </m:e>
          <m:sub>
            <m:r>
              <w:rPr>
                <w:rFonts w:ascii="Cambria Math" w:hAnsi="Cambria Math"/>
                <w:lang w:val="en-US"/>
              </w:rPr>
              <m:t>km</m:t>
            </m:r>
          </m:sub>
        </m:sSub>
      </m:oMath>
      <w:r w:rsidRPr="001B1B88">
        <w:rPr>
          <w:lang w:val="en-US"/>
        </w:rPr>
        <w:t>are equivalent to the same dendritic thickness.</w:t>
      </w:r>
      <w:r w:rsidRPr="00DF137B">
        <w:t xml:space="preserve"> </w:t>
      </w:r>
      <w:r w:rsidRPr="00DF137B">
        <w:rPr>
          <w:lang w:val="en-US"/>
        </w:rPr>
        <w:t>In an artificial neuron, the inputs are multiplied by a weight and then sum together.</w:t>
      </w:r>
      <w:r w:rsidRPr="00AC2437">
        <w:t xml:space="preserve"> </w:t>
      </w:r>
      <w:r w:rsidRPr="00AC2437">
        <w:rPr>
          <w:lang w:val="en-US"/>
        </w:rPr>
        <w:t xml:space="preserve">In artificial neurons, after the sum operation, the neuron information will be output through y. </w:t>
      </w:r>
      <w:r>
        <w:rPr>
          <w:lang w:val="en-US"/>
        </w:rPr>
        <w:t>A</w:t>
      </w:r>
      <w:r w:rsidRPr="00AC2437">
        <w:rPr>
          <w:lang w:val="en-US"/>
        </w:rPr>
        <w:t>xons and synapses are equivalent to y in artificial neurons.</w:t>
      </w:r>
    </w:p>
    <w:p w14:paraId="00C0D6D1" w14:textId="77777777" w:rsidR="007A21F1" w:rsidRDefault="007A21F1" w:rsidP="007A21F1">
      <w:pPr>
        <w:pStyle w:val="BodyText"/>
        <w:rPr>
          <w:rtl/>
          <w:lang w:val="en-US"/>
        </w:rPr>
      </w:pPr>
      <w:r w:rsidRPr="004F3173">
        <w:rPr>
          <w:lang w:val="en-US"/>
        </w:rPr>
        <w:t>The activation function adds a nonlinear property to the neuron. Linear, sigmoid, tangent and ReLU are some of the activat</w:t>
      </w:r>
      <w:r>
        <w:rPr>
          <w:lang w:val="en-US"/>
        </w:rPr>
        <w:t>ion</w:t>
      </w:r>
      <w:r w:rsidRPr="004F3173">
        <w:rPr>
          <w:lang w:val="en-US"/>
        </w:rPr>
        <w:t xml:space="preserve"> functions.</w:t>
      </w:r>
      <w:r>
        <w:rPr>
          <w:lang w:val="en-US"/>
        </w:rPr>
        <w:t xml:space="preserve"> </w:t>
      </w:r>
      <w:r w:rsidRPr="00784619">
        <w:rPr>
          <w:lang w:val="en-US" w:bidi="fa-IR"/>
        </w:rPr>
        <w:t>In addition to the activat</w:t>
      </w:r>
      <w:r>
        <w:rPr>
          <w:lang w:val="en-US" w:bidi="fa-IR"/>
        </w:rPr>
        <w:t>ion</w:t>
      </w:r>
      <w:r w:rsidRPr="00784619">
        <w:rPr>
          <w:lang w:val="en-US" w:bidi="fa-IR"/>
        </w:rPr>
        <w:t xml:space="preserve"> function, another parameter is added to the artificial neuron and it is called bias. The bias is a fixed number that is entered directly into the activation function.</w:t>
      </w:r>
      <w:r>
        <w:rPr>
          <w:rFonts w:hint="cs"/>
          <w:rtl/>
          <w:lang w:val="en-US" w:bidi="fa-IR"/>
        </w:rPr>
        <w:t xml:space="preserve"> </w:t>
      </w:r>
      <w:r w:rsidRPr="005A5EF7">
        <w:rPr>
          <w:lang w:val="en-US" w:bidi="fa-IR"/>
        </w:rPr>
        <w:t>The first feature of the bias is that it makes it difficult to output zero.</w:t>
      </w:r>
      <w:r>
        <w:rPr>
          <w:rFonts w:hint="cs"/>
          <w:rtl/>
          <w:lang w:val="en-US" w:bidi="fa-IR"/>
        </w:rPr>
        <w:t xml:space="preserve"> </w:t>
      </w:r>
      <w:r w:rsidRPr="00B57127">
        <w:rPr>
          <w:lang w:val="en-US" w:bidi="fa-IR"/>
        </w:rPr>
        <w:t>The second property of bias is to give activation flexibility, which with the addition of bias, the activation function can be shifted and help to learn better.</w:t>
      </w:r>
    </w:p>
    <w:tbl>
      <w:tblPr>
        <w:tblStyle w:val="TableGrid"/>
        <w:bidiVisual/>
        <w:tblW w:w="218.25pt" w:type="dxa"/>
        <w:tblInd w:w="143.50pt" w:type="dxa"/>
        <w:tblBorders>
          <w:top w:val="none" w:sz="0" w:space="0" w:color="auto"/>
          <w:start w:val="none" w:sz="0" w:space="0" w:color="auto"/>
          <w:bottom w:val="none" w:sz="0" w:space="0" w:color="auto"/>
          <w:end w:val="none" w:sz="0" w:space="0" w:color="auto"/>
          <w:insideH w:val="none" w:sz="0" w:space="0" w:color="auto"/>
          <w:insideV w:val="none" w:sz="0" w:space="0" w:color="auto"/>
        </w:tblBorders>
        <w:tblLook w:firstRow="1" w:lastRow="0" w:firstColumn="1" w:lastColumn="0" w:noHBand="0" w:noVBand="1"/>
      </w:tblPr>
      <w:tblGrid>
        <w:gridCol w:w="492"/>
        <w:gridCol w:w="3873"/>
      </w:tblGrid>
      <w:tr w:rsidR="007A21F1" w:rsidRPr="0055470D" w14:paraId="0054B927" w14:textId="77777777" w:rsidTr="005C6A39">
        <w:trPr>
          <w:trHeight w:val="143"/>
        </w:trPr>
        <w:tc>
          <w:tcPr>
            <w:tcW w:w="24.60pt" w:type="dxa"/>
            <w:vAlign w:val="bottom"/>
          </w:tcPr>
          <w:p w14:paraId="00FDBF5C" w14:textId="77777777" w:rsidR="007A21F1" w:rsidRDefault="007A21F1" w:rsidP="005C6A39">
            <w:pPr>
              <w:pStyle w:val="Abstract"/>
              <w:bidi/>
              <w:ind w:firstLine="0pt"/>
              <w:jc w:val="center"/>
              <w:rPr>
                <w:rFonts w:cs="B Nazanin"/>
                <w:b w:val="0"/>
                <w:bCs w:val="0"/>
                <w:sz w:val="14"/>
                <w:rtl/>
              </w:rPr>
            </w:pPr>
            <w:r>
              <w:rPr>
                <w:rFonts w:cs="B Nazanin"/>
                <w:b w:val="0"/>
                <w:bCs w:val="0"/>
                <w:sz w:val="14"/>
              </w:rPr>
              <w:t>(1)</w:t>
            </w:r>
          </w:p>
        </w:tc>
        <w:tc>
          <w:tcPr>
            <w:tcW w:w="193.65pt" w:type="dxa"/>
            <w:vAlign w:val="center"/>
          </w:tcPr>
          <w:p w14:paraId="21A2DF14" w14:textId="77777777" w:rsidR="007A21F1" w:rsidRPr="0055470D" w:rsidRDefault="007A21F1" w:rsidP="005C6A39">
            <w:pPr>
              <w:pStyle w:val="Abstract"/>
              <w:ind w:firstLine="0pt"/>
              <w:jc w:val="center"/>
              <w:rPr>
                <w:rFonts w:cs="B Nazanin"/>
                <w:b w:val="0"/>
                <w:bCs w:val="0"/>
                <w:i/>
                <w:sz w:val="14"/>
                <w:rtl/>
                <w:lang w:bidi="fa-IR"/>
              </w:rPr>
            </w:pPr>
            <m:oMathPara>
              <m:oMath>
                <m:r>
                  <m:rPr>
                    <m:sty m:val="bi"/>
                  </m:rPr>
                  <w:rPr>
                    <w:rFonts w:ascii="Cambria Math" w:hAnsi="Cambria Math" w:cs="B Nazanin"/>
                    <w:sz w:val="14"/>
                    <w:lang w:bidi="fa-IR"/>
                  </w:rPr>
                  <m:t>y=f</m:t>
                </m:r>
                <m:d>
                  <m:dPr>
                    <m:ctrlPr>
                      <w:rPr>
                        <w:rFonts w:ascii="Cambria Math" w:hAnsi="Cambria Math" w:cs="B Nazanin"/>
                        <w:i/>
                        <w:sz w:val="14"/>
                        <w:lang w:bidi="fa-IR"/>
                      </w:rPr>
                    </m:ctrlPr>
                  </m:dPr>
                  <m:e>
                    <m:r>
                      <m:rPr>
                        <m:sty m:val="bi"/>
                      </m:rPr>
                      <w:rPr>
                        <w:rFonts w:ascii="Cambria Math" w:hAnsi="Cambria Math" w:cs="B Nazanin"/>
                        <w:sz w:val="14"/>
                        <w:lang w:bidi="fa-IR"/>
                      </w:rPr>
                      <m:t>z</m:t>
                    </m:r>
                  </m:e>
                </m:d>
                <m:r>
                  <m:rPr>
                    <m:sty m:val="bi"/>
                  </m:rPr>
                  <w:rPr>
                    <w:rFonts w:ascii="Cambria Math" w:hAnsi="Cambria Math" w:cs="B Nazanin"/>
                    <w:sz w:val="14"/>
                    <w:lang w:bidi="fa-IR"/>
                  </w:rPr>
                  <m:t>=f(</m:t>
                </m:r>
                <m:sSup>
                  <m:sSupPr>
                    <m:ctrlPr>
                      <w:rPr>
                        <w:rFonts w:ascii="Cambria Math" w:hAnsi="Cambria Math" w:cs="B Nazanin"/>
                        <w:i/>
                        <w:sz w:val="14"/>
                        <w:lang w:bidi="fa-IR"/>
                      </w:rPr>
                    </m:ctrlPr>
                  </m:sSupPr>
                  <m:e>
                    <m:r>
                      <m:rPr>
                        <m:sty m:val="bi"/>
                      </m:rPr>
                      <w:rPr>
                        <w:rFonts w:ascii="Cambria Math" w:hAnsi="Cambria Math" w:cs="B Nazanin"/>
                        <w:sz w:val="14"/>
                        <w:lang w:bidi="fa-IR"/>
                      </w:rPr>
                      <m:t>W</m:t>
                    </m:r>
                  </m:e>
                  <m:sup>
                    <m:r>
                      <m:rPr>
                        <m:sty m:val="bi"/>
                      </m:rPr>
                      <w:rPr>
                        <w:rFonts w:ascii="Cambria Math" w:hAnsi="Cambria Math" w:cs="B Nazanin"/>
                        <w:sz w:val="14"/>
                        <w:lang w:bidi="fa-IR"/>
                      </w:rPr>
                      <m:t>T</m:t>
                    </m:r>
                  </m:sup>
                </m:sSup>
                <m:r>
                  <m:rPr>
                    <m:sty m:val="bi"/>
                  </m:rPr>
                  <w:rPr>
                    <w:rFonts w:ascii="Cambria Math" w:hAnsi="Cambria Math" w:cs="B Nazanin"/>
                    <w:sz w:val="14"/>
                    <w:lang w:bidi="fa-IR"/>
                  </w:rPr>
                  <m:t>X+</m:t>
                </m:r>
                <m:sSub>
                  <m:sSubPr>
                    <m:ctrlPr>
                      <w:rPr>
                        <w:rFonts w:ascii="Cambria Math" w:hAnsi="Cambria Math" w:cs="B Nazanin"/>
                        <w:i/>
                        <w:sz w:val="14"/>
                        <w:lang w:bidi="fa-IR"/>
                      </w:rPr>
                    </m:ctrlPr>
                  </m:sSubPr>
                  <m:e>
                    <m:r>
                      <m:rPr>
                        <m:sty m:val="bi"/>
                      </m:rPr>
                      <w:rPr>
                        <w:rFonts w:ascii="Cambria Math" w:hAnsi="Cambria Math" w:cs="B Nazanin"/>
                        <w:sz w:val="14"/>
                        <w:lang w:bidi="fa-IR"/>
                      </w:rPr>
                      <m:t>x</m:t>
                    </m:r>
                  </m:e>
                  <m:sub>
                    <m:r>
                      <m:rPr>
                        <m:sty m:val="bi"/>
                      </m:rPr>
                      <w:rPr>
                        <w:rFonts w:ascii="Cambria Math" w:hAnsi="Cambria Math" w:cs="B Nazanin"/>
                        <w:sz w:val="14"/>
                        <w:lang w:bidi="fa-IR"/>
                      </w:rPr>
                      <m:t>0</m:t>
                    </m:r>
                  </m:sub>
                </m:sSub>
                <m:r>
                  <m:rPr>
                    <m:sty m:val="bi"/>
                  </m:rPr>
                  <w:rPr>
                    <w:rFonts w:ascii="Cambria Math" w:hAnsi="Cambria Math" w:cs="B Nazanin"/>
                    <w:sz w:val="14"/>
                    <w:lang w:bidi="fa-IR"/>
                  </w:rPr>
                  <m:t>)</m:t>
                </m:r>
              </m:oMath>
            </m:oMathPara>
          </w:p>
        </w:tc>
      </w:tr>
    </w:tbl>
    <w:p w14:paraId="4D4FBECF" w14:textId="77777777" w:rsidR="007A21F1" w:rsidRDefault="007A21F1" w:rsidP="007A21F1">
      <w:pPr>
        <w:pStyle w:val="BodyText"/>
        <w:rPr>
          <w:rtl/>
          <w:lang w:val="en-US" w:bidi="fa-IR"/>
        </w:rPr>
      </w:pPr>
      <w:r w:rsidRPr="00BE667B">
        <w:rPr>
          <w:lang w:val="en-US" w:bidi="fa-IR"/>
        </w:rPr>
        <w:t xml:space="preserve">Equation </w:t>
      </w:r>
      <w:r w:rsidRPr="00BE667B">
        <w:rPr>
          <w:rFonts w:cs="B Nazanin"/>
          <w:szCs w:val="28"/>
        </w:rPr>
        <w:t>(</w:t>
      </w:r>
      <w:r w:rsidRPr="00332FA6">
        <w:rPr>
          <w:rFonts w:cs="B Nazanin"/>
          <w:b/>
          <w:bCs/>
          <w:szCs w:val="28"/>
        </w:rPr>
        <w:t>1</w:t>
      </w:r>
      <w:r w:rsidRPr="00BE667B">
        <w:rPr>
          <w:rFonts w:cs="B Nazanin"/>
          <w:szCs w:val="28"/>
        </w:rPr>
        <w:t>)</w:t>
      </w:r>
      <w:r w:rsidRPr="00BE667B">
        <w:rPr>
          <w:sz w:val="28"/>
          <w:szCs w:val="28"/>
          <w:lang w:val="en-US" w:bidi="fa-IR"/>
        </w:rPr>
        <w:t xml:space="preserve"> </w:t>
      </w:r>
      <w:r w:rsidRPr="00BE667B">
        <w:rPr>
          <w:lang w:val="en-US" w:bidi="fa-IR"/>
        </w:rPr>
        <w:t xml:space="preserve">is a mathematical representation of neurons in which </w:t>
      </w:r>
      <m:oMath>
        <m:r>
          <w:rPr>
            <w:rFonts w:ascii="Cambria Math" w:hAnsi="Cambria Math"/>
            <w:lang w:val="en-US" w:bidi="fa-IR"/>
          </w:rPr>
          <m:t>W</m:t>
        </m:r>
      </m:oMath>
      <w:r w:rsidRPr="00BE667B">
        <w:rPr>
          <w:lang w:val="en-US" w:bidi="fa-IR"/>
        </w:rPr>
        <w:t xml:space="preserve"> represents the weight vector, </w:t>
      </w:r>
      <m:oMath>
        <m:r>
          <w:rPr>
            <w:rFonts w:ascii="Cambria Math" w:hAnsi="Cambria Math"/>
            <w:lang w:val="en-US" w:bidi="fa-IR"/>
          </w:rPr>
          <m:t>X</m:t>
        </m:r>
      </m:oMath>
      <w:r w:rsidRPr="00BE667B">
        <w:rPr>
          <w:lang w:val="en-US" w:bidi="fa-IR"/>
        </w:rPr>
        <w:t xml:space="preserve"> represents the input vector, and </w:t>
      </w:r>
      <m:oMath>
        <m:sSub>
          <m:sSubPr>
            <m:ctrlPr>
              <w:rPr>
                <w:rFonts w:ascii="Cambria Math" w:hAnsi="Cambria Math"/>
                <w:i/>
                <w:lang w:val="en-US" w:bidi="fa-IR"/>
              </w:rPr>
            </m:ctrlPr>
          </m:sSubPr>
          <m:e>
            <m:r>
              <w:rPr>
                <w:rFonts w:ascii="Cambria Math" w:hAnsi="Cambria Math"/>
                <w:lang w:val="en-US" w:bidi="fa-IR"/>
              </w:rPr>
              <m:t>W</m:t>
            </m:r>
          </m:e>
          <m:sub>
            <m:r>
              <w:rPr>
                <w:rFonts w:ascii="Cambria Math" w:hAnsi="Cambria Math"/>
                <w:lang w:val="en-US" w:bidi="fa-IR"/>
              </w:rPr>
              <m:t>0</m:t>
            </m:r>
          </m:sub>
        </m:sSub>
        <m:r>
          <w:rPr>
            <w:rFonts w:ascii="Cambria Math" w:hAnsi="Cambria Math"/>
            <w:lang w:val="en-US" w:bidi="fa-IR"/>
          </w:rPr>
          <m:t xml:space="preserve"> </m:t>
        </m:r>
      </m:oMath>
      <w:r w:rsidRPr="00BE667B">
        <w:rPr>
          <w:lang w:val="en-US" w:bidi="fa-IR"/>
        </w:rPr>
        <w:t>represents the bias.</w:t>
      </w:r>
      <w:r>
        <w:rPr>
          <w:lang w:val="en-US" w:bidi="fa-IR"/>
        </w:rPr>
        <w:t>[6]</w:t>
      </w:r>
    </w:p>
    <w:p w14:paraId="0757DEC9" w14:textId="77777777" w:rsidR="007A21F1" w:rsidRPr="006758E3" w:rsidRDefault="007A21F1" w:rsidP="007A21F1">
      <w:pPr>
        <w:pStyle w:val="Heading2"/>
      </w:pPr>
      <w:r>
        <w:t xml:space="preserve">CNN </w:t>
      </w:r>
      <w:r w:rsidRPr="004869CA">
        <w:t>Model creating</w:t>
      </w:r>
    </w:p>
    <w:p w14:paraId="510A8B74" w14:textId="77777777" w:rsidR="007A21F1" w:rsidRDefault="007A21F1" w:rsidP="007A21F1">
      <w:pPr>
        <w:pStyle w:val="BodyText"/>
        <w:rPr>
          <w:lang w:val="en-US"/>
        </w:rPr>
      </w:pPr>
      <w:r w:rsidRPr="0034206D">
        <w:rPr>
          <w:lang w:val="en-US"/>
        </w:rPr>
        <w:t>There are two approaches to machine learning: supervised and unsupervised. In a supervised model, a training dataset is fed into the classification algorithm. That lets the model know what is, for example, “positive” transactions. Then the test data sample is compared with that to determine if there is a “negative” transaction. This type of learning falls under “Classification”. Classification is a science that is one of the subfields of machine learning and data mining and creates a model for predicting new data labels based on previously labeled data</w:t>
      </w:r>
      <w:r>
        <w:rPr>
          <w:lang w:val="en-US"/>
        </w:rPr>
        <w:t xml:space="preserve">. </w:t>
      </w:r>
    </w:p>
    <w:p w14:paraId="1C94B117" w14:textId="77777777" w:rsidR="007A21F1" w:rsidRDefault="007A21F1" w:rsidP="007A21F1">
      <w:pPr>
        <w:pStyle w:val="BodyText"/>
        <w:rPr>
          <w:lang w:val="en-US"/>
        </w:rPr>
      </w:pPr>
      <w:r>
        <w:rPr>
          <w:lang w:val="en-US"/>
        </w:rPr>
        <w:t>C</w:t>
      </w:r>
      <w:r w:rsidRPr="00694204">
        <w:rPr>
          <w:lang w:val="en-US"/>
        </w:rPr>
        <w:t>lustering is framed in unsupervised learning, for this type of algorithm we only have one set of input data (not labelled), about which we must obtain information, without previously knowing what the output will be.</w:t>
      </w:r>
      <w:r>
        <w:rPr>
          <w:lang w:val="en-US"/>
        </w:rPr>
        <w:t xml:space="preserve"> </w:t>
      </w:r>
    </w:p>
    <w:p w14:paraId="0F5A91EE" w14:textId="77777777" w:rsidR="007A21F1" w:rsidRDefault="007A21F1" w:rsidP="007A21F1">
      <w:pPr>
        <w:pStyle w:val="BodyText"/>
        <w:rPr>
          <w:rtl/>
          <w:lang w:val="en-US"/>
        </w:rPr>
      </w:pPr>
      <w:r w:rsidRPr="00F90D00">
        <w:rPr>
          <w:lang w:val="en-US" w:bidi="fa-IR"/>
        </w:rPr>
        <w:t>Convolution neural network, like other neural networks, consists of layers with weight</w:t>
      </w:r>
      <w:r>
        <w:rPr>
          <w:lang w:val="en-US" w:bidi="fa-IR"/>
        </w:rPr>
        <w:t>s</w:t>
      </w:r>
      <w:r w:rsidRPr="00F90D00">
        <w:rPr>
          <w:lang w:val="en-US" w:bidi="fa-IR"/>
        </w:rPr>
        <w:t xml:space="preserve"> and bias with the ability to learn.</w:t>
      </w:r>
      <w:r>
        <w:rPr>
          <w:lang w:val="en-US" w:bidi="fa-IR"/>
        </w:rPr>
        <w:t xml:space="preserve"> </w:t>
      </w:r>
      <w:r w:rsidRPr="00170BDF">
        <w:rPr>
          <w:lang w:val="en-US" w:bidi="fa-IR"/>
        </w:rPr>
        <w:t>The purpose of building a convolutional neural network is to build many layers of feature detectors to calculate the spatial arrangement of pixels in an image.</w:t>
      </w:r>
      <w:r w:rsidRPr="004732B0">
        <w:t xml:space="preserve"> </w:t>
      </w:r>
      <w:r w:rsidRPr="004732B0">
        <w:rPr>
          <w:lang w:val="en-US" w:bidi="fa-IR"/>
        </w:rPr>
        <w:t xml:space="preserve">CNN differs from some neural networks, such as </w:t>
      </w:r>
      <w:r>
        <w:rPr>
          <w:lang w:val="en-US" w:bidi="fa-IR"/>
        </w:rPr>
        <w:t>M</w:t>
      </w:r>
      <w:r w:rsidRPr="004732B0">
        <w:rPr>
          <w:lang w:val="en-US" w:bidi="fa-IR"/>
        </w:rPr>
        <w:t>LP</w:t>
      </w:r>
      <w:r>
        <w:rPr>
          <w:lang w:val="en-US" w:bidi="fa-IR"/>
        </w:rPr>
        <w:t xml:space="preserve"> (</w:t>
      </w:r>
      <w:r w:rsidRPr="00D609A8">
        <w:rPr>
          <w:lang w:val="en-US" w:bidi="fa-IR"/>
        </w:rPr>
        <w:t>multilayer perceptron</w:t>
      </w:r>
      <w:r>
        <w:rPr>
          <w:lang w:val="en-US" w:bidi="fa-IR"/>
        </w:rPr>
        <w:t>)</w:t>
      </w:r>
      <w:r w:rsidRPr="004732B0">
        <w:rPr>
          <w:lang w:val="en-US" w:bidi="fa-IR"/>
        </w:rPr>
        <w:t>, in input</w:t>
      </w:r>
      <w:r>
        <w:rPr>
          <w:lang w:val="en-US" w:bidi="fa-IR"/>
        </w:rPr>
        <w:t>.[7]</w:t>
      </w:r>
    </w:p>
    <w:p w14:paraId="209D1162" w14:textId="77777777" w:rsidR="007A21F1" w:rsidRDefault="007A21F1" w:rsidP="007A21F1">
      <w:pPr>
        <w:pStyle w:val="BodyText"/>
        <w:rPr>
          <w:lang w:val="en-US"/>
        </w:rPr>
      </w:pPr>
      <w:r>
        <w:rPr>
          <w:lang w:val="en-US"/>
        </w:rPr>
        <w:lastRenderedPageBreak/>
        <w:t>CNN</w:t>
      </w:r>
      <w:r w:rsidRPr="003C53CE">
        <w:rPr>
          <w:lang w:val="en-US"/>
        </w:rPr>
        <w:t xml:space="preserve"> is designed to work well for inputs with matrix structure (two-dimensional and three-dimensional).</w:t>
      </w:r>
      <w:r>
        <w:rPr>
          <w:lang w:val="en-US"/>
        </w:rPr>
        <w:t xml:space="preserve"> </w:t>
      </w:r>
      <w:r w:rsidRPr="00A1184F">
        <w:rPr>
          <w:lang w:val="en-US"/>
        </w:rPr>
        <w:t>The MLP network changes the structure of the input data and converts a two-dimensional 100 × 100 matrix into a 10,000-dimensional vector. But CNN does not change the structure of the input and cares about the connection between neighboring pixels.</w:t>
      </w:r>
    </w:p>
    <w:p w14:paraId="44B09FBD" w14:textId="77777777" w:rsidR="007A21F1" w:rsidRDefault="007A21F1" w:rsidP="007A21F1">
      <w:pPr>
        <w:pStyle w:val="BodyText"/>
        <w:keepNext/>
        <w:jc w:val="center"/>
      </w:pPr>
      <w:r>
        <w:rPr>
          <w:rFonts w:hint="cs"/>
          <w:noProof/>
          <w:rtl/>
          <w:lang w:val="ar-SA"/>
        </w:rPr>
        <w:drawing>
          <wp:inline distT="0" distB="0" distL="0" distR="0" wp14:anchorId="3AD5A11D" wp14:editId="3092B585">
            <wp:extent cx="3157912" cy="1491966"/>
            <wp:effectExtent l="0" t="0" r="4445" b="0"/>
            <wp:docPr id="7" name="Picture 7"/>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7" name="Picture 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175020" cy="1500049"/>
                    </a:xfrm>
                    <a:prstGeom prst="rect">
                      <a:avLst/>
                    </a:prstGeom>
                  </pic:spPr>
                </pic:pic>
              </a:graphicData>
            </a:graphic>
          </wp:inline>
        </w:drawing>
      </w:r>
    </w:p>
    <w:p w14:paraId="46ECE5E9" w14:textId="77777777" w:rsidR="007A21F1" w:rsidRPr="00AD3F7A" w:rsidRDefault="007A21F1" w:rsidP="007A21F1">
      <w:pPr>
        <w:pStyle w:val="Caption"/>
        <w:rPr>
          <w:i w:val="0"/>
          <w:iCs w:val="0"/>
          <w:color w:val="auto"/>
          <w:sz w:val="16"/>
          <w:szCs w:val="16"/>
        </w:rPr>
      </w:pPr>
      <w:r w:rsidRPr="00BB5277">
        <w:rPr>
          <w:i w:val="0"/>
          <w:iCs w:val="0"/>
          <w:color w:val="auto"/>
          <w:sz w:val="16"/>
          <w:szCs w:val="16"/>
        </w:rPr>
        <w:t xml:space="preserve">Fig. </w:t>
      </w:r>
      <w:r w:rsidRPr="00BB5277">
        <w:rPr>
          <w:i w:val="0"/>
          <w:iCs w:val="0"/>
          <w:color w:val="auto"/>
          <w:sz w:val="16"/>
          <w:szCs w:val="16"/>
        </w:rPr>
        <w:fldChar w:fldCharType="begin"/>
      </w:r>
      <w:r w:rsidRPr="00BB5277">
        <w:rPr>
          <w:i w:val="0"/>
          <w:iCs w:val="0"/>
          <w:color w:val="auto"/>
          <w:sz w:val="16"/>
          <w:szCs w:val="16"/>
        </w:rPr>
        <w:instrText xml:space="preserve"> SEQ Fig. \* ARABIC </w:instrText>
      </w:r>
      <w:r w:rsidRPr="00BB5277">
        <w:rPr>
          <w:i w:val="0"/>
          <w:iCs w:val="0"/>
          <w:color w:val="auto"/>
          <w:sz w:val="16"/>
          <w:szCs w:val="16"/>
        </w:rPr>
        <w:fldChar w:fldCharType="separate"/>
      </w:r>
      <w:r>
        <w:rPr>
          <w:i w:val="0"/>
          <w:iCs w:val="0"/>
          <w:noProof/>
          <w:color w:val="auto"/>
          <w:sz w:val="16"/>
          <w:szCs w:val="16"/>
        </w:rPr>
        <w:t>3</w:t>
      </w:r>
      <w:r w:rsidRPr="00BB5277">
        <w:rPr>
          <w:i w:val="0"/>
          <w:iCs w:val="0"/>
          <w:color w:val="auto"/>
          <w:sz w:val="16"/>
          <w:szCs w:val="16"/>
        </w:rPr>
        <w:fldChar w:fldCharType="end"/>
      </w:r>
      <w:r w:rsidRPr="00BB5277">
        <w:rPr>
          <w:i w:val="0"/>
          <w:iCs w:val="0"/>
          <w:color w:val="auto"/>
          <w:sz w:val="16"/>
          <w:szCs w:val="16"/>
        </w:rPr>
        <w:t>. A simple architecture of convolutional neural network</w:t>
      </w:r>
    </w:p>
    <w:p w14:paraId="093CE3BB" w14:textId="77777777" w:rsidR="007A21F1" w:rsidRDefault="007A21F1" w:rsidP="007A21F1">
      <w:pPr>
        <w:pStyle w:val="BodyText"/>
        <w:rPr>
          <w:rFonts w:asciiTheme="majorBidi" w:hAnsiTheme="majorBidi" w:cstheme="majorBidi"/>
          <w:color w:val="303030"/>
          <w:shd w:val="clear" w:color="auto" w:fill="FFFFFF"/>
          <w:lang w:val="en-US"/>
        </w:rPr>
      </w:pPr>
      <w:r w:rsidRPr="008C071A">
        <w:rPr>
          <w:lang w:val="en-US" w:bidi="fa-IR"/>
        </w:rPr>
        <w:t>Fig</w:t>
      </w:r>
      <w:r>
        <w:rPr>
          <w:rFonts w:hint="cs"/>
          <w:rtl/>
          <w:lang w:val="en-US" w:bidi="fa-IR"/>
        </w:rPr>
        <w:t>.</w:t>
      </w:r>
      <w:r w:rsidRPr="008C071A">
        <w:rPr>
          <w:lang w:val="en-US" w:bidi="fa-IR"/>
        </w:rPr>
        <w:t xml:space="preserve"> 3</w:t>
      </w:r>
      <w:r>
        <w:rPr>
          <w:lang w:val="en-US" w:bidi="fa-IR"/>
        </w:rPr>
        <w:t>.</w:t>
      </w:r>
      <w:r w:rsidRPr="008C071A">
        <w:rPr>
          <w:lang w:val="en-US" w:bidi="fa-IR"/>
        </w:rPr>
        <w:t xml:space="preserve"> shows the yellow block of the input layer</w:t>
      </w:r>
      <w:r>
        <w:rPr>
          <w:lang w:val="en-US" w:bidi="fa-IR"/>
        </w:rPr>
        <w:t>, b</w:t>
      </w:r>
      <w:r w:rsidRPr="00323C24">
        <w:rPr>
          <w:lang w:val="en-US" w:bidi="fa-IR"/>
        </w:rPr>
        <w:t xml:space="preserve">lue blocks are convolutional layers and nonlinear activation function that usually show in one layer. </w:t>
      </w:r>
      <w:r w:rsidRPr="000B51DC">
        <w:rPr>
          <w:lang w:val="en-US" w:bidi="fa-IR"/>
        </w:rPr>
        <w:t>Pooling layer</w:t>
      </w:r>
      <w:r>
        <w:rPr>
          <w:lang w:val="en-US" w:bidi="fa-IR"/>
        </w:rPr>
        <w:t xml:space="preserve">s are the red blocks and the green block is for </w:t>
      </w:r>
      <w:r w:rsidRPr="008E4C66">
        <w:rPr>
          <w:rFonts w:asciiTheme="majorBidi" w:hAnsiTheme="majorBidi" w:cstheme="majorBidi"/>
          <w:color w:val="303030"/>
          <w:shd w:val="clear" w:color="auto" w:fill="FFFFFF"/>
        </w:rPr>
        <w:t>fully connected layer</w:t>
      </w:r>
      <w:r>
        <w:rPr>
          <w:rFonts w:asciiTheme="majorBidi" w:hAnsiTheme="majorBidi" w:cstheme="majorBidi"/>
          <w:color w:val="303030"/>
          <w:shd w:val="clear" w:color="auto" w:fill="FFFFFF"/>
          <w:lang w:val="en-US"/>
        </w:rPr>
        <w:t>.</w:t>
      </w:r>
      <w:r w:rsidRPr="004339F0">
        <w:t xml:space="preserve"> </w:t>
      </w:r>
      <w:r w:rsidRPr="00A325BA">
        <w:t xml:space="preserve">The core of CNN is the convolution layer, which accounts for the vast majority of convolution neural network calculations. </w:t>
      </w:r>
      <w:r w:rsidRPr="004339F0">
        <w:rPr>
          <w:rFonts w:asciiTheme="majorBidi" w:hAnsiTheme="majorBidi" w:cstheme="majorBidi"/>
          <w:color w:val="303030"/>
          <w:shd w:val="clear" w:color="auto" w:fill="FFFFFF"/>
          <w:lang w:val="en-US"/>
        </w:rPr>
        <w:t>In the convolution operator, according to Fig. 4, there are four important components, which are:</w:t>
      </w:r>
      <w:r>
        <w:rPr>
          <w:rFonts w:asciiTheme="majorBidi" w:hAnsiTheme="majorBidi" w:cstheme="majorBidi"/>
          <w:color w:val="303030"/>
          <w:shd w:val="clear" w:color="auto" w:fill="FFFFFF"/>
          <w:lang w:val="en-US"/>
        </w:rPr>
        <w:t xml:space="preserve"> i</w:t>
      </w:r>
      <w:r w:rsidRPr="00417E2D">
        <w:rPr>
          <w:rFonts w:asciiTheme="majorBidi" w:hAnsiTheme="majorBidi" w:cstheme="majorBidi"/>
          <w:color w:val="303030"/>
          <w:shd w:val="clear" w:color="auto" w:fill="FFFFFF"/>
          <w:lang w:val="en-US"/>
        </w:rPr>
        <w:t>nput matrix or image</w:t>
      </w:r>
      <w:r>
        <w:rPr>
          <w:rFonts w:asciiTheme="majorBidi" w:hAnsiTheme="majorBidi" w:cstheme="majorBidi"/>
          <w:color w:val="303030"/>
          <w:shd w:val="clear" w:color="auto" w:fill="FFFFFF"/>
          <w:lang w:val="en-US"/>
        </w:rPr>
        <w:t>,</w:t>
      </w:r>
      <w:r w:rsidRPr="00417E2D">
        <w:t xml:space="preserve"> </w:t>
      </w:r>
      <w:r>
        <w:rPr>
          <w:rFonts w:asciiTheme="majorBidi" w:hAnsiTheme="majorBidi" w:cstheme="majorBidi"/>
          <w:color w:val="303030"/>
          <w:shd w:val="clear" w:color="auto" w:fill="FFFFFF"/>
          <w:lang w:val="en-US"/>
        </w:rPr>
        <w:t>c</w:t>
      </w:r>
      <w:r w:rsidRPr="00417E2D">
        <w:rPr>
          <w:rFonts w:asciiTheme="majorBidi" w:hAnsiTheme="majorBidi" w:cstheme="majorBidi"/>
          <w:color w:val="303030"/>
          <w:shd w:val="clear" w:color="auto" w:fill="FFFFFF"/>
          <w:lang w:val="en-US"/>
        </w:rPr>
        <w:t xml:space="preserve">onvolution </w:t>
      </w:r>
      <w:r>
        <w:rPr>
          <w:rFonts w:asciiTheme="majorBidi" w:hAnsiTheme="majorBidi" w:cstheme="majorBidi"/>
          <w:color w:val="303030"/>
          <w:shd w:val="clear" w:color="auto" w:fill="FFFFFF"/>
          <w:lang w:val="en-US"/>
        </w:rPr>
        <w:t>f</w:t>
      </w:r>
      <w:r w:rsidRPr="00417E2D">
        <w:rPr>
          <w:rFonts w:asciiTheme="majorBidi" w:hAnsiTheme="majorBidi" w:cstheme="majorBidi"/>
          <w:color w:val="303030"/>
          <w:shd w:val="clear" w:color="auto" w:fill="FFFFFF"/>
          <w:lang w:val="en-US"/>
        </w:rPr>
        <w:t>ilter</w:t>
      </w:r>
      <w:r>
        <w:rPr>
          <w:rFonts w:asciiTheme="majorBidi" w:hAnsiTheme="majorBidi" w:cstheme="majorBidi"/>
          <w:color w:val="303030"/>
          <w:shd w:val="clear" w:color="auto" w:fill="FFFFFF"/>
          <w:lang w:val="en-US"/>
        </w:rPr>
        <w:t xml:space="preserve">, </w:t>
      </w:r>
      <w:r w:rsidRPr="00504F96">
        <w:rPr>
          <w:rFonts w:asciiTheme="majorBidi" w:hAnsiTheme="majorBidi" w:cstheme="majorBidi"/>
          <w:color w:val="303030"/>
          <w:shd w:val="clear" w:color="auto" w:fill="FFFFFF"/>
          <w:lang w:val="en-US"/>
        </w:rPr>
        <w:t>operator</w:t>
      </w:r>
      <w:r>
        <w:rPr>
          <w:rFonts w:asciiTheme="majorBidi" w:hAnsiTheme="majorBidi" w:cstheme="majorBidi" w:hint="cs"/>
          <w:color w:val="303030"/>
          <w:shd w:val="clear" w:color="auto" w:fill="FFFFFF"/>
          <w:rtl/>
          <w:lang w:val="en-US"/>
        </w:rPr>
        <w:t xml:space="preserve"> </w:t>
      </w:r>
      <w:r w:rsidRPr="00504F96">
        <w:rPr>
          <w:rFonts w:asciiTheme="majorBidi" w:hAnsiTheme="majorBidi" w:cstheme="majorBidi"/>
          <w:color w:val="303030"/>
          <w:shd w:val="clear" w:color="auto" w:fill="FFFFFF"/>
          <w:lang w:val="en-US"/>
        </w:rPr>
        <w:t>*</w:t>
      </w:r>
      <w:r>
        <w:rPr>
          <w:rFonts w:asciiTheme="majorBidi" w:hAnsiTheme="majorBidi" w:cstheme="majorBidi"/>
          <w:color w:val="303030"/>
          <w:shd w:val="clear" w:color="auto" w:fill="FFFFFF"/>
          <w:lang w:val="en-US"/>
        </w:rPr>
        <w:t xml:space="preserve"> and </w:t>
      </w:r>
      <w:r w:rsidRPr="00BB1FC0">
        <w:rPr>
          <w:rFonts w:asciiTheme="majorBidi" w:hAnsiTheme="majorBidi" w:cstheme="majorBidi"/>
          <w:color w:val="303030"/>
          <w:shd w:val="clear" w:color="auto" w:fill="FFFFFF"/>
          <w:lang w:val="en-US"/>
        </w:rPr>
        <w:t>Output</w:t>
      </w:r>
      <w:r>
        <w:rPr>
          <w:rFonts w:asciiTheme="majorBidi" w:hAnsiTheme="majorBidi" w:cstheme="majorBidi"/>
          <w:color w:val="303030"/>
          <w:shd w:val="clear" w:color="auto" w:fill="FFFFFF"/>
          <w:lang w:val="en-US"/>
        </w:rPr>
        <w:t>.</w:t>
      </w:r>
      <w:r w:rsidRPr="000531F7">
        <w:t xml:space="preserve"> </w:t>
      </w:r>
      <w:r w:rsidRPr="000531F7">
        <w:rPr>
          <w:rFonts w:asciiTheme="majorBidi" w:hAnsiTheme="majorBidi" w:cstheme="majorBidi"/>
          <w:color w:val="303030"/>
          <w:shd w:val="clear" w:color="auto" w:fill="FFFFFF"/>
          <w:lang w:val="en-US"/>
        </w:rPr>
        <w:t>The convolution operator (*) picks up the convolution kernel or filter and slides it over the image or input matrix.</w:t>
      </w:r>
      <w:r>
        <w:rPr>
          <w:rFonts w:asciiTheme="majorBidi" w:hAnsiTheme="majorBidi" w:cstheme="majorBidi"/>
          <w:color w:val="303030"/>
          <w:shd w:val="clear" w:color="auto" w:fill="FFFFFF"/>
          <w:lang w:val="en-US"/>
        </w:rPr>
        <w:t xml:space="preserve"> </w:t>
      </w:r>
    </w:p>
    <w:p w14:paraId="7FF9265E" w14:textId="77777777" w:rsidR="007A21F1" w:rsidRDefault="007A21F1" w:rsidP="007A21F1">
      <w:pPr>
        <w:pStyle w:val="BodyText"/>
        <w:keepNext/>
        <w:jc w:val="center"/>
      </w:pPr>
      <w:r>
        <w:rPr>
          <w:noProof/>
          <w:lang w:val="en-US" w:bidi="fa-IR"/>
        </w:rPr>
        <w:drawing>
          <wp:inline distT="0" distB="0" distL="0" distR="0" wp14:anchorId="074A7CF2" wp14:editId="4FA80A48">
            <wp:extent cx="3068806" cy="1188356"/>
            <wp:effectExtent l="0" t="0" r="0" b="0"/>
            <wp:docPr id="10" name="Picture 10"/>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0" name="Picture 10"/>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086585" cy="1195241"/>
                    </a:xfrm>
                    <a:prstGeom prst="rect">
                      <a:avLst/>
                    </a:prstGeom>
                  </pic:spPr>
                </pic:pic>
              </a:graphicData>
            </a:graphic>
          </wp:inline>
        </w:drawing>
      </w:r>
    </w:p>
    <w:p w14:paraId="1441CF26" w14:textId="77777777" w:rsidR="007A21F1" w:rsidRPr="0000532E" w:rsidRDefault="007A21F1" w:rsidP="007A21F1">
      <w:pPr>
        <w:pStyle w:val="Caption"/>
        <w:rPr>
          <w:i w:val="0"/>
          <w:iCs w:val="0"/>
          <w:color w:val="auto"/>
          <w:sz w:val="16"/>
          <w:szCs w:val="16"/>
          <w:lang w:bidi="fa-IR"/>
        </w:rPr>
      </w:pPr>
      <w:r w:rsidRPr="0000532E">
        <w:rPr>
          <w:i w:val="0"/>
          <w:iCs w:val="0"/>
          <w:color w:val="auto"/>
          <w:sz w:val="16"/>
          <w:szCs w:val="16"/>
        </w:rPr>
        <w:t xml:space="preserve">Fig. </w:t>
      </w:r>
      <w:r w:rsidRPr="0000532E">
        <w:rPr>
          <w:i w:val="0"/>
          <w:iCs w:val="0"/>
          <w:color w:val="auto"/>
          <w:sz w:val="16"/>
          <w:szCs w:val="16"/>
        </w:rPr>
        <w:fldChar w:fldCharType="begin"/>
      </w:r>
      <w:r w:rsidRPr="0000532E">
        <w:rPr>
          <w:i w:val="0"/>
          <w:iCs w:val="0"/>
          <w:color w:val="auto"/>
          <w:sz w:val="16"/>
          <w:szCs w:val="16"/>
        </w:rPr>
        <w:instrText xml:space="preserve"> SEQ Fig. \* ARABIC </w:instrText>
      </w:r>
      <w:r w:rsidRPr="0000532E">
        <w:rPr>
          <w:i w:val="0"/>
          <w:iCs w:val="0"/>
          <w:color w:val="auto"/>
          <w:sz w:val="16"/>
          <w:szCs w:val="16"/>
        </w:rPr>
        <w:fldChar w:fldCharType="separate"/>
      </w:r>
      <w:r>
        <w:rPr>
          <w:i w:val="0"/>
          <w:iCs w:val="0"/>
          <w:noProof/>
          <w:color w:val="auto"/>
          <w:sz w:val="16"/>
          <w:szCs w:val="16"/>
        </w:rPr>
        <w:t>4</w:t>
      </w:r>
      <w:r w:rsidRPr="0000532E">
        <w:rPr>
          <w:i w:val="0"/>
          <w:iCs w:val="0"/>
          <w:color w:val="auto"/>
          <w:sz w:val="16"/>
          <w:szCs w:val="16"/>
        </w:rPr>
        <w:fldChar w:fldCharType="end"/>
      </w:r>
      <w:r w:rsidRPr="0000532E">
        <w:rPr>
          <w:i w:val="0"/>
          <w:iCs w:val="0"/>
          <w:color w:val="auto"/>
          <w:sz w:val="16"/>
          <w:szCs w:val="16"/>
        </w:rPr>
        <w:t xml:space="preserve">. </w:t>
      </w:r>
      <w:r>
        <w:rPr>
          <w:i w:val="0"/>
          <w:iCs w:val="0"/>
          <w:color w:val="auto"/>
          <w:sz w:val="16"/>
          <w:szCs w:val="16"/>
        </w:rPr>
        <w:t>Four</w:t>
      </w:r>
      <w:r w:rsidRPr="0000532E">
        <w:rPr>
          <w:i w:val="0"/>
          <w:iCs w:val="0"/>
          <w:color w:val="auto"/>
          <w:sz w:val="16"/>
          <w:szCs w:val="16"/>
        </w:rPr>
        <w:t xml:space="preserve"> main components in convolution</w:t>
      </w:r>
    </w:p>
    <w:p w14:paraId="3BB4A6F8" w14:textId="77777777" w:rsidR="007A21F1" w:rsidRPr="00AD3F7A" w:rsidRDefault="007A21F1" w:rsidP="007A21F1">
      <w:pPr>
        <w:pStyle w:val="BodyText"/>
        <w:rPr>
          <w:lang w:val="en-US" w:bidi="fa-IR"/>
        </w:rPr>
      </w:pPr>
      <w:r w:rsidRPr="000531F7">
        <w:rPr>
          <w:lang w:bidi="fa-IR"/>
        </w:rPr>
        <w:t>In convolutional neural networks, the input is usually a color image (three-dimensional matrix).</w:t>
      </w:r>
      <w:r w:rsidRPr="00377FE1">
        <w:t xml:space="preserve"> </w:t>
      </w:r>
      <w:r w:rsidRPr="00377FE1">
        <w:rPr>
          <w:lang w:bidi="fa-IR"/>
        </w:rPr>
        <w:t>In convolutional neural networks, the input is usually a color image (three-dimensional matrix). Therefore, the filter must have three channels. This means that if a 3</w:t>
      </w:r>
      <w:r>
        <w:rPr>
          <w:rFonts w:hint="cs"/>
          <w:rtl/>
          <w:lang w:bidi="fa-IR"/>
        </w:rPr>
        <w:t xml:space="preserve"> </w:t>
      </w:r>
      <w:r w:rsidRPr="00377FE1">
        <w:rPr>
          <w:lang w:bidi="fa-IR"/>
        </w:rPr>
        <w:t xml:space="preserve">× </w:t>
      </w:r>
      <w:r w:rsidRPr="00377FE1">
        <w:rPr>
          <w:rtl/>
          <w:lang w:bidi="fa-IR"/>
        </w:rPr>
        <w:t>3</w:t>
      </w:r>
      <w:r w:rsidRPr="00377FE1">
        <w:rPr>
          <w:lang w:bidi="fa-IR"/>
        </w:rPr>
        <w:t xml:space="preserve"> filter was used for convolution in a 2D image, now a 3 × 3 × 3 filter is needed, because each page of the color image has a separate filter for itself.</w:t>
      </w:r>
      <w:r>
        <w:rPr>
          <w:lang w:val="en-US" w:bidi="fa-IR"/>
        </w:rPr>
        <w:t xml:space="preserve"> [8]</w:t>
      </w:r>
    </w:p>
    <w:p w14:paraId="1C763A7C" w14:textId="77777777" w:rsidR="007A21F1" w:rsidRDefault="007A21F1" w:rsidP="007A21F1">
      <w:pPr>
        <w:pStyle w:val="BodyText"/>
        <w:rPr>
          <w:rtl/>
          <w:lang w:val="en-US"/>
        </w:rPr>
      </w:pPr>
      <w:r w:rsidRPr="00EF27D0">
        <w:rPr>
          <w:lang w:bidi="fa-IR"/>
        </w:rPr>
        <w:t>To build a model, the data is divided into three parts: training data, validation data, and test data.</w:t>
      </w:r>
      <w:r w:rsidRPr="008E0C57">
        <w:t xml:space="preserve"> The model is trained using training data, and the parameters are adjusted using a set of validations that the model did not see at the time of training, and then the performance of the model is tested on test data.</w:t>
      </w:r>
      <w:r>
        <w:rPr>
          <w:rFonts w:hint="cs"/>
          <w:rtl/>
        </w:rPr>
        <w:t xml:space="preserve"> </w:t>
      </w:r>
      <w:r w:rsidRPr="008E0C57">
        <w:t>After building the model, new data can be used to make predictions, then a confusion matrix is created to show how good the built model was.</w:t>
      </w:r>
      <w:r w:rsidRPr="00CA6731">
        <w:t xml:space="preserve"> The confusion matrix has 4 parameters: true positive,</w:t>
      </w:r>
      <w:r>
        <w:rPr>
          <w:lang w:val="en-US"/>
        </w:rPr>
        <w:t xml:space="preserve"> </w:t>
      </w:r>
      <w:r w:rsidRPr="00CA6731">
        <w:t>true negative, false positive and false negative</w:t>
      </w:r>
      <w:r>
        <w:rPr>
          <w:lang w:val="en-US"/>
        </w:rPr>
        <w:t xml:space="preserve">. </w:t>
      </w:r>
      <w:r w:rsidRPr="00CA6731">
        <w:rPr>
          <w:lang w:val="en-US"/>
        </w:rPr>
        <w:t>Accurate and good model has higher true positive and higher true negative</w:t>
      </w:r>
      <w:r>
        <w:rPr>
          <w:lang w:val="en-US"/>
        </w:rPr>
        <w:t>.</w:t>
      </w:r>
      <w:r w:rsidRPr="0065198E">
        <w:t xml:space="preserve"> </w:t>
      </w:r>
      <w:r w:rsidRPr="0065198E">
        <w:rPr>
          <w:lang w:val="en-US"/>
        </w:rPr>
        <w:t>Finally, the results are evaluated. Some evaluation criteria are: accuracy, precision, recall, F1 score.</w:t>
      </w:r>
    </w:p>
    <w:p w14:paraId="7EAE57F9" w14:textId="77777777" w:rsidR="007A21F1" w:rsidRDefault="007A21F1" w:rsidP="007A21F1">
      <w:pPr>
        <w:pStyle w:val="BodyText"/>
        <w:keepNext/>
        <w:jc w:val="center"/>
      </w:pPr>
      <w:r>
        <w:rPr>
          <w:noProof/>
          <w:lang w:val="en-US" w:bidi="fa-IR"/>
        </w:rPr>
        <w:drawing>
          <wp:inline distT="0" distB="0" distL="0" distR="0" wp14:anchorId="7C9F5919" wp14:editId="082A1856">
            <wp:extent cx="3155950" cy="2004060"/>
            <wp:effectExtent l="0" t="0" r="6350" b="0"/>
            <wp:docPr id="11" name="Picture 1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1" name="Picture 1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93641" cy="2027994"/>
                    </a:xfrm>
                    <a:prstGeom prst="rect">
                      <a:avLst/>
                    </a:prstGeom>
                  </pic:spPr>
                </pic:pic>
              </a:graphicData>
            </a:graphic>
          </wp:inline>
        </w:drawing>
      </w:r>
    </w:p>
    <w:p w14:paraId="0171DCC1" w14:textId="77777777" w:rsidR="007A21F1" w:rsidRPr="008A1490" w:rsidRDefault="007A21F1" w:rsidP="007A21F1">
      <w:pPr>
        <w:pStyle w:val="Caption"/>
        <w:rPr>
          <w:i w:val="0"/>
          <w:iCs w:val="0"/>
          <w:color w:val="auto"/>
          <w:sz w:val="16"/>
          <w:szCs w:val="16"/>
        </w:rPr>
      </w:pPr>
      <w:r w:rsidRPr="008A1490">
        <w:rPr>
          <w:i w:val="0"/>
          <w:iCs w:val="0"/>
          <w:color w:val="auto"/>
          <w:sz w:val="16"/>
          <w:szCs w:val="16"/>
        </w:rPr>
        <w:t xml:space="preserve">Fig. </w:t>
      </w:r>
      <w:r w:rsidRPr="008A1490">
        <w:rPr>
          <w:i w:val="0"/>
          <w:iCs w:val="0"/>
          <w:color w:val="auto"/>
          <w:sz w:val="16"/>
          <w:szCs w:val="16"/>
        </w:rPr>
        <w:fldChar w:fldCharType="begin"/>
      </w:r>
      <w:r w:rsidRPr="008A1490">
        <w:rPr>
          <w:i w:val="0"/>
          <w:iCs w:val="0"/>
          <w:color w:val="auto"/>
          <w:sz w:val="16"/>
          <w:szCs w:val="16"/>
        </w:rPr>
        <w:instrText xml:space="preserve"> SEQ Fig. \* ARABIC </w:instrText>
      </w:r>
      <w:r w:rsidRPr="008A1490">
        <w:rPr>
          <w:i w:val="0"/>
          <w:iCs w:val="0"/>
          <w:color w:val="auto"/>
          <w:sz w:val="16"/>
          <w:szCs w:val="16"/>
        </w:rPr>
        <w:fldChar w:fldCharType="separate"/>
      </w:r>
      <w:r>
        <w:rPr>
          <w:i w:val="0"/>
          <w:iCs w:val="0"/>
          <w:noProof/>
          <w:color w:val="auto"/>
          <w:sz w:val="16"/>
          <w:szCs w:val="16"/>
        </w:rPr>
        <w:t>5</w:t>
      </w:r>
      <w:r w:rsidRPr="008A1490">
        <w:rPr>
          <w:i w:val="0"/>
          <w:iCs w:val="0"/>
          <w:color w:val="auto"/>
          <w:sz w:val="16"/>
          <w:szCs w:val="16"/>
        </w:rPr>
        <w:fldChar w:fldCharType="end"/>
      </w:r>
      <w:r w:rsidRPr="008A1490">
        <w:rPr>
          <w:i w:val="0"/>
          <w:iCs w:val="0"/>
          <w:color w:val="auto"/>
          <w:sz w:val="16"/>
          <w:szCs w:val="16"/>
        </w:rPr>
        <w:t>. Confusion-matrix-with-advanced-classification-metrics</w:t>
      </w:r>
    </w:p>
    <w:p w14:paraId="082E7DCE" w14:textId="77777777" w:rsidR="007A21F1" w:rsidRPr="00F91A30" w:rsidRDefault="007A21F1" w:rsidP="007A21F1">
      <w:pPr>
        <w:pStyle w:val="Heading1"/>
        <w:rPr>
          <w:smallCaps w:val="0"/>
        </w:rPr>
      </w:pPr>
      <w:r w:rsidRPr="00FA575D">
        <w:rPr>
          <w:smallCaps w:val="0"/>
        </w:rPr>
        <w:lastRenderedPageBreak/>
        <w:t>METHODOLOGY</w:t>
      </w:r>
    </w:p>
    <w:p w14:paraId="7A9D0952" w14:textId="77777777" w:rsidR="007A21F1" w:rsidRDefault="007A21F1" w:rsidP="007A21F1">
      <w:pPr>
        <w:pStyle w:val="Heading2"/>
      </w:pPr>
      <w:r w:rsidRPr="002C34E8">
        <w:t>Dataset</w:t>
      </w:r>
      <w:r>
        <w:t xml:space="preserve"> </w:t>
      </w:r>
    </w:p>
    <w:p w14:paraId="757B910D" w14:textId="77777777" w:rsidR="007A21F1" w:rsidRPr="00A3011C" w:rsidRDefault="007A21F1" w:rsidP="007A21F1">
      <w:pPr>
        <w:pStyle w:val="BodyText"/>
        <w:rPr>
          <w:lang w:val="en-US" w:bidi="fa-IR"/>
        </w:rPr>
      </w:pPr>
      <w:r w:rsidRPr="00A3011C">
        <w:rPr>
          <w:lang w:val="en-US" w:bidi="fa-IR"/>
        </w:rPr>
        <w:t xml:space="preserve">The image datasets used to build the model are downloaded from sources </w:t>
      </w:r>
      <w:r>
        <w:rPr>
          <w:lang w:val="en-US" w:bidi="fa-IR"/>
        </w:rPr>
        <w:t xml:space="preserve">GitHub chest x-ray dataset [9] and </w:t>
      </w:r>
      <w:r w:rsidRPr="00162F11">
        <w:rPr>
          <w:lang w:val="en-US" w:bidi="fa-IR"/>
        </w:rPr>
        <w:t>Radiopaedia COVID-19 database</w:t>
      </w:r>
      <w:r>
        <w:rPr>
          <w:lang w:val="en-US" w:bidi="fa-IR"/>
        </w:rPr>
        <w:t xml:space="preserve"> [10]</w:t>
      </w:r>
      <w:r w:rsidRPr="00A3011C">
        <w:rPr>
          <w:lang w:val="en-US" w:bidi="fa-IR"/>
        </w:rPr>
        <w:t>.</w:t>
      </w:r>
      <w:r>
        <w:rPr>
          <w:lang w:val="en-US" w:bidi="fa-IR"/>
        </w:rPr>
        <w:t xml:space="preserve"> </w:t>
      </w:r>
      <w:r w:rsidRPr="00B104C3">
        <w:rPr>
          <w:lang w:val="en-US" w:bidi="fa-IR"/>
        </w:rPr>
        <w:t xml:space="preserve">The images were divided into two categories: </w:t>
      </w:r>
      <w:r>
        <w:rPr>
          <w:lang w:val="en-US" w:bidi="fa-IR"/>
        </w:rPr>
        <w:t>normal</w:t>
      </w:r>
      <w:r w:rsidRPr="00B104C3">
        <w:rPr>
          <w:lang w:val="en-US" w:bidi="fa-IR"/>
        </w:rPr>
        <w:t xml:space="preserve"> and </w:t>
      </w:r>
      <w:r>
        <w:rPr>
          <w:lang w:val="en-US" w:bidi="fa-IR"/>
        </w:rPr>
        <w:t>covid.</w:t>
      </w:r>
      <w:r w:rsidRPr="00B104C3">
        <w:rPr>
          <w:lang w:val="en-US" w:bidi="fa-IR"/>
        </w:rPr>
        <w:t xml:space="preserve"> </w:t>
      </w:r>
      <w:r w:rsidRPr="007F29BE">
        <w:rPr>
          <w:lang w:val="en-US" w:bidi="fa-IR"/>
        </w:rPr>
        <w:t>320 images were used for training data and 60 images were used for validation data.</w:t>
      </w:r>
      <w:r w:rsidRPr="00A4658C">
        <w:t xml:space="preserve"> </w:t>
      </w:r>
      <w:r w:rsidRPr="00A4658C">
        <w:rPr>
          <w:lang w:val="en-US" w:bidi="fa-IR"/>
        </w:rPr>
        <w:t>The pictures were for people aged 18 to 94.</w:t>
      </w:r>
    </w:p>
    <w:p w14:paraId="20788481" w14:textId="77777777" w:rsidR="007A21F1" w:rsidRDefault="007A21F1" w:rsidP="007A21F1">
      <w:pPr>
        <w:pStyle w:val="Heading2"/>
      </w:pPr>
      <w:r>
        <w:t>Method</w:t>
      </w:r>
    </w:p>
    <w:p w14:paraId="4A80082D" w14:textId="77777777" w:rsidR="007A21F1" w:rsidRDefault="007A21F1" w:rsidP="007A21F1">
      <w:pPr>
        <w:pStyle w:val="BodyText"/>
        <w:rPr>
          <w:rtl/>
          <w:lang w:val="en-US" w:bidi="fa-IR"/>
        </w:rPr>
      </w:pPr>
      <w:r w:rsidRPr="00D75FC9">
        <w:t>Initially, the preprocessing operation is applied to the images in the dataset.</w:t>
      </w:r>
      <w:r w:rsidRPr="004174C1">
        <w:t xml:space="preserve"> In the first step, images that were taken from the wrong side should be removed.</w:t>
      </w:r>
      <w:r>
        <w:rPr>
          <w:rFonts w:hint="cs"/>
          <w:rtl/>
        </w:rPr>
        <w:t xml:space="preserve"> </w:t>
      </w:r>
      <w:r w:rsidRPr="00BA2A48">
        <w:t>Fig</w:t>
      </w:r>
      <w:r>
        <w:rPr>
          <w:lang w:val="en-US"/>
        </w:rPr>
        <w:t>. 6</w:t>
      </w:r>
      <w:r w:rsidRPr="00BA2A48">
        <w:t xml:space="preserve"> shows two types of images in the dataset: front</w:t>
      </w:r>
      <w:r>
        <w:rPr>
          <w:lang w:val="en-US"/>
        </w:rPr>
        <w:t xml:space="preserve"> view</w:t>
      </w:r>
      <w:r w:rsidRPr="00BA2A48">
        <w:t xml:space="preserve"> and side</w:t>
      </w:r>
      <w:r>
        <w:rPr>
          <w:lang w:val="en-US"/>
        </w:rPr>
        <w:t xml:space="preserve"> view. </w:t>
      </w:r>
      <w:r w:rsidRPr="00F92BFB">
        <w:rPr>
          <w:lang w:val="en-US"/>
        </w:rPr>
        <w:t>In this work, images such as Fig</w:t>
      </w:r>
      <w:r>
        <w:rPr>
          <w:rFonts w:hint="cs"/>
          <w:rtl/>
          <w:lang w:val="en-US"/>
        </w:rPr>
        <w:t>.</w:t>
      </w:r>
      <w:r w:rsidRPr="00F92BFB">
        <w:rPr>
          <w:lang w:val="en-US"/>
        </w:rPr>
        <w:t xml:space="preserve"> </w:t>
      </w:r>
      <w:r>
        <w:rPr>
          <w:lang w:val="en-US"/>
        </w:rPr>
        <w:t xml:space="preserve">6-b </w:t>
      </w:r>
      <w:r w:rsidRPr="00F92BFB">
        <w:rPr>
          <w:lang w:val="en-US"/>
        </w:rPr>
        <w:t>have been used.</w:t>
      </w:r>
    </w:p>
    <w:p w14:paraId="2CC692D8" w14:textId="77777777" w:rsidR="007A21F1" w:rsidRDefault="007A21F1" w:rsidP="007A21F1">
      <w:pPr>
        <w:pStyle w:val="BodyText"/>
        <w:keepNext/>
        <w:jc w:val="center"/>
        <w:rPr>
          <w:rtl/>
          <w:lang w:bidi="fa-IR"/>
        </w:rPr>
      </w:pPr>
      <w:r>
        <w:rPr>
          <w:rFonts w:hint="cs"/>
          <w:noProof/>
          <w:rtl/>
          <w:lang w:val="fa-IR" w:bidi="fa-IR"/>
        </w:rPr>
        <w:drawing>
          <wp:inline distT="0" distB="0" distL="0" distR="0" wp14:anchorId="51F43F48" wp14:editId="222C9529">
            <wp:extent cx="2470988" cy="1060450"/>
            <wp:effectExtent l="0" t="0" r="5715" b="6350"/>
            <wp:docPr id="13" name="Picture 13"/>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2" name="Picture 12"/>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519758" cy="1081380"/>
                    </a:xfrm>
                    <a:prstGeom prst="rect">
                      <a:avLst/>
                    </a:prstGeom>
                  </pic:spPr>
                </pic:pic>
              </a:graphicData>
            </a:graphic>
          </wp:inline>
        </w:drawing>
      </w:r>
    </w:p>
    <w:p w14:paraId="58FC42E8" w14:textId="77777777" w:rsidR="007A21F1" w:rsidRPr="00AD3F7A" w:rsidRDefault="007A21F1" w:rsidP="007A21F1">
      <w:pPr>
        <w:pStyle w:val="Caption"/>
        <w:rPr>
          <w:i w:val="0"/>
          <w:iCs w:val="0"/>
          <w:color w:val="auto"/>
          <w:sz w:val="16"/>
          <w:szCs w:val="16"/>
          <w:rtl/>
          <w:lang w:bidi="fa-IR"/>
        </w:rPr>
      </w:pPr>
      <w:r w:rsidRPr="00AD3F7A">
        <w:rPr>
          <w:i w:val="0"/>
          <w:iCs w:val="0"/>
          <w:color w:val="auto"/>
          <w:sz w:val="16"/>
          <w:szCs w:val="16"/>
        </w:rPr>
        <w:t xml:space="preserve">Fig. </w:t>
      </w:r>
      <w:r>
        <w:rPr>
          <w:i w:val="0"/>
          <w:iCs w:val="0"/>
          <w:color w:val="auto"/>
          <w:sz w:val="16"/>
          <w:szCs w:val="16"/>
        </w:rPr>
        <w:t>6</w:t>
      </w:r>
      <w:r w:rsidRPr="00AD3F7A">
        <w:rPr>
          <w:i w:val="0"/>
          <w:iCs w:val="0"/>
          <w:color w:val="auto"/>
          <w:sz w:val="16"/>
          <w:szCs w:val="16"/>
        </w:rPr>
        <w:t>.</w:t>
      </w:r>
      <w:r w:rsidRPr="00AD3F7A">
        <w:rPr>
          <w:rFonts w:hint="cs"/>
          <w:i w:val="0"/>
          <w:iCs w:val="0"/>
          <w:color w:val="auto"/>
          <w:sz w:val="16"/>
          <w:szCs w:val="16"/>
          <w:rtl/>
        </w:rPr>
        <w:t xml:space="preserve"> </w:t>
      </w:r>
      <w:r w:rsidRPr="00AD3F7A">
        <w:rPr>
          <w:i w:val="0"/>
          <w:iCs w:val="0"/>
          <w:color w:val="auto"/>
          <w:sz w:val="16"/>
          <w:szCs w:val="16"/>
        </w:rPr>
        <w:t>Side view(a) and front view(b) of chest radiograph</w:t>
      </w:r>
    </w:p>
    <w:p w14:paraId="609FA156" w14:textId="77777777" w:rsidR="007A21F1" w:rsidRDefault="007A21F1" w:rsidP="007A21F1">
      <w:pPr>
        <w:pStyle w:val="BodyText"/>
        <w:rPr>
          <w:lang w:val="en-US"/>
        </w:rPr>
      </w:pPr>
      <w:r w:rsidRPr="00FF1E26">
        <w:rPr>
          <w:lang w:val="en-US"/>
        </w:rPr>
        <w:t xml:space="preserve">Images are used in the standard size of 224 </w:t>
      </w:r>
      <w:r>
        <w:rPr>
          <w:lang w:val="en-US"/>
        </w:rPr>
        <w:t>×</w:t>
      </w:r>
      <w:r w:rsidRPr="00FF1E26">
        <w:rPr>
          <w:lang w:val="en-US"/>
        </w:rPr>
        <w:t xml:space="preserve"> 224. Much smaller images cause lost features and information, and with large images, model training becomes difficult.</w:t>
      </w:r>
      <w:r>
        <w:rPr>
          <w:lang w:val="en-US"/>
        </w:rPr>
        <w:t xml:space="preserve"> </w:t>
      </w:r>
      <w:r w:rsidRPr="00C271BF">
        <w:rPr>
          <w:lang w:val="en-US"/>
        </w:rPr>
        <w:t>Normalization of images is done in the model training stage.</w:t>
      </w:r>
      <w:r>
        <w:rPr>
          <w:rFonts w:hint="cs"/>
          <w:rtl/>
          <w:lang w:val="en-US"/>
        </w:rPr>
        <w:t xml:space="preserve"> </w:t>
      </w:r>
      <w:r w:rsidRPr="00834F1C">
        <w:rPr>
          <w:lang w:val="en-US"/>
        </w:rPr>
        <w:t>In this model, 4 layers of convolution 32, 64, 64 and 128 have been used.</w:t>
      </w:r>
      <w:r w:rsidRPr="005A1502">
        <w:t xml:space="preserve"> </w:t>
      </w:r>
      <w:r w:rsidRPr="005A1502">
        <w:rPr>
          <w:lang w:val="en-US"/>
        </w:rPr>
        <w:t xml:space="preserve">The main libraries were </w:t>
      </w:r>
      <w:r>
        <w:rPr>
          <w:lang w:val="en-US"/>
        </w:rPr>
        <w:t>T</w:t>
      </w:r>
      <w:r w:rsidRPr="00BE5702">
        <w:rPr>
          <w:lang w:val="en-US"/>
        </w:rPr>
        <w:t>ensorflow</w:t>
      </w:r>
      <w:r>
        <w:rPr>
          <w:lang w:val="en-US"/>
        </w:rPr>
        <w:t>, keras and numpy.</w:t>
      </w:r>
    </w:p>
    <w:p w14:paraId="66FD3F06" w14:textId="77777777" w:rsidR="007A21F1" w:rsidRPr="007F13AA" w:rsidRDefault="007A21F1" w:rsidP="007A21F1">
      <w:pPr>
        <w:pStyle w:val="BodyText"/>
        <w:rPr>
          <w:lang w:val="en-US"/>
        </w:rPr>
      </w:pPr>
      <w:r w:rsidRPr="00834817">
        <w:rPr>
          <w:lang w:val="en-US"/>
        </w:rPr>
        <w:t xml:space="preserve">The activation function </w:t>
      </w:r>
      <w:r w:rsidRPr="00FA13C7">
        <w:rPr>
          <w:lang w:val="en-US"/>
        </w:rPr>
        <w:t>ReLU</w:t>
      </w:r>
      <w:r w:rsidRPr="00834817">
        <w:rPr>
          <w:lang w:val="en-US"/>
        </w:rPr>
        <w:t xml:space="preserve"> is used in the model</w:t>
      </w:r>
      <w:r>
        <w:rPr>
          <w:rFonts w:hint="cs"/>
          <w:rtl/>
          <w:lang w:val="en-US"/>
        </w:rPr>
        <w:t>.</w:t>
      </w:r>
      <w:r w:rsidRPr="00FA13C7">
        <w:t xml:space="preserve"> </w:t>
      </w:r>
      <w:r w:rsidRPr="00FA13C7">
        <w:rPr>
          <w:lang w:val="en-US"/>
        </w:rPr>
        <w:t>In ReLU, the negative components are set to 0.</w:t>
      </w:r>
      <w:r w:rsidRPr="00834817">
        <w:rPr>
          <w:lang w:val="en-US"/>
        </w:rPr>
        <w:t xml:space="preserve"> finally, because there was an output neuron, the value of Dense was set to 1, and the use of sigmoid was binary.</w:t>
      </w:r>
      <w:r>
        <w:rPr>
          <w:lang w:val="en-US"/>
        </w:rPr>
        <w:t xml:space="preserve"> </w:t>
      </w:r>
      <w:r w:rsidRPr="003E03B5">
        <w:rPr>
          <w:lang w:val="en-US"/>
        </w:rPr>
        <w:t xml:space="preserve">In compiler </w:t>
      </w:r>
      <w:r w:rsidRPr="000F21E6">
        <w:rPr>
          <w:lang w:val="en-US"/>
        </w:rPr>
        <w:t>section</w:t>
      </w:r>
      <w:r w:rsidRPr="003E03B5">
        <w:rPr>
          <w:lang w:val="en-US"/>
        </w:rPr>
        <w:t xml:space="preserve">, </w:t>
      </w:r>
      <w:r>
        <w:rPr>
          <w:lang w:val="en-US"/>
        </w:rPr>
        <w:t>“</w:t>
      </w:r>
      <w:r w:rsidRPr="003E03B5">
        <w:rPr>
          <w:lang w:val="en-US"/>
        </w:rPr>
        <w:t>A</w:t>
      </w:r>
      <w:r>
        <w:rPr>
          <w:lang w:val="en-US"/>
        </w:rPr>
        <w:t>dam”</w:t>
      </w:r>
      <w:r w:rsidRPr="003E03B5">
        <w:rPr>
          <w:lang w:val="en-US"/>
        </w:rPr>
        <w:t xml:space="preserve"> optimizer is used and in part </w:t>
      </w:r>
      <w:r w:rsidRPr="00A96E0C">
        <w:rPr>
          <w:lang w:val="en-US"/>
        </w:rPr>
        <w:t>metrics</w:t>
      </w:r>
      <w:r w:rsidRPr="003E03B5">
        <w:rPr>
          <w:lang w:val="en-US"/>
        </w:rPr>
        <w:t xml:space="preserve">, </w:t>
      </w:r>
      <w:r>
        <w:rPr>
          <w:lang w:val="en-US"/>
        </w:rPr>
        <w:t>“</w:t>
      </w:r>
      <w:r w:rsidRPr="00A96E0C">
        <w:rPr>
          <w:lang w:val="en-US"/>
        </w:rPr>
        <w:t>accuracy</w:t>
      </w:r>
      <w:r>
        <w:rPr>
          <w:lang w:val="en-US"/>
        </w:rPr>
        <w:t>”</w:t>
      </w:r>
      <w:r w:rsidRPr="003E03B5">
        <w:rPr>
          <w:lang w:val="en-US"/>
        </w:rPr>
        <w:t xml:space="preserve"> is used.</w:t>
      </w:r>
      <w:r>
        <w:rPr>
          <w:lang w:val="en-US"/>
        </w:rPr>
        <w:t xml:space="preserve"> </w:t>
      </w:r>
      <w:r w:rsidRPr="000C1F96">
        <w:rPr>
          <w:lang w:val="en-US"/>
        </w:rPr>
        <w:t>Throughout the learning process, Adam uses the average of the second gradient torque for the learning rate</w:t>
      </w:r>
      <w:r>
        <w:rPr>
          <w:lang w:val="en-US"/>
        </w:rPr>
        <w:t xml:space="preserve"> [11].</w:t>
      </w:r>
      <w:r>
        <w:rPr>
          <w:rFonts w:hint="cs"/>
          <w:rtl/>
          <w:lang w:val="en-US"/>
        </w:rPr>
        <w:t xml:space="preserve"> </w:t>
      </w:r>
      <w:r>
        <w:rPr>
          <w:lang w:val="en-US"/>
        </w:rPr>
        <w:t xml:space="preserve">In training model section </w:t>
      </w:r>
      <w:r w:rsidRPr="00011C5E">
        <w:rPr>
          <w:lang w:val="en-US"/>
        </w:rPr>
        <w:t>steps</w:t>
      </w:r>
      <w:r>
        <w:rPr>
          <w:lang w:val="en-US"/>
        </w:rPr>
        <w:t xml:space="preserve"> </w:t>
      </w:r>
      <w:r w:rsidRPr="00011C5E">
        <w:rPr>
          <w:lang w:val="en-US"/>
        </w:rPr>
        <w:t>per</w:t>
      </w:r>
      <w:r>
        <w:rPr>
          <w:lang w:val="en-US"/>
        </w:rPr>
        <w:t xml:space="preserve"> </w:t>
      </w:r>
      <w:r w:rsidRPr="00011C5E">
        <w:rPr>
          <w:lang w:val="en-US"/>
        </w:rPr>
        <w:t>epoch</w:t>
      </w:r>
      <w:r>
        <w:rPr>
          <w:lang w:val="en-US"/>
        </w:rPr>
        <w:t xml:space="preserve"> was</w:t>
      </w:r>
      <w:r w:rsidRPr="00011C5E">
        <w:rPr>
          <w:lang w:val="en-US"/>
        </w:rPr>
        <w:t>10</w:t>
      </w:r>
      <w:r>
        <w:rPr>
          <w:lang w:val="en-US"/>
        </w:rPr>
        <w:t xml:space="preserve"> and </w:t>
      </w:r>
      <w:r w:rsidRPr="00021046">
        <w:rPr>
          <w:lang w:val="en-US"/>
        </w:rPr>
        <w:t>epochs</w:t>
      </w:r>
      <w:r>
        <w:rPr>
          <w:lang w:val="en-US"/>
        </w:rPr>
        <w:t xml:space="preserve"> was 9 </w:t>
      </w:r>
      <w:r w:rsidRPr="00502EE9">
        <w:rPr>
          <w:lang w:val="en-US"/>
        </w:rPr>
        <w:t xml:space="preserve">which resulted in an accuracy of </w:t>
      </w:r>
      <w:r>
        <w:rPr>
          <w:lang w:val="en-US"/>
        </w:rPr>
        <w:t>about</w:t>
      </w:r>
      <w:r w:rsidRPr="00502EE9">
        <w:rPr>
          <w:lang w:val="en-US"/>
        </w:rPr>
        <w:t xml:space="preserve"> 9</w:t>
      </w:r>
      <w:r>
        <w:rPr>
          <w:rFonts w:hint="cs"/>
          <w:rtl/>
          <w:lang w:val="en-US"/>
        </w:rPr>
        <w:t>7</w:t>
      </w:r>
      <w:r w:rsidRPr="00502EE9">
        <w:rPr>
          <w:lang w:val="en-US"/>
        </w:rPr>
        <w:t>%.</w:t>
      </w:r>
      <w:r>
        <w:rPr>
          <w:rFonts w:hint="cs"/>
          <w:rtl/>
          <w:lang w:val="en-US"/>
        </w:rPr>
        <w:t xml:space="preserve"> </w:t>
      </w:r>
      <w:r w:rsidRPr="002004F6">
        <w:rPr>
          <w:lang w:val="en-US"/>
        </w:rPr>
        <w:t>In each epoch, the entire set passes through the neural network once forward and once backward. This will update the weights of each pass</w:t>
      </w:r>
      <w:r>
        <w:rPr>
          <w:lang w:val="en-US"/>
        </w:rPr>
        <w:t xml:space="preserve"> [12].</w:t>
      </w:r>
    </w:p>
    <w:p w14:paraId="1C67C0C5" w14:textId="77777777" w:rsidR="007A21F1" w:rsidRPr="00F55216" w:rsidRDefault="007A21F1" w:rsidP="007A21F1">
      <w:pPr>
        <w:pStyle w:val="Caption"/>
        <w:keepNext/>
        <w:rPr>
          <w:i w:val="0"/>
          <w:iCs w:val="0"/>
          <w:color w:val="auto"/>
          <w:sz w:val="16"/>
          <w:szCs w:val="16"/>
        </w:rPr>
      </w:pPr>
      <w:r w:rsidRPr="00F55216">
        <w:rPr>
          <w:i w:val="0"/>
          <w:iCs w:val="0"/>
          <w:color w:val="auto"/>
          <w:sz w:val="16"/>
          <w:szCs w:val="16"/>
        </w:rPr>
        <w:t xml:space="preserve">Table </w:t>
      </w:r>
      <w:r w:rsidRPr="00F55216">
        <w:rPr>
          <w:i w:val="0"/>
          <w:iCs w:val="0"/>
          <w:color w:val="auto"/>
          <w:sz w:val="16"/>
          <w:szCs w:val="16"/>
        </w:rPr>
        <w:fldChar w:fldCharType="begin"/>
      </w:r>
      <w:r w:rsidRPr="00F55216">
        <w:rPr>
          <w:i w:val="0"/>
          <w:iCs w:val="0"/>
          <w:color w:val="auto"/>
          <w:sz w:val="16"/>
          <w:szCs w:val="16"/>
        </w:rPr>
        <w:instrText xml:space="preserve"> SEQ Table \* ROMAN </w:instrText>
      </w:r>
      <w:r w:rsidRPr="00F55216">
        <w:rPr>
          <w:i w:val="0"/>
          <w:iCs w:val="0"/>
          <w:color w:val="auto"/>
          <w:sz w:val="16"/>
          <w:szCs w:val="16"/>
        </w:rPr>
        <w:fldChar w:fldCharType="separate"/>
      </w:r>
      <w:r>
        <w:rPr>
          <w:i w:val="0"/>
          <w:iCs w:val="0"/>
          <w:noProof/>
          <w:color w:val="auto"/>
          <w:sz w:val="16"/>
          <w:szCs w:val="16"/>
        </w:rPr>
        <w:t>I</w:t>
      </w:r>
      <w:r w:rsidRPr="00F55216">
        <w:rPr>
          <w:i w:val="0"/>
          <w:iCs w:val="0"/>
          <w:color w:val="auto"/>
          <w:sz w:val="16"/>
          <w:szCs w:val="16"/>
        </w:rPr>
        <w:fldChar w:fldCharType="end"/>
      </w:r>
      <w:r w:rsidRPr="00F55216">
        <w:rPr>
          <w:i w:val="0"/>
          <w:iCs w:val="0"/>
          <w:color w:val="auto"/>
          <w:sz w:val="16"/>
          <w:szCs w:val="16"/>
        </w:rPr>
        <w:t>. model summary</w:t>
      </w:r>
    </w:p>
    <w:tbl>
      <w:tblPr>
        <w:tblStyle w:val="TableGrid"/>
        <w:tblW w:w="332.75pt" w:type="dxa"/>
        <w:jc w:val="center"/>
        <w:tblLook w:firstRow="1" w:lastRow="0" w:firstColumn="1" w:lastColumn="0" w:noHBand="0" w:noVBand="1"/>
      </w:tblPr>
      <w:tblGrid>
        <w:gridCol w:w="3007"/>
        <w:gridCol w:w="2041"/>
        <w:gridCol w:w="1607"/>
      </w:tblGrid>
      <w:tr w:rsidR="007A21F1" w:rsidRPr="00672227" w14:paraId="26156646" w14:textId="77777777" w:rsidTr="005C6A39">
        <w:trPr>
          <w:trHeight w:val="20"/>
          <w:jc w:val="center"/>
        </w:trPr>
        <w:tc>
          <w:tcPr>
            <w:tcW w:w="150.35pt" w:type="dxa"/>
            <w:vAlign w:val="center"/>
          </w:tcPr>
          <w:p w14:paraId="535AF525" w14:textId="77777777" w:rsidR="007A21F1" w:rsidRPr="00672227" w:rsidRDefault="007A21F1" w:rsidP="005C6A39">
            <w:pPr>
              <w:pStyle w:val="BodyText"/>
              <w:ind w:firstLine="0pt"/>
              <w:jc w:val="center"/>
              <w:rPr>
                <w:rFonts w:asciiTheme="majorBidi" w:hAnsiTheme="majorBidi" w:cstheme="majorBidi"/>
                <w:b/>
                <w:bCs/>
                <w:sz w:val="16"/>
                <w:szCs w:val="16"/>
              </w:rPr>
            </w:pPr>
            <w:r w:rsidRPr="00672227">
              <w:rPr>
                <w:rFonts w:asciiTheme="majorBidi" w:hAnsiTheme="majorBidi" w:cstheme="majorBidi"/>
                <w:b/>
                <w:bCs/>
                <w:color w:val="212121"/>
                <w:sz w:val="16"/>
                <w:szCs w:val="16"/>
                <w:shd w:val="clear" w:color="auto" w:fill="FFFFFF"/>
              </w:rPr>
              <w:t>Layer (type)</w:t>
            </w:r>
          </w:p>
        </w:tc>
        <w:tc>
          <w:tcPr>
            <w:tcW w:w="102.05pt" w:type="dxa"/>
            <w:vAlign w:val="center"/>
          </w:tcPr>
          <w:p w14:paraId="637B7364" w14:textId="77777777" w:rsidR="007A21F1" w:rsidRPr="00672227" w:rsidRDefault="007A21F1" w:rsidP="005C6A39">
            <w:pPr>
              <w:pStyle w:val="BodyText"/>
              <w:ind w:firstLine="0pt"/>
              <w:jc w:val="center"/>
              <w:rPr>
                <w:rFonts w:asciiTheme="majorBidi" w:hAnsiTheme="majorBidi" w:cstheme="majorBidi"/>
                <w:b/>
                <w:bCs/>
                <w:sz w:val="16"/>
                <w:szCs w:val="16"/>
              </w:rPr>
            </w:pPr>
            <w:r w:rsidRPr="00672227">
              <w:rPr>
                <w:rFonts w:asciiTheme="majorBidi" w:hAnsiTheme="majorBidi" w:cstheme="majorBidi"/>
                <w:b/>
                <w:bCs/>
                <w:color w:val="212121"/>
                <w:sz w:val="16"/>
                <w:szCs w:val="16"/>
                <w:shd w:val="clear" w:color="auto" w:fill="FFFFFF"/>
              </w:rPr>
              <w:t>Output Shape</w:t>
            </w:r>
          </w:p>
        </w:tc>
        <w:tc>
          <w:tcPr>
            <w:tcW w:w="80.35pt" w:type="dxa"/>
            <w:vAlign w:val="center"/>
          </w:tcPr>
          <w:p w14:paraId="1206B333" w14:textId="77777777" w:rsidR="007A21F1" w:rsidRPr="00672227" w:rsidRDefault="007A21F1" w:rsidP="005C6A39">
            <w:pPr>
              <w:pStyle w:val="BodyText"/>
              <w:ind w:firstLine="0pt"/>
              <w:jc w:val="center"/>
              <w:rPr>
                <w:rFonts w:asciiTheme="majorBidi" w:hAnsiTheme="majorBidi" w:cstheme="majorBidi"/>
                <w:b/>
                <w:bCs/>
                <w:sz w:val="16"/>
                <w:szCs w:val="16"/>
              </w:rPr>
            </w:pPr>
            <w:r w:rsidRPr="00672227">
              <w:rPr>
                <w:rFonts w:asciiTheme="majorBidi" w:hAnsiTheme="majorBidi" w:cstheme="majorBidi"/>
                <w:b/>
                <w:bCs/>
                <w:color w:val="212121"/>
                <w:sz w:val="16"/>
                <w:szCs w:val="16"/>
                <w:shd w:val="clear" w:color="auto" w:fill="FFFFFF"/>
              </w:rPr>
              <w:t>Param #</w:t>
            </w:r>
          </w:p>
        </w:tc>
      </w:tr>
      <w:tr w:rsidR="007A21F1" w:rsidRPr="00672227" w14:paraId="4C91E04E" w14:textId="77777777" w:rsidTr="005C6A39">
        <w:trPr>
          <w:trHeight w:val="20"/>
          <w:jc w:val="center"/>
        </w:trPr>
        <w:tc>
          <w:tcPr>
            <w:tcW w:w="150.35pt" w:type="dxa"/>
            <w:vAlign w:val="center"/>
          </w:tcPr>
          <w:p w14:paraId="1E014E7E"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conv2d (Conv2D)</w:t>
            </w:r>
          </w:p>
        </w:tc>
        <w:tc>
          <w:tcPr>
            <w:tcW w:w="102.05pt" w:type="dxa"/>
            <w:vAlign w:val="center"/>
          </w:tcPr>
          <w:p w14:paraId="332D010E"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222, 222, 32)</w:t>
            </w:r>
          </w:p>
        </w:tc>
        <w:tc>
          <w:tcPr>
            <w:tcW w:w="80.35pt" w:type="dxa"/>
            <w:vAlign w:val="center"/>
          </w:tcPr>
          <w:p w14:paraId="608E4249"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896</w:t>
            </w:r>
          </w:p>
        </w:tc>
      </w:tr>
      <w:tr w:rsidR="007A21F1" w:rsidRPr="00672227" w14:paraId="4B306E71" w14:textId="77777777" w:rsidTr="005C6A39">
        <w:trPr>
          <w:trHeight w:val="20"/>
          <w:jc w:val="center"/>
        </w:trPr>
        <w:tc>
          <w:tcPr>
            <w:tcW w:w="150.35pt" w:type="dxa"/>
            <w:vAlign w:val="center"/>
          </w:tcPr>
          <w:p w14:paraId="1356FEDC"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conv2d_1 (Conv2D)</w:t>
            </w:r>
          </w:p>
        </w:tc>
        <w:tc>
          <w:tcPr>
            <w:tcW w:w="102.05pt" w:type="dxa"/>
            <w:vAlign w:val="center"/>
          </w:tcPr>
          <w:p w14:paraId="0B7BEE54"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220, 220, 64)</w:t>
            </w:r>
          </w:p>
        </w:tc>
        <w:tc>
          <w:tcPr>
            <w:tcW w:w="80.35pt" w:type="dxa"/>
            <w:vAlign w:val="center"/>
          </w:tcPr>
          <w:p w14:paraId="2C72CD08"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18496</w:t>
            </w:r>
          </w:p>
        </w:tc>
      </w:tr>
      <w:tr w:rsidR="007A21F1" w:rsidRPr="00672227" w14:paraId="7ABBB4DF" w14:textId="77777777" w:rsidTr="005C6A39">
        <w:trPr>
          <w:trHeight w:val="20"/>
          <w:jc w:val="center"/>
        </w:trPr>
        <w:tc>
          <w:tcPr>
            <w:tcW w:w="150.35pt" w:type="dxa"/>
            <w:vAlign w:val="center"/>
          </w:tcPr>
          <w:p w14:paraId="1C09CA48"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max_pooling2d(MaxPooling2D</w:t>
            </w:r>
            <w:r w:rsidRPr="00672227">
              <w:rPr>
                <w:rFonts w:asciiTheme="majorBidi" w:hAnsiTheme="majorBidi" w:cstheme="majorBidi"/>
                <w:color w:val="212121"/>
                <w:sz w:val="16"/>
                <w:szCs w:val="16"/>
                <w:shd w:val="clear" w:color="auto" w:fill="FFFFFF"/>
                <w:rtl/>
              </w:rPr>
              <w:t>(</w:t>
            </w:r>
          </w:p>
        </w:tc>
        <w:tc>
          <w:tcPr>
            <w:tcW w:w="102.05pt" w:type="dxa"/>
            <w:vAlign w:val="center"/>
          </w:tcPr>
          <w:p w14:paraId="3EA1EED8"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110, 110, 64)</w:t>
            </w:r>
          </w:p>
        </w:tc>
        <w:tc>
          <w:tcPr>
            <w:tcW w:w="80.35pt" w:type="dxa"/>
            <w:vAlign w:val="center"/>
          </w:tcPr>
          <w:p w14:paraId="6554A145"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sz w:val="16"/>
                <w:szCs w:val="16"/>
                <w:rtl/>
              </w:rPr>
              <w:t>0</w:t>
            </w:r>
          </w:p>
        </w:tc>
      </w:tr>
      <w:tr w:rsidR="007A21F1" w:rsidRPr="00672227" w14:paraId="1E3A4850" w14:textId="77777777" w:rsidTr="005C6A39">
        <w:trPr>
          <w:trHeight w:val="20"/>
          <w:jc w:val="center"/>
        </w:trPr>
        <w:tc>
          <w:tcPr>
            <w:tcW w:w="150.35pt" w:type="dxa"/>
            <w:vAlign w:val="center"/>
          </w:tcPr>
          <w:p w14:paraId="0E16C2EE"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dropout (Dropout)</w:t>
            </w:r>
          </w:p>
        </w:tc>
        <w:tc>
          <w:tcPr>
            <w:tcW w:w="102.05pt" w:type="dxa"/>
            <w:vAlign w:val="center"/>
          </w:tcPr>
          <w:p w14:paraId="1A40D7F0"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110, 110, 64)</w:t>
            </w:r>
          </w:p>
        </w:tc>
        <w:tc>
          <w:tcPr>
            <w:tcW w:w="80.35pt" w:type="dxa"/>
            <w:vAlign w:val="center"/>
          </w:tcPr>
          <w:p w14:paraId="44A8E3DC"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sz w:val="16"/>
                <w:szCs w:val="16"/>
                <w:rtl/>
              </w:rPr>
              <w:t>0</w:t>
            </w:r>
          </w:p>
        </w:tc>
      </w:tr>
      <w:tr w:rsidR="007A21F1" w:rsidRPr="00672227" w14:paraId="5B4B1EAF" w14:textId="77777777" w:rsidTr="005C6A39">
        <w:trPr>
          <w:trHeight w:val="20"/>
          <w:jc w:val="center"/>
        </w:trPr>
        <w:tc>
          <w:tcPr>
            <w:tcW w:w="150.35pt" w:type="dxa"/>
            <w:vAlign w:val="center"/>
          </w:tcPr>
          <w:p w14:paraId="3CF4F34A"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conv2d_2 (Conv2D)</w:t>
            </w:r>
          </w:p>
        </w:tc>
        <w:tc>
          <w:tcPr>
            <w:tcW w:w="102.05pt" w:type="dxa"/>
            <w:vAlign w:val="center"/>
          </w:tcPr>
          <w:p w14:paraId="1C2629A3"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108, 108, 64)</w:t>
            </w:r>
          </w:p>
        </w:tc>
        <w:tc>
          <w:tcPr>
            <w:tcW w:w="80.35pt" w:type="dxa"/>
            <w:vAlign w:val="center"/>
          </w:tcPr>
          <w:p w14:paraId="7F181E30"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36928</w:t>
            </w:r>
          </w:p>
        </w:tc>
      </w:tr>
      <w:tr w:rsidR="007A21F1" w:rsidRPr="00672227" w14:paraId="7800FC79" w14:textId="77777777" w:rsidTr="005C6A39">
        <w:trPr>
          <w:trHeight w:val="20"/>
          <w:jc w:val="center"/>
        </w:trPr>
        <w:tc>
          <w:tcPr>
            <w:tcW w:w="150.35pt" w:type="dxa"/>
            <w:vAlign w:val="center"/>
          </w:tcPr>
          <w:p w14:paraId="6BE4F42A"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max_pooling2d_1(MaxPooling2D)</w:t>
            </w:r>
          </w:p>
        </w:tc>
        <w:tc>
          <w:tcPr>
            <w:tcW w:w="102.05pt" w:type="dxa"/>
            <w:vAlign w:val="center"/>
          </w:tcPr>
          <w:p w14:paraId="4977F23B"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54, 54, 64)</w:t>
            </w:r>
          </w:p>
        </w:tc>
        <w:tc>
          <w:tcPr>
            <w:tcW w:w="80.35pt" w:type="dxa"/>
            <w:vAlign w:val="center"/>
          </w:tcPr>
          <w:p w14:paraId="1994AEC2"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0</w:t>
            </w:r>
          </w:p>
        </w:tc>
      </w:tr>
      <w:tr w:rsidR="007A21F1" w:rsidRPr="00672227" w14:paraId="73AD7A5F" w14:textId="77777777" w:rsidTr="005C6A39">
        <w:trPr>
          <w:trHeight w:val="20"/>
          <w:jc w:val="center"/>
        </w:trPr>
        <w:tc>
          <w:tcPr>
            <w:tcW w:w="150.35pt" w:type="dxa"/>
            <w:vAlign w:val="center"/>
          </w:tcPr>
          <w:p w14:paraId="58E2B068"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dropout_1 (Dropout)</w:t>
            </w:r>
          </w:p>
        </w:tc>
        <w:tc>
          <w:tcPr>
            <w:tcW w:w="102.05pt" w:type="dxa"/>
            <w:vAlign w:val="center"/>
          </w:tcPr>
          <w:p w14:paraId="0B9668C4"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54, 54, 64)</w:t>
            </w:r>
          </w:p>
        </w:tc>
        <w:tc>
          <w:tcPr>
            <w:tcW w:w="80.35pt" w:type="dxa"/>
            <w:vAlign w:val="center"/>
          </w:tcPr>
          <w:p w14:paraId="243DD8A8" w14:textId="77777777" w:rsidR="007A21F1" w:rsidRPr="00672227" w:rsidRDefault="007A21F1" w:rsidP="005C6A39">
            <w:pPr>
              <w:pStyle w:val="BodyText"/>
              <w:ind w:firstLine="0pt"/>
              <w:jc w:val="start"/>
              <w:rPr>
                <w:rFonts w:asciiTheme="majorBidi" w:hAnsiTheme="majorBidi" w:cstheme="majorBidi"/>
                <w:sz w:val="16"/>
                <w:szCs w:val="16"/>
                <w:lang w:val="en-US"/>
              </w:rPr>
            </w:pPr>
            <w:r w:rsidRPr="00672227">
              <w:rPr>
                <w:rFonts w:asciiTheme="majorBidi" w:hAnsiTheme="majorBidi" w:cstheme="majorBidi"/>
                <w:sz w:val="16"/>
                <w:szCs w:val="16"/>
                <w:lang w:val="en-US"/>
              </w:rPr>
              <w:t>0</w:t>
            </w:r>
          </w:p>
        </w:tc>
      </w:tr>
      <w:tr w:rsidR="007A21F1" w:rsidRPr="00672227" w14:paraId="613EF565" w14:textId="77777777" w:rsidTr="005C6A39">
        <w:trPr>
          <w:trHeight w:val="20"/>
          <w:jc w:val="center"/>
        </w:trPr>
        <w:tc>
          <w:tcPr>
            <w:tcW w:w="150.35pt" w:type="dxa"/>
            <w:vAlign w:val="center"/>
          </w:tcPr>
          <w:p w14:paraId="613C8A71"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conv2d_3 (Conv2D)</w:t>
            </w:r>
          </w:p>
        </w:tc>
        <w:tc>
          <w:tcPr>
            <w:tcW w:w="102.05pt" w:type="dxa"/>
            <w:vAlign w:val="center"/>
          </w:tcPr>
          <w:p w14:paraId="6A97FBAC"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52, 52, 128)</w:t>
            </w:r>
          </w:p>
        </w:tc>
        <w:tc>
          <w:tcPr>
            <w:tcW w:w="80.35pt" w:type="dxa"/>
            <w:vAlign w:val="center"/>
          </w:tcPr>
          <w:p w14:paraId="639EE187"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73856</w:t>
            </w:r>
          </w:p>
        </w:tc>
      </w:tr>
      <w:tr w:rsidR="007A21F1" w:rsidRPr="00672227" w14:paraId="6E1E5B1B" w14:textId="77777777" w:rsidTr="005C6A39">
        <w:trPr>
          <w:trHeight w:val="20"/>
          <w:jc w:val="center"/>
        </w:trPr>
        <w:tc>
          <w:tcPr>
            <w:tcW w:w="150.35pt" w:type="dxa"/>
            <w:vAlign w:val="center"/>
          </w:tcPr>
          <w:p w14:paraId="47591F79"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max_pooling2d_</w:t>
            </w:r>
            <w:r w:rsidRPr="00672227">
              <w:rPr>
                <w:rFonts w:asciiTheme="majorBidi" w:hAnsiTheme="majorBidi" w:cstheme="majorBidi"/>
                <w:color w:val="212121"/>
                <w:sz w:val="16"/>
                <w:szCs w:val="16"/>
                <w:shd w:val="clear" w:color="auto" w:fill="FFFFFF"/>
                <w:lang w:val="en-US"/>
              </w:rPr>
              <w:t>2</w:t>
            </w:r>
            <w:r w:rsidRPr="00672227">
              <w:rPr>
                <w:rFonts w:asciiTheme="majorBidi" w:hAnsiTheme="majorBidi" w:cstheme="majorBidi"/>
                <w:color w:val="212121"/>
                <w:sz w:val="16"/>
                <w:szCs w:val="16"/>
                <w:shd w:val="clear" w:color="auto" w:fill="FFFFFF"/>
              </w:rPr>
              <w:t>(MaxPooling2D)</w:t>
            </w:r>
          </w:p>
        </w:tc>
        <w:tc>
          <w:tcPr>
            <w:tcW w:w="102.05pt" w:type="dxa"/>
            <w:vAlign w:val="center"/>
          </w:tcPr>
          <w:p w14:paraId="4119417E"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26, 26, 128)</w:t>
            </w:r>
          </w:p>
        </w:tc>
        <w:tc>
          <w:tcPr>
            <w:tcW w:w="80.35pt" w:type="dxa"/>
            <w:vAlign w:val="center"/>
          </w:tcPr>
          <w:p w14:paraId="00F26521" w14:textId="77777777" w:rsidR="007A21F1" w:rsidRPr="00672227" w:rsidRDefault="007A21F1" w:rsidP="005C6A39">
            <w:pPr>
              <w:pStyle w:val="BodyText"/>
              <w:ind w:firstLine="0pt"/>
              <w:jc w:val="start"/>
              <w:rPr>
                <w:rFonts w:asciiTheme="majorBidi" w:hAnsiTheme="majorBidi" w:cstheme="majorBidi"/>
                <w:sz w:val="16"/>
                <w:szCs w:val="16"/>
                <w:lang w:val="en-US"/>
              </w:rPr>
            </w:pPr>
            <w:r w:rsidRPr="00672227">
              <w:rPr>
                <w:rFonts w:asciiTheme="majorBidi" w:hAnsiTheme="majorBidi" w:cstheme="majorBidi"/>
                <w:sz w:val="16"/>
                <w:szCs w:val="16"/>
                <w:lang w:val="en-US"/>
              </w:rPr>
              <w:t>0</w:t>
            </w:r>
          </w:p>
        </w:tc>
      </w:tr>
      <w:tr w:rsidR="007A21F1" w:rsidRPr="00672227" w14:paraId="5F92A2E3" w14:textId="77777777" w:rsidTr="005C6A39">
        <w:trPr>
          <w:trHeight w:val="20"/>
          <w:jc w:val="center"/>
        </w:trPr>
        <w:tc>
          <w:tcPr>
            <w:tcW w:w="150.35pt" w:type="dxa"/>
            <w:vAlign w:val="center"/>
          </w:tcPr>
          <w:p w14:paraId="1D9A1CE3"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dropout_2 (Dropout)</w:t>
            </w:r>
          </w:p>
        </w:tc>
        <w:tc>
          <w:tcPr>
            <w:tcW w:w="102.05pt" w:type="dxa"/>
            <w:vAlign w:val="center"/>
          </w:tcPr>
          <w:p w14:paraId="3C52FC11"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26, 26, 128)</w:t>
            </w:r>
          </w:p>
        </w:tc>
        <w:tc>
          <w:tcPr>
            <w:tcW w:w="80.35pt" w:type="dxa"/>
            <w:vAlign w:val="center"/>
          </w:tcPr>
          <w:p w14:paraId="569CFC94" w14:textId="77777777" w:rsidR="007A21F1" w:rsidRPr="00672227" w:rsidRDefault="007A21F1" w:rsidP="005C6A39">
            <w:pPr>
              <w:pStyle w:val="BodyText"/>
              <w:ind w:firstLine="0pt"/>
              <w:jc w:val="start"/>
              <w:rPr>
                <w:rFonts w:asciiTheme="majorBidi" w:hAnsiTheme="majorBidi" w:cstheme="majorBidi"/>
                <w:sz w:val="16"/>
                <w:szCs w:val="16"/>
                <w:lang w:val="en-US"/>
              </w:rPr>
            </w:pPr>
            <w:r w:rsidRPr="00672227">
              <w:rPr>
                <w:rFonts w:asciiTheme="majorBidi" w:hAnsiTheme="majorBidi" w:cstheme="majorBidi"/>
                <w:sz w:val="16"/>
                <w:szCs w:val="16"/>
                <w:lang w:val="en-US"/>
              </w:rPr>
              <w:t>0</w:t>
            </w:r>
          </w:p>
        </w:tc>
      </w:tr>
      <w:tr w:rsidR="007A21F1" w:rsidRPr="00672227" w14:paraId="316DCC84" w14:textId="77777777" w:rsidTr="005C6A39">
        <w:trPr>
          <w:trHeight w:val="20"/>
          <w:jc w:val="center"/>
        </w:trPr>
        <w:tc>
          <w:tcPr>
            <w:tcW w:w="150.35pt" w:type="dxa"/>
            <w:vAlign w:val="center"/>
          </w:tcPr>
          <w:p w14:paraId="177FD89A"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flatten (Flatten)</w:t>
            </w:r>
          </w:p>
        </w:tc>
        <w:tc>
          <w:tcPr>
            <w:tcW w:w="102.05pt" w:type="dxa"/>
            <w:vAlign w:val="center"/>
          </w:tcPr>
          <w:p w14:paraId="1EA54245"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86528)</w:t>
            </w:r>
          </w:p>
        </w:tc>
        <w:tc>
          <w:tcPr>
            <w:tcW w:w="80.35pt" w:type="dxa"/>
            <w:vAlign w:val="center"/>
          </w:tcPr>
          <w:p w14:paraId="44EC1EFE" w14:textId="77777777" w:rsidR="007A21F1" w:rsidRPr="00672227" w:rsidRDefault="007A21F1" w:rsidP="005C6A39">
            <w:pPr>
              <w:pStyle w:val="BodyText"/>
              <w:ind w:firstLine="0pt"/>
              <w:jc w:val="start"/>
              <w:rPr>
                <w:rFonts w:asciiTheme="majorBidi" w:hAnsiTheme="majorBidi" w:cstheme="majorBidi"/>
                <w:sz w:val="16"/>
                <w:szCs w:val="16"/>
                <w:lang w:val="en-US"/>
              </w:rPr>
            </w:pPr>
            <w:r w:rsidRPr="00672227">
              <w:rPr>
                <w:rFonts w:asciiTheme="majorBidi" w:hAnsiTheme="majorBidi" w:cstheme="majorBidi"/>
                <w:sz w:val="16"/>
                <w:szCs w:val="16"/>
                <w:lang w:val="en-US"/>
              </w:rPr>
              <w:t>0</w:t>
            </w:r>
          </w:p>
        </w:tc>
      </w:tr>
      <w:tr w:rsidR="007A21F1" w:rsidRPr="00672227" w14:paraId="35AE7FAA" w14:textId="77777777" w:rsidTr="005C6A39">
        <w:trPr>
          <w:trHeight w:val="20"/>
          <w:jc w:val="center"/>
        </w:trPr>
        <w:tc>
          <w:tcPr>
            <w:tcW w:w="150.35pt" w:type="dxa"/>
            <w:vAlign w:val="center"/>
          </w:tcPr>
          <w:p w14:paraId="5C4BC06A"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dense (Dense)</w:t>
            </w:r>
          </w:p>
        </w:tc>
        <w:tc>
          <w:tcPr>
            <w:tcW w:w="102.05pt" w:type="dxa"/>
            <w:vAlign w:val="center"/>
          </w:tcPr>
          <w:p w14:paraId="612181E4"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64)</w:t>
            </w:r>
          </w:p>
        </w:tc>
        <w:tc>
          <w:tcPr>
            <w:tcW w:w="80.35pt" w:type="dxa"/>
            <w:vAlign w:val="center"/>
          </w:tcPr>
          <w:p w14:paraId="5D80EA6F"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5537856</w:t>
            </w:r>
          </w:p>
        </w:tc>
      </w:tr>
      <w:tr w:rsidR="007A21F1" w:rsidRPr="00672227" w14:paraId="775D1F5E" w14:textId="77777777" w:rsidTr="005C6A39">
        <w:trPr>
          <w:trHeight w:val="20"/>
          <w:jc w:val="center"/>
        </w:trPr>
        <w:tc>
          <w:tcPr>
            <w:tcW w:w="150.35pt" w:type="dxa"/>
            <w:vAlign w:val="center"/>
          </w:tcPr>
          <w:p w14:paraId="02646059"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dropout_3 (Dropout)</w:t>
            </w:r>
          </w:p>
        </w:tc>
        <w:tc>
          <w:tcPr>
            <w:tcW w:w="102.05pt" w:type="dxa"/>
            <w:vAlign w:val="center"/>
          </w:tcPr>
          <w:p w14:paraId="5FD0E3A9"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64)</w:t>
            </w:r>
          </w:p>
        </w:tc>
        <w:tc>
          <w:tcPr>
            <w:tcW w:w="80.35pt" w:type="dxa"/>
            <w:vAlign w:val="center"/>
          </w:tcPr>
          <w:p w14:paraId="6BBAC67A" w14:textId="77777777" w:rsidR="007A21F1" w:rsidRPr="00672227" w:rsidRDefault="007A21F1" w:rsidP="005C6A39">
            <w:pPr>
              <w:pStyle w:val="BodyText"/>
              <w:ind w:firstLine="0pt"/>
              <w:jc w:val="start"/>
              <w:rPr>
                <w:rFonts w:asciiTheme="majorBidi" w:hAnsiTheme="majorBidi" w:cstheme="majorBidi"/>
                <w:sz w:val="16"/>
                <w:szCs w:val="16"/>
                <w:lang w:val="en-US"/>
              </w:rPr>
            </w:pPr>
            <w:r w:rsidRPr="00672227">
              <w:rPr>
                <w:rFonts w:asciiTheme="majorBidi" w:hAnsiTheme="majorBidi" w:cstheme="majorBidi"/>
                <w:sz w:val="16"/>
                <w:szCs w:val="16"/>
                <w:lang w:val="en-US"/>
              </w:rPr>
              <w:t>0</w:t>
            </w:r>
          </w:p>
        </w:tc>
      </w:tr>
      <w:tr w:rsidR="007A21F1" w:rsidRPr="00672227" w14:paraId="2CD8D160" w14:textId="77777777" w:rsidTr="005C6A39">
        <w:trPr>
          <w:trHeight w:val="20"/>
          <w:jc w:val="center"/>
        </w:trPr>
        <w:tc>
          <w:tcPr>
            <w:tcW w:w="150.35pt" w:type="dxa"/>
            <w:tcBorders>
              <w:bottom w:val="single" w:sz="4" w:space="0" w:color="auto"/>
            </w:tcBorders>
            <w:vAlign w:val="center"/>
          </w:tcPr>
          <w:p w14:paraId="4A894C76"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dense_1 (Dense)</w:t>
            </w:r>
          </w:p>
        </w:tc>
        <w:tc>
          <w:tcPr>
            <w:tcW w:w="102.05pt" w:type="dxa"/>
            <w:tcBorders>
              <w:bottom w:val="single" w:sz="4" w:space="0" w:color="auto"/>
            </w:tcBorders>
            <w:vAlign w:val="center"/>
          </w:tcPr>
          <w:p w14:paraId="104739B0" w14:textId="77777777" w:rsidR="007A21F1" w:rsidRPr="00672227" w:rsidRDefault="007A21F1" w:rsidP="005C6A39">
            <w:pPr>
              <w:pStyle w:val="BodyText"/>
              <w:ind w:firstLine="0pt"/>
              <w:jc w:val="start"/>
              <w:rPr>
                <w:rFonts w:asciiTheme="majorBidi" w:hAnsiTheme="majorBidi" w:cstheme="majorBidi"/>
                <w:sz w:val="16"/>
                <w:szCs w:val="16"/>
              </w:rPr>
            </w:pPr>
            <w:r w:rsidRPr="00672227">
              <w:rPr>
                <w:rFonts w:asciiTheme="majorBidi" w:hAnsiTheme="majorBidi" w:cstheme="majorBidi"/>
                <w:color w:val="212121"/>
                <w:sz w:val="16"/>
                <w:szCs w:val="16"/>
                <w:shd w:val="clear" w:color="auto" w:fill="FFFFFF"/>
              </w:rPr>
              <w:t>(None, 1)</w:t>
            </w:r>
          </w:p>
        </w:tc>
        <w:tc>
          <w:tcPr>
            <w:tcW w:w="80.35pt" w:type="dxa"/>
            <w:tcBorders>
              <w:bottom w:val="single" w:sz="4" w:space="0" w:color="auto"/>
            </w:tcBorders>
            <w:vAlign w:val="center"/>
          </w:tcPr>
          <w:p w14:paraId="177CE138" w14:textId="77777777" w:rsidR="007A21F1" w:rsidRPr="00672227" w:rsidRDefault="007A21F1" w:rsidP="005C6A39">
            <w:pPr>
              <w:pStyle w:val="BodyText"/>
              <w:ind w:firstLine="0pt"/>
              <w:jc w:val="start"/>
              <w:rPr>
                <w:rFonts w:asciiTheme="majorBidi" w:hAnsiTheme="majorBidi" w:cstheme="majorBidi"/>
                <w:sz w:val="16"/>
                <w:szCs w:val="16"/>
                <w:lang w:val="en-US"/>
              </w:rPr>
            </w:pPr>
            <w:r w:rsidRPr="00672227">
              <w:rPr>
                <w:rFonts w:asciiTheme="majorBidi" w:hAnsiTheme="majorBidi" w:cstheme="majorBidi"/>
                <w:sz w:val="16"/>
                <w:szCs w:val="16"/>
                <w:lang w:val="en-US"/>
              </w:rPr>
              <w:t>65</w:t>
            </w:r>
          </w:p>
        </w:tc>
      </w:tr>
      <w:tr w:rsidR="007A21F1" w:rsidRPr="00672227" w14:paraId="030ECC90" w14:textId="77777777" w:rsidTr="005C6A39">
        <w:trPr>
          <w:trHeight w:val="20"/>
          <w:jc w:val="center"/>
        </w:trPr>
        <w:tc>
          <w:tcPr>
            <w:tcW w:w="150.35pt" w:type="dxa"/>
            <w:tcBorders>
              <w:end w:val="nil"/>
            </w:tcBorders>
            <w:vAlign w:val="center"/>
          </w:tcPr>
          <w:p w14:paraId="14E513EA" w14:textId="77777777" w:rsidR="007A21F1" w:rsidRDefault="007A21F1" w:rsidP="005C6A39">
            <w:pPr>
              <w:pStyle w:val="BodyText"/>
              <w:ind w:firstLine="0pt"/>
              <w:jc w:val="start"/>
              <w:rPr>
                <w:rFonts w:asciiTheme="majorBidi" w:hAnsiTheme="majorBidi" w:cstheme="majorBidi"/>
                <w:color w:val="212121"/>
                <w:sz w:val="16"/>
                <w:szCs w:val="16"/>
                <w:shd w:val="clear" w:color="auto" w:fill="FFFFFF"/>
              </w:rPr>
            </w:pPr>
            <w:r w:rsidRPr="00672227">
              <w:rPr>
                <w:rFonts w:asciiTheme="majorBidi" w:hAnsiTheme="majorBidi" w:cstheme="majorBidi"/>
                <w:color w:val="212121"/>
                <w:sz w:val="16"/>
                <w:szCs w:val="16"/>
                <w:shd w:val="clear" w:color="auto" w:fill="FFFFFF"/>
              </w:rPr>
              <w:t>Total params: 5,668,097</w:t>
            </w:r>
          </w:p>
          <w:p w14:paraId="3339A8CA" w14:textId="77777777" w:rsidR="007A21F1" w:rsidRDefault="007A21F1" w:rsidP="005C6A39">
            <w:pPr>
              <w:pStyle w:val="BodyText"/>
              <w:ind w:firstLine="0pt"/>
              <w:jc w:val="start"/>
              <w:rPr>
                <w:rFonts w:asciiTheme="majorBidi" w:hAnsiTheme="majorBidi" w:cstheme="majorBidi"/>
                <w:color w:val="212121"/>
                <w:sz w:val="16"/>
                <w:szCs w:val="16"/>
                <w:shd w:val="clear" w:color="auto" w:fill="FFFFFF"/>
              </w:rPr>
            </w:pPr>
            <w:r w:rsidRPr="00E66CC3">
              <w:rPr>
                <w:rFonts w:asciiTheme="majorBidi" w:hAnsiTheme="majorBidi" w:cstheme="majorBidi"/>
                <w:color w:val="212121"/>
                <w:sz w:val="16"/>
                <w:szCs w:val="16"/>
                <w:shd w:val="clear" w:color="auto" w:fill="FFFFFF"/>
              </w:rPr>
              <w:t>Trainable params: 5,668,097</w:t>
            </w:r>
          </w:p>
          <w:p w14:paraId="460D0A60" w14:textId="77777777" w:rsidR="007A21F1" w:rsidRPr="00672227" w:rsidRDefault="007A21F1" w:rsidP="005C6A39">
            <w:pPr>
              <w:pStyle w:val="BodyText"/>
              <w:ind w:firstLine="0pt"/>
              <w:jc w:val="start"/>
              <w:rPr>
                <w:rFonts w:asciiTheme="majorBidi" w:hAnsiTheme="majorBidi" w:cstheme="majorBidi"/>
                <w:color w:val="212121"/>
                <w:sz w:val="16"/>
                <w:szCs w:val="16"/>
                <w:shd w:val="clear" w:color="auto" w:fill="FFFFFF"/>
              </w:rPr>
            </w:pPr>
            <w:r w:rsidRPr="00E66CC3">
              <w:rPr>
                <w:rFonts w:asciiTheme="majorBidi" w:hAnsiTheme="majorBidi" w:cstheme="majorBidi"/>
                <w:color w:val="212121"/>
                <w:sz w:val="16"/>
                <w:szCs w:val="16"/>
                <w:shd w:val="clear" w:color="auto" w:fill="FFFFFF"/>
              </w:rPr>
              <w:t>Non-trainable</w:t>
            </w:r>
            <w:r>
              <w:rPr>
                <w:rFonts w:asciiTheme="majorBidi" w:hAnsiTheme="majorBidi" w:cstheme="majorBidi"/>
                <w:color w:val="212121"/>
                <w:sz w:val="16"/>
                <w:szCs w:val="16"/>
                <w:shd w:val="clear" w:color="auto" w:fill="FFFFFF"/>
                <w:lang w:val="en-US"/>
              </w:rPr>
              <w:t xml:space="preserve"> </w:t>
            </w:r>
            <w:r w:rsidRPr="00E66CC3">
              <w:rPr>
                <w:rFonts w:asciiTheme="majorBidi" w:hAnsiTheme="majorBidi" w:cstheme="majorBidi"/>
                <w:color w:val="212121"/>
                <w:sz w:val="16"/>
                <w:szCs w:val="16"/>
                <w:shd w:val="clear" w:color="auto" w:fill="FFFFFF"/>
              </w:rPr>
              <w:t>params: 0</w:t>
            </w:r>
          </w:p>
          <w:p w14:paraId="7D53D92A" w14:textId="77777777" w:rsidR="007A21F1" w:rsidRPr="00672227" w:rsidRDefault="007A21F1" w:rsidP="005C6A39">
            <w:pPr>
              <w:pStyle w:val="BodyText"/>
              <w:ind w:firstLine="0pt"/>
              <w:jc w:val="start"/>
              <w:rPr>
                <w:rFonts w:asciiTheme="majorBidi" w:hAnsiTheme="majorBidi" w:cstheme="majorBidi"/>
                <w:color w:val="212121"/>
                <w:sz w:val="16"/>
                <w:szCs w:val="16"/>
                <w:shd w:val="clear" w:color="auto" w:fill="FFFFFF"/>
              </w:rPr>
            </w:pPr>
          </w:p>
        </w:tc>
        <w:tc>
          <w:tcPr>
            <w:tcW w:w="102.05pt" w:type="dxa"/>
            <w:tcBorders>
              <w:start w:val="nil"/>
              <w:end w:val="nil"/>
            </w:tcBorders>
            <w:vAlign w:val="center"/>
          </w:tcPr>
          <w:p w14:paraId="14BF2DBA" w14:textId="77777777" w:rsidR="007A21F1" w:rsidRPr="00672227" w:rsidRDefault="007A21F1" w:rsidP="005C6A39">
            <w:pPr>
              <w:pStyle w:val="BodyText"/>
              <w:ind w:firstLine="0pt"/>
              <w:jc w:val="start"/>
              <w:rPr>
                <w:rFonts w:asciiTheme="majorBidi" w:hAnsiTheme="majorBidi" w:cstheme="majorBidi"/>
                <w:color w:val="212121"/>
                <w:sz w:val="16"/>
                <w:szCs w:val="16"/>
                <w:shd w:val="clear" w:color="auto" w:fill="FFFFFF"/>
              </w:rPr>
            </w:pPr>
          </w:p>
          <w:p w14:paraId="0549E9A7" w14:textId="77777777" w:rsidR="007A21F1" w:rsidRPr="00672227" w:rsidRDefault="007A21F1" w:rsidP="005C6A39">
            <w:pPr>
              <w:pStyle w:val="BodyText"/>
              <w:ind w:firstLine="0pt"/>
              <w:jc w:val="start"/>
              <w:rPr>
                <w:rFonts w:asciiTheme="majorBidi" w:hAnsiTheme="majorBidi" w:cstheme="majorBidi"/>
                <w:color w:val="212121"/>
                <w:sz w:val="16"/>
                <w:szCs w:val="16"/>
                <w:shd w:val="clear" w:color="auto" w:fill="FFFFFF"/>
              </w:rPr>
            </w:pPr>
          </w:p>
          <w:p w14:paraId="7F955E2B" w14:textId="77777777" w:rsidR="007A21F1" w:rsidRPr="00672227" w:rsidRDefault="007A21F1" w:rsidP="005C6A39">
            <w:pPr>
              <w:pStyle w:val="BodyText"/>
              <w:ind w:firstLine="0pt"/>
              <w:jc w:val="start"/>
              <w:rPr>
                <w:rFonts w:asciiTheme="majorBidi" w:hAnsiTheme="majorBidi" w:cstheme="majorBidi"/>
                <w:sz w:val="16"/>
                <w:szCs w:val="16"/>
              </w:rPr>
            </w:pPr>
          </w:p>
        </w:tc>
        <w:tc>
          <w:tcPr>
            <w:tcW w:w="80.35pt" w:type="dxa"/>
            <w:tcBorders>
              <w:start w:val="nil"/>
            </w:tcBorders>
            <w:vAlign w:val="center"/>
          </w:tcPr>
          <w:p w14:paraId="204A81CC" w14:textId="77777777" w:rsidR="007A21F1" w:rsidRPr="00672227" w:rsidRDefault="007A21F1" w:rsidP="005C6A39">
            <w:pPr>
              <w:pStyle w:val="BodyText"/>
              <w:ind w:firstLine="0pt"/>
              <w:jc w:val="start"/>
              <w:rPr>
                <w:rFonts w:asciiTheme="majorBidi" w:hAnsiTheme="majorBidi" w:cstheme="majorBidi"/>
                <w:color w:val="212121"/>
                <w:sz w:val="16"/>
                <w:szCs w:val="16"/>
                <w:shd w:val="clear" w:color="auto" w:fill="FFFFFF"/>
              </w:rPr>
            </w:pPr>
          </w:p>
          <w:p w14:paraId="6562316B" w14:textId="77777777" w:rsidR="007A21F1" w:rsidRPr="00672227" w:rsidRDefault="007A21F1" w:rsidP="005C6A39">
            <w:pPr>
              <w:pStyle w:val="BodyText"/>
              <w:ind w:firstLine="0pt"/>
              <w:jc w:val="start"/>
              <w:rPr>
                <w:rFonts w:asciiTheme="majorBidi" w:hAnsiTheme="majorBidi" w:cstheme="majorBidi"/>
                <w:sz w:val="16"/>
                <w:szCs w:val="16"/>
              </w:rPr>
            </w:pPr>
          </w:p>
        </w:tc>
      </w:tr>
    </w:tbl>
    <w:p w14:paraId="69CA58FF" w14:textId="77777777" w:rsidR="007A21F1" w:rsidRDefault="007A21F1" w:rsidP="007A21F1">
      <w:pPr>
        <w:pStyle w:val="BodyText"/>
        <w:jc w:val="start"/>
        <w:rPr>
          <w:rtl/>
          <w:lang w:bidi="fa-IR"/>
        </w:rPr>
      </w:pPr>
      <w:r w:rsidRPr="009B0A3F">
        <w:rPr>
          <w:lang w:bidi="fa-IR"/>
        </w:rPr>
        <w:lastRenderedPageBreak/>
        <w:t>Table I</w:t>
      </w:r>
      <w:r>
        <w:rPr>
          <w:rFonts w:hint="cs"/>
          <w:rtl/>
          <w:lang w:bidi="fa-IR"/>
        </w:rPr>
        <w:t xml:space="preserve"> .</w:t>
      </w:r>
      <w:r w:rsidRPr="009B0A3F">
        <w:rPr>
          <w:lang w:bidi="fa-IR"/>
        </w:rPr>
        <w:t>shows the details of the model layers.</w:t>
      </w:r>
    </w:p>
    <w:p w14:paraId="12C520AF" w14:textId="77777777" w:rsidR="007A21F1" w:rsidRDefault="007A21F1" w:rsidP="007A21F1">
      <w:pPr>
        <w:pStyle w:val="BodyText"/>
        <w:keepNext/>
        <w:jc w:val="center"/>
      </w:pPr>
      <w:r>
        <w:rPr>
          <w:noProof/>
          <w:lang w:val="en-US" w:bidi="fa-IR"/>
        </w:rPr>
        <w:drawing>
          <wp:inline distT="0" distB="0" distL="0" distR="0" wp14:anchorId="2362FDDE" wp14:editId="27B1FB6D">
            <wp:extent cx="4846483" cy="1514526"/>
            <wp:effectExtent l="0" t="0" r="0" b="9525"/>
            <wp:docPr id="3" name="Picture 3"/>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9" name="Picture 9"/>
                    <pic:cNvPicPr/>
                  </pic:nvPicPr>
                  <pic:blipFill>
                    <a:blip r:embed="rId20">
                      <a:extLst>
                        <a:ext uri="{28A0092B-C50C-407E-A947-70E740481C1C}">
                          <a14:useLocalDpi xmlns:a14="http://schemas.microsoft.com/office/drawing/2010/main" val="0"/>
                        </a:ext>
                      </a:extLst>
                    </a:blip>
                    <a:stretch>
                      <a:fillRect/>
                    </a:stretch>
                  </pic:blipFill>
                  <pic:spPr>
                    <a:xfrm>
                      <a:off x="0" y="0"/>
                      <a:ext cx="4846483" cy="1514526"/>
                    </a:xfrm>
                    <a:prstGeom prst="rect">
                      <a:avLst/>
                    </a:prstGeom>
                  </pic:spPr>
                </pic:pic>
              </a:graphicData>
            </a:graphic>
          </wp:inline>
        </w:drawing>
      </w:r>
    </w:p>
    <w:p w14:paraId="2F838F39" w14:textId="77777777" w:rsidR="007A21F1" w:rsidRPr="00D855E1" w:rsidRDefault="007A21F1" w:rsidP="007A21F1">
      <w:pPr>
        <w:pStyle w:val="Caption"/>
        <w:rPr>
          <w:i w:val="0"/>
          <w:iCs w:val="0"/>
          <w:color w:val="auto"/>
          <w:sz w:val="16"/>
          <w:szCs w:val="16"/>
        </w:rPr>
      </w:pPr>
      <w:r w:rsidRPr="00D855E1">
        <w:rPr>
          <w:i w:val="0"/>
          <w:iCs w:val="0"/>
          <w:color w:val="auto"/>
          <w:sz w:val="16"/>
          <w:szCs w:val="16"/>
        </w:rPr>
        <w:t xml:space="preserve">Fig. </w:t>
      </w:r>
      <w:r>
        <w:rPr>
          <w:i w:val="0"/>
          <w:iCs w:val="0"/>
          <w:color w:val="auto"/>
          <w:sz w:val="16"/>
          <w:szCs w:val="16"/>
        </w:rPr>
        <w:t>7</w:t>
      </w:r>
      <w:r w:rsidRPr="00D855E1">
        <w:rPr>
          <w:rFonts w:hint="cs"/>
          <w:i w:val="0"/>
          <w:iCs w:val="0"/>
          <w:noProof/>
          <w:color w:val="auto"/>
          <w:sz w:val="16"/>
          <w:szCs w:val="16"/>
          <w:rtl/>
          <w:lang w:bidi="fa-IR"/>
        </w:rPr>
        <w:t>.</w:t>
      </w:r>
      <w:r w:rsidRPr="00D855E1">
        <w:rPr>
          <w:i w:val="0"/>
          <w:iCs w:val="0"/>
          <w:color w:val="auto"/>
          <w:sz w:val="16"/>
          <w:szCs w:val="16"/>
        </w:rPr>
        <w:t xml:space="preserve"> </w:t>
      </w:r>
      <w:r w:rsidRPr="00D855E1">
        <w:rPr>
          <w:i w:val="0"/>
          <w:iCs w:val="0"/>
          <w:noProof/>
          <w:color w:val="auto"/>
          <w:sz w:val="16"/>
          <w:szCs w:val="16"/>
          <w:lang w:bidi="fa-IR"/>
        </w:rPr>
        <w:t>model training epochs</w:t>
      </w:r>
    </w:p>
    <w:p w14:paraId="651A59A4" w14:textId="77777777" w:rsidR="007A21F1" w:rsidRPr="007F13AA" w:rsidRDefault="007A21F1" w:rsidP="007A21F1">
      <w:pPr>
        <w:pStyle w:val="BodyText"/>
        <w:rPr>
          <w:lang w:bidi="fa-IR"/>
        </w:rPr>
      </w:pPr>
      <w:r w:rsidRPr="00FE24F8">
        <w:rPr>
          <w:lang w:bidi="fa-IR"/>
        </w:rPr>
        <w:t>Fig</w:t>
      </w:r>
      <w:r>
        <w:rPr>
          <w:lang w:val="en-US" w:bidi="fa-IR"/>
        </w:rPr>
        <w:t>.</w:t>
      </w:r>
      <w:r w:rsidRPr="00FE24F8">
        <w:rPr>
          <w:lang w:bidi="fa-IR"/>
        </w:rPr>
        <w:t xml:space="preserve"> </w:t>
      </w:r>
      <w:r>
        <w:rPr>
          <w:lang w:val="en-US" w:bidi="fa-IR"/>
        </w:rPr>
        <w:t>7.</w:t>
      </w:r>
      <w:r w:rsidRPr="00FE24F8">
        <w:rPr>
          <w:lang w:bidi="fa-IR"/>
        </w:rPr>
        <w:t xml:space="preserve"> </w:t>
      </w:r>
      <w:r w:rsidRPr="00FF0344">
        <w:rPr>
          <w:lang w:val="en-US" w:bidi="fa-IR"/>
        </w:rPr>
        <w:t>shows the upward trend in the accuracy and the validation during the training.</w:t>
      </w:r>
    </w:p>
    <w:p w14:paraId="3EEDE3E9" w14:textId="77777777" w:rsidR="007A21F1" w:rsidRDefault="007A21F1" w:rsidP="007A21F1">
      <w:pPr>
        <w:pStyle w:val="Heading2"/>
      </w:pPr>
      <w:r>
        <w:t>Results</w:t>
      </w:r>
    </w:p>
    <w:p w14:paraId="474D3ABC" w14:textId="77777777" w:rsidR="007A21F1" w:rsidRPr="007F13AA" w:rsidRDefault="007A21F1" w:rsidP="007A21F1">
      <w:pPr>
        <w:pStyle w:val="BodyText"/>
        <w:ind w:firstLine="0pt"/>
        <w:rPr>
          <w:rtl/>
          <w:lang w:val="en-US" w:bidi="fa-IR"/>
        </w:rPr>
      </w:pPr>
      <w:r w:rsidRPr="006D4712">
        <w:rPr>
          <w:lang w:bidi="fa-IR"/>
        </w:rPr>
        <w:t>The results obtained from the model show its appropriate accuracy. The performance evaluation of the model was examined with some metrics as shown in Fig</w:t>
      </w:r>
      <w:r>
        <w:rPr>
          <w:lang w:val="en-US" w:bidi="fa-IR"/>
        </w:rPr>
        <w:t>.</w:t>
      </w:r>
      <w:r w:rsidRPr="006D4712">
        <w:rPr>
          <w:lang w:bidi="fa-IR"/>
        </w:rPr>
        <w:t xml:space="preserve"> </w:t>
      </w:r>
      <w:r>
        <w:rPr>
          <w:lang w:val="en-US" w:bidi="fa-IR"/>
        </w:rPr>
        <w:t>8</w:t>
      </w:r>
      <w:r w:rsidRPr="006D4712">
        <w:rPr>
          <w:lang w:bidi="fa-IR"/>
        </w:rPr>
        <w:t>.</w:t>
      </w:r>
    </w:p>
    <w:p w14:paraId="78D31702" w14:textId="77777777" w:rsidR="007A21F1" w:rsidRPr="007F13AA" w:rsidRDefault="007A21F1" w:rsidP="007A21F1">
      <w:pPr>
        <w:pStyle w:val="BodyText"/>
        <w:keepNext/>
        <w:jc w:val="center"/>
        <w:rPr>
          <w:lang w:val="en-US" w:bidi="fa-IR"/>
        </w:rPr>
      </w:pPr>
      <w:r>
        <w:rPr>
          <w:noProof/>
          <w:rtl/>
          <w:lang w:val="ar-SA"/>
        </w:rPr>
        <w:drawing>
          <wp:inline distT="0" distB="0" distL="0" distR="0" wp14:anchorId="72074CE7" wp14:editId="1D1E1EA0">
            <wp:extent cx="5147172" cy="1528418"/>
            <wp:effectExtent l="0" t="0" r="0" b="0"/>
            <wp:docPr id="1" name="Picture 1"/>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1" name="Picture 1"/>
                    <pic:cNvPicPr/>
                  </pic:nvPicPr>
                  <pic:blipFill>
                    <a:blip r:embed="rId21">
                      <a:extLst>
                        <a:ext uri="{28A0092B-C50C-407E-A947-70E740481C1C}">
                          <a14:useLocalDpi xmlns:a14="http://schemas.microsoft.com/office/drawing/2010/main" val="0"/>
                        </a:ext>
                      </a:extLst>
                    </a:blip>
                    <a:stretch>
                      <a:fillRect/>
                    </a:stretch>
                  </pic:blipFill>
                  <pic:spPr>
                    <a:xfrm>
                      <a:off x="0" y="0"/>
                      <a:ext cx="5147172" cy="1528418"/>
                    </a:xfrm>
                    <a:prstGeom prst="rect">
                      <a:avLst/>
                    </a:prstGeom>
                  </pic:spPr>
                </pic:pic>
              </a:graphicData>
            </a:graphic>
          </wp:inline>
        </w:drawing>
      </w:r>
    </w:p>
    <w:p w14:paraId="5526AA53" w14:textId="77777777" w:rsidR="007A21F1" w:rsidRPr="007F13AA" w:rsidRDefault="007A21F1" w:rsidP="007A21F1">
      <w:pPr>
        <w:pStyle w:val="Caption"/>
        <w:rPr>
          <w:sz w:val="16"/>
          <w:szCs w:val="16"/>
          <w:rtl/>
        </w:rPr>
      </w:pPr>
      <w:r w:rsidRPr="007F13AA">
        <w:rPr>
          <w:i w:val="0"/>
          <w:iCs w:val="0"/>
          <w:color w:val="auto"/>
          <w:sz w:val="16"/>
          <w:szCs w:val="16"/>
        </w:rPr>
        <w:t xml:space="preserve">Fig. </w:t>
      </w:r>
      <w:r>
        <w:rPr>
          <w:i w:val="0"/>
          <w:iCs w:val="0"/>
          <w:color w:val="auto"/>
          <w:sz w:val="16"/>
          <w:szCs w:val="16"/>
        </w:rPr>
        <w:t>8</w:t>
      </w:r>
      <w:r w:rsidRPr="007F13AA">
        <w:rPr>
          <w:i w:val="0"/>
          <w:iCs w:val="0"/>
          <w:color w:val="auto"/>
          <w:sz w:val="16"/>
          <w:szCs w:val="16"/>
        </w:rPr>
        <w:t>.</w:t>
      </w:r>
      <w:r>
        <w:rPr>
          <w:i w:val="0"/>
          <w:iCs w:val="0"/>
          <w:color w:val="auto"/>
          <w:sz w:val="16"/>
          <w:szCs w:val="16"/>
        </w:rPr>
        <w:t xml:space="preserve"> </w:t>
      </w:r>
      <w:r w:rsidRPr="007F13AA">
        <w:rPr>
          <w:i w:val="0"/>
          <w:iCs w:val="0"/>
          <w:color w:val="auto"/>
          <w:sz w:val="16"/>
          <w:szCs w:val="16"/>
        </w:rPr>
        <w:t>Confusion matrix</w:t>
      </w:r>
      <w:r>
        <w:rPr>
          <w:i w:val="0"/>
          <w:iCs w:val="0"/>
          <w:color w:val="auto"/>
          <w:sz w:val="16"/>
          <w:szCs w:val="16"/>
        </w:rPr>
        <w:t>(a)</w:t>
      </w:r>
      <w:r w:rsidRPr="007F13AA">
        <w:rPr>
          <w:i w:val="0"/>
          <w:iCs w:val="0"/>
          <w:color w:val="auto"/>
          <w:sz w:val="16"/>
          <w:szCs w:val="16"/>
        </w:rPr>
        <w:t xml:space="preserve"> and classification full report</w:t>
      </w:r>
      <w:r>
        <w:rPr>
          <w:i w:val="0"/>
          <w:iCs w:val="0"/>
          <w:color w:val="auto"/>
          <w:sz w:val="16"/>
          <w:szCs w:val="16"/>
        </w:rPr>
        <w:t>(b)</w:t>
      </w:r>
    </w:p>
    <w:p w14:paraId="47612312" w14:textId="77777777" w:rsidR="007A21F1" w:rsidRDefault="007A21F1" w:rsidP="007A21F1">
      <w:pPr>
        <w:pStyle w:val="BodyText"/>
        <w:rPr>
          <w:lang w:val="en-US" w:bidi="fa-IR"/>
        </w:rPr>
      </w:pPr>
      <w:r w:rsidRPr="00735B97">
        <w:rPr>
          <w:lang w:val="en-US" w:bidi="fa-IR"/>
        </w:rPr>
        <w:t>In the confusion matrix, it is an attempt to maximize the TP, TN, which are the correct performance of the model, and closing to zero the FP and PN, which are the incorrect performance of the model.</w:t>
      </w:r>
    </w:p>
    <w:p w14:paraId="748B391C" w14:textId="77777777" w:rsidR="007A21F1" w:rsidRDefault="007A21F1" w:rsidP="007A21F1">
      <w:pPr>
        <w:pStyle w:val="BodyText"/>
        <w:rPr>
          <w:lang w:val="en-US" w:bidi="fa-IR"/>
        </w:rPr>
      </w:pPr>
      <w:r w:rsidRPr="00735B97">
        <w:rPr>
          <w:lang w:val="en-US" w:bidi="fa-IR"/>
        </w:rPr>
        <w:t>The accuracy of a model on a test data set is the percentage of samples that are properly labeled.</w:t>
      </w:r>
      <w:r w:rsidRPr="001F60BB">
        <w:t xml:space="preserve"> </w:t>
      </w:r>
      <w:r w:rsidRPr="001F60BB">
        <w:rPr>
          <w:lang w:val="en-US" w:bidi="fa-IR"/>
        </w:rPr>
        <w:t>Recall</w:t>
      </w:r>
      <w:r>
        <w:rPr>
          <w:lang w:val="en-US" w:bidi="fa-IR"/>
        </w:rPr>
        <w:t xml:space="preserve"> and precision</w:t>
      </w:r>
      <w:r w:rsidRPr="001F60BB">
        <w:rPr>
          <w:lang w:val="en-US" w:bidi="fa-IR"/>
        </w:rPr>
        <w:t xml:space="preserve"> </w:t>
      </w:r>
      <w:r>
        <w:rPr>
          <w:lang w:val="en-US" w:bidi="fa-IR"/>
        </w:rPr>
        <w:t>are</w:t>
      </w:r>
      <w:r w:rsidRPr="001F60BB">
        <w:rPr>
          <w:lang w:val="en-US" w:bidi="fa-IR"/>
        </w:rPr>
        <w:t xml:space="preserve"> widely used in classification. </w:t>
      </w:r>
      <w:r>
        <w:rPr>
          <w:lang w:val="en-US" w:bidi="fa-IR"/>
        </w:rPr>
        <w:t>Recall</w:t>
      </w:r>
      <w:r w:rsidRPr="001F60BB">
        <w:rPr>
          <w:lang w:val="en-US" w:bidi="fa-IR"/>
        </w:rPr>
        <w:t xml:space="preserve"> measure is a measure of integrity, that is, the percentage of samples that are positively labeled and their class is really positive.</w:t>
      </w:r>
      <w:r>
        <w:rPr>
          <w:lang w:val="en-US" w:bidi="fa-IR"/>
        </w:rPr>
        <w:t xml:space="preserve"> </w:t>
      </w:r>
      <w:r w:rsidRPr="0098166C">
        <w:rPr>
          <w:lang w:val="en-US" w:bidi="fa-IR"/>
        </w:rPr>
        <w:t xml:space="preserve">Another way to use </w:t>
      </w:r>
      <w:r>
        <w:rPr>
          <w:lang w:val="en-US" w:bidi="fa-IR"/>
        </w:rPr>
        <w:t>recall</w:t>
      </w:r>
      <w:r w:rsidRPr="0098166C">
        <w:rPr>
          <w:lang w:val="en-US" w:bidi="fa-IR"/>
        </w:rPr>
        <w:t xml:space="preserve"> and </w:t>
      </w:r>
      <w:r>
        <w:rPr>
          <w:lang w:val="en-US" w:bidi="fa-IR"/>
        </w:rPr>
        <w:t>precision</w:t>
      </w:r>
      <w:r w:rsidRPr="0098166C">
        <w:rPr>
          <w:lang w:val="en-US" w:bidi="fa-IR"/>
        </w:rPr>
        <w:t xml:space="preserve"> is to combine them together and turn them into another simple metric called </w:t>
      </w:r>
      <w:r>
        <w:rPr>
          <w:lang w:val="en-US" w:bidi="fa-IR"/>
        </w:rPr>
        <w:t>f1-score</w:t>
      </w:r>
      <w:r w:rsidRPr="0098166C">
        <w:rPr>
          <w:lang w:val="en-US" w:bidi="fa-IR"/>
        </w:rPr>
        <w:t>.</w:t>
      </w:r>
    </w:p>
    <w:p w14:paraId="1C1AE3A1" w14:textId="77777777" w:rsidR="007A21F1" w:rsidRPr="005B520E" w:rsidRDefault="007A21F1" w:rsidP="007A21F1">
      <w:pPr>
        <w:pStyle w:val="bulletlist"/>
        <w:numPr>
          <w:ilvl w:val="0"/>
          <w:numId w:val="0"/>
        </w:numPr>
      </w:pPr>
    </w:p>
    <w:p w14:paraId="4E9B6616" w14:textId="77777777" w:rsidR="007A21F1" w:rsidRDefault="007A21F1" w:rsidP="007A21F1">
      <w:pPr>
        <w:pStyle w:val="Heading1"/>
        <w:rPr>
          <w:smallCaps w:val="0"/>
          <w:rtl/>
        </w:rPr>
      </w:pPr>
      <w:r w:rsidRPr="00A648BB">
        <w:rPr>
          <w:smallCaps w:val="0"/>
        </w:rPr>
        <w:t>Conclusion</w:t>
      </w:r>
    </w:p>
    <w:p w14:paraId="64F5803A" w14:textId="3AC7BCE1" w:rsidR="007A21F1" w:rsidRDefault="007A21F1" w:rsidP="007A21F1">
      <w:pPr>
        <w:pStyle w:val="tablefootnote"/>
        <w:numPr>
          <w:ilvl w:val="0"/>
          <w:numId w:val="0"/>
        </w:numPr>
        <w:jc w:val="both"/>
        <w:rPr>
          <w:sz w:val="20"/>
          <w:szCs w:val="20"/>
          <w:rtl/>
        </w:rPr>
      </w:pPr>
      <w:r>
        <w:rPr>
          <w:sz w:val="20"/>
          <w:szCs w:val="20"/>
        </w:rPr>
        <w:t xml:space="preserve">     </w:t>
      </w:r>
      <w:r w:rsidRPr="00897E2B">
        <w:rPr>
          <w:sz w:val="20"/>
          <w:szCs w:val="20"/>
        </w:rPr>
        <w:t>Every day, computer science is more connected to other sciences than before, and medical science is no exception</w:t>
      </w:r>
      <w:r>
        <w:rPr>
          <w:rFonts w:hint="cs"/>
          <w:sz w:val="20"/>
          <w:szCs w:val="20"/>
          <w:rtl/>
        </w:rPr>
        <w:t>.</w:t>
      </w:r>
      <w:r>
        <w:rPr>
          <w:sz w:val="20"/>
          <w:szCs w:val="20"/>
        </w:rPr>
        <w:t xml:space="preserve"> It </w:t>
      </w:r>
      <w:r w:rsidRPr="00D855E1">
        <w:rPr>
          <w:sz w:val="20"/>
          <w:szCs w:val="20"/>
        </w:rPr>
        <w:t>is observed that to diagnose the disease using artificial neural networks, high-precision models can be built to prevent human eye</w:t>
      </w:r>
      <w:r>
        <w:rPr>
          <w:sz w:val="20"/>
          <w:szCs w:val="20"/>
        </w:rPr>
        <w:t>s</w:t>
      </w:r>
      <w:r w:rsidRPr="00D855E1">
        <w:rPr>
          <w:sz w:val="20"/>
          <w:szCs w:val="20"/>
        </w:rPr>
        <w:t xml:space="preserve"> error.</w:t>
      </w:r>
      <w:r>
        <w:rPr>
          <w:sz w:val="20"/>
          <w:szCs w:val="20"/>
        </w:rPr>
        <w:t xml:space="preserve"> </w:t>
      </w:r>
      <w:r w:rsidRPr="00661AEF">
        <w:rPr>
          <w:sz w:val="20"/>
          <w:szCs w:val="20"/>
        </w:rPr>
        <w:t>It has been observed that to diagnose the disease using artificial neural networks, high-precision models can be developed to prevent human eye error. Progress in this area requires more attention to computer medicine and the provision of appropriate facilities in all hospitals and the use of software engineers as part of the patient treatment process. In future</w:t>
      </w:r>
      <w:r>
        <w:rPr>
          <w:sz w:val="20"/>
          <w:szCs w:val="20"/>
        </w:rPr>
        <w:t xml:space="preserve"> work</w:t>
      </w:r>
      <w:r w:rsidRPr="00661AEF">
        <w:rPr>
          <w:sz w:val="20"/>
          <w:szCs w:val="20"/>
        </w:rPr>
        <w:t>, a model for diagnosing more diseases with different types of medical imaging and simulating the progression or improvement of the disease with different drugs will be examined.</w:t>
      </w:r>
    </w:p>
    <w:p w14:paraId="394513D4" w14:textId="77777777" w:rsidR="007A21F1" w:rsidRDefault="007A21F1" w:rsidP="007A21F1">
      <w:pPr>
        <w:jc w:val="both"/>
        <w:rPr>
          <w:rtl/>
        </w:rPr>
      </w:pPr>
    </w:p>
    <w:p w14:paraId="2A166EEE" w14:textId="77777777" w:rsidR="007A21F1" w:rsidRDefault="007A21F1" w:rsidP="007A21F1">
      <w:pPr>
        <w:jc w:val="both"/>
        <w:rPr>
          <w:rtl/>
        </w:rPr>
      </w:pPr>
    </w:p>
    <w:p w14:paraId="39AA5BCE" w14:textId="77777777" w:rsidR="007A21F1" w:rsidRDefault="007A21F1" w:rsidP="007A21F1">
      <w:pPr>
        <w:jc w:val="both"/>
        <w:rPr>
          <w:rtl/>
        </w:rPr>
      </w:pPr>
    </w:p>
    <w:p w14:paraId="5790C247" w14:textId="77777777" w:rsidR="007A21F1" w:rsidRDefault="007A21F1" w:rsidP="007A21F1">
      <w:pPr>
        <w:jc w:val="both"/>
      </w:pPr>
    </w:p>
    <w:p w14:paraId="677A12D4" w14:textId="77777777" w:rsidR="007A21F1" w:rsidRDefault="007A21F1" w:rsidP="007A21F1">
      <w:pPr>
        <w:jc w:val="both"/>
      </w:pPr>
    </w:p>
    <w:p w14:paraId="51314494" w14:textId="77777777" w:rsidR="007A21F1" w:rsidRPr="00E92331" w:rsidRDefault="007A21F1" w:rsidP="007A21F1">
      <w:pPr>
        <w:jc w:val="both"/>
      </w:pPr>
    </w:p>
    <w:p w14:paraId="6A20BB61" w14:textId="77777777" w:rsidR="007A21F1" w:rsidRDefault="007A21F1" w:rsidP="007A21F1">
      <w:pPr>
        <w:jc w:val="both"/>
        <w:rPr>
          <w:rtl/>
        </w:rPr>
      </w:pPr>
    </w:p>
    <w:p w14:paraId="04C15B5F" w14:textId="77777777" w:rsidR="007A21F1" w:rsidRPr="008A19CC" w:rsidRDefault="007A21F1" w:rsidP="007A21F1">
      <w:pPr>
        <w:pStyle w:val="Heading5"/>
        <w:rPr>
          <w:b/>
          <w:bCs/>
          <w:smallCaps w:val="0"/>
        </w:rPr>
      </w:pPr>
      <w:r w:rsidRPr="00B47581">
        <w:rPr>
          <w:b/>
          <w:bCs/>
          <w:smallCaps w:val="0"/>
        </w:rPr>
        <w:lastRenderedPageBreak/>
        <w:t>References</w:t>
      </w:r>
    </w:p>
    <w:p w14:paraId="08DB0AE8" w14:textId="77777777" w:rsidR="007A21F1" w:rsidRDefault="007A21F1" w:rsidP="007A21F1">
      <w:pPr>
        <w:pStyle w:val="references"/>
      </w:pPr>
      <w:r w:rsidRPr="004A79A4">
        <w:t>Perera Molligoda Arachchige, Arosh S.; Svet, Afanasy (2021-09-10). "Integrating artificial intelligence into radiology practice: undergraduate students' perspective". European Journal of Nuclear Medicine and Molecular Imaging. doi:10.1007/s00259-021-05558-y. ISSN 1619-7089.</w:t>
      </w:r>
    </w:p>
    <w:p w14:paraId="563E0D05" w14:textId="77777777" w:rsidR="007A21F1" w:rsidRDefault="007A21F1" w:rsidP="007A21F1">
      <w:pPr>
        <w:pStyle w:val="references"/>
      </w:pPr>
      <w:r w:rsidRPr="003A3985">
        <w:t>Dezube</w:t>
      </w:r>
      <w:r>
        <w:t xml:space="preserve">, </w:t>
      </w:r>
      <w:r w:rsidRPr="003A3985">
        <w:t>Rebecca</w:t>
      </w:r>
      <w:r>
        <w:t xml:space="preserve"> (</w:t>
      </w:r>
      <w:r w:rsidRPr="003A3985">
        <w:t>2021</w:t>
      </w:r>
      <w:r>
        <w:t>)</w:t>
      </w:r>
      <w:r w:rsidRPr="003A3985">
        <w:t>, MD, MHS, Johns Hopkins University</w:t>
      </w:r>
      <w:r>
        <w:t>,</w:t>
      </w:r>
      <w:r w:rsidRPr="003A3985">
        <w:t xml:space="preserve"> Chest Imaging</w:t>
      </w:r>
      <w:r>
        <w:t>,</w:t>
      </w:r>
      <w:r w:rsidRPr="003A3985">
        <w:t xml:space="preserve"> https://www.msdmanuals.com/professional/pulmonary-disorders/diagnostic-and-therapeutic-pulmonary-procedures/chest-imaging</w:t>
      </w:r>
      <w:r>
        <w:t>.</w:t>
      </w:r>
    </w:p>
    <w:p w14:paraId="25864F23" w14:textId="77777777" w:rsidR="007A21F1" w:rsidRDefault="007A21F1" w:rsidP="007A21F1">
      <w:pPr>
        <w:pStyle w:val="references"/>
      </w:pPr>
      <w:r w:rsidRPr="003A3985">
        <w:t>Brant WE, Helms CA (2007). "Diagnostic Imaging Methods". Fundamentals of Diagnostic Radiology (3rd ed.). Philadelphia: Lippincott Williams &amp; Wilkins. p. 3. ISBN 9780781761352.</w:t>
      </w:r>
    </w:p>
    <w:p w14:paraId="2C96AEC8" w14:textId="77777777" w:rsidR="007A21F1" w:rsidRDefault="007A21F1" w:rsidP="007A21F1">
      <w:pPr>
        <w:pStyle w:val="references"/>
      </w:pPr>
      <w:r>
        <w:t>LeCun, Yann. "LeNet-5, convolutional neural networks". Retrieved 16 November 2013.</w:t>
      </w:r>
    </w:p>
    <w:p w14:paraId="2BBC09EC" w14:textId="77777777" w:rsidR="007A21F1" w:rsidRDefault="007A21F1" w:rsidP="007A21F1">
      <w:pPr>
        <w:pStyle w:val="references"/>
      </w:pPr>
      <w:r w:rsidRPr="00C33239">
        <w:t>Russell, Ingrid. "Neural Networks Module". Archived from the original on 29 May 2014. Retrieved 2012.</w:t>
      </w:r>
    </w:p>
    <w:p w14:paraId="67D55F59" w14:textId="77777777" w:rsidR="007A21F1" w:rsidRDefault="007A21F1" w:rsidP="007A21F1">
      <w:pPr>
        <w:pStyle w:val="references"/>
      </w:pPr>
      <w:r>
        <w:t>Howsam, Tim (2020),</w:t>
      </w:r>
      <w:r>
        <w:rPr>
          <w:rFonts w:hint="cs"/>
          <w:rtl/>
          <w:lang w:bidi="fa-IR"/>
        </w:rPr>
        <w:t xml:space="preserve"> </w:t>
      </w:r>
      <w:r w:rsidRPr="00305820">
        <w:rPr>
          <w:lang w:bidi="fa-IR"/>
        </w:rPr>
        <w:t>The structure of artificial neurons</w:t>
      </w:r>
      <w:r>
        <w:rPr>
          <w:lang w:bidi="fa-IR"/>
        </w:rPr>
        <w:t xml:space="preserve">, </w:t>
      </w:r>
      <w:r w:rsidRPr="00DF5BA7">
        <w:rPr>
          <w:lang w:bidi="fa-IR"/>
        </w:rPr>
        <w:t>https://howsam.org/artificial-neuron</w:t>
      </w:r>
      <w:r>
        <w:rPr>
          <w:lang w:bidi="fa-IR"/>
        </w:rPr>
        <w:t>.</w:t>
      </w:r>
    </w:p>
    <w:p w14:paraId="7FB7D782" w14:textId="77777777" w:rsidR="007A21F1" w:rsidRDefault="007A21F1" w:rsidP="007A21F1">
      <w:pPr>
        <w:pStyle w:val="references"/>
      </w:pPr>
      <w:r>
        <w:rPr>
          <w:lang w:bidi="fa-IR"/>
        </w:rPr>
        <w:t>Y.LeCun, L. Bemgio, and P.Haffner. Gradient-based Learning Applied to Document Recognition. Proceeding of the IEEE, 86(11):2278-2324,1998.</w:t>
      </w:r>
    </w:p>
    <w:p w14:paraId="4AD391EF" w14:textId="77777777" w:rsidR="007A21F1" w:rsidRDefault="007A21F1" w:rsidP="007A21F1">
      <w:pPr>
        <w:pStyle w:val="references"/>
      </w:pPr>
      <w:r>
        <w:rPr>
          <w:lang w:bidi="fa-IR"/>
        </w:rPr>
        <w:t>P. Y. Simard, D. Steinkraus, and J. C. Platt. Best Practices for  Convolutional Neural Networks Applied to Visual Document Analysis. IEEE, 2003, p.958.</w:t>
      </w:r>
    </w:p>
    <w:p w14:paraId="31925378" w14:textId="77777777" w:rsidR="007A21F1" w:rsidRDefault="007A21F1" w:rsidP="007A21F1">
      <w:pPr>
        <w:pStyle w:val="references"/>
      </w:pPr>
      <w:r w:rsidRPr="00A8130B">
        <w:t>Joseph Paul Cohen and Paul Morrison and Lan Dao and Karsten Roth and Tim Q Duong and Marzyeh Ghassemi</w:t>
      </w:r>
      <w:r>
        <w:t>. cohen2020covidProspective. “COVID-19 Image Data Collection: Prospective Predictions Are the Future”.</w:t>
      </w:r>
      <w:r w:rsidRPr="00A8130B">
        <w:t xml:space="preserve"> </w:t>
      </w:r>
      <w:r>
        <w:t>arXiv 2006.11988.</w:t>
      </w:r>
      <w:r w:rsidRPr="00A8130B">
        <w:t xml:space="preserve"> </w:t>
      </w:r>
      <w:r>
        <w:t>https://github.com/ieee8023/covid-chestxray-dataset.(2020)</w:t>
      </w:r>
    </w:p>
    <w:p w14:paraId="5598EDAC" w14:textId="77777777" w:rsidR="007A21F1" w:rsidRDefault="007A21F1" w:rsidP="007A21F1">
      <w:pPr>
        <w:pStyle w:val="references"/>
      </w:pPr>
      <w:r w:rsidRPr="00162F11">
        <w:t xml:space="preserve">Bell, D., Hacking, C. COVID-19. Reference article, Radiopaedia.org. </w:t>
      </w:r>
      <w:r w:rsidRPr="007F13AA">
        <w:t>https://doi.org/10.53347/rID-73913</w:t>
      </w:r>
    </w:p>
    <w:p w14:paraId="66E2B979" w14:textId="77777777" w:rsidR="007A21F1" w:rsidRDefault="007A21F1" w:rsidP="007A21F1">
      <w:pPr>
        <w:pStyle w:val="references"/>
      </w:pPr>
      <w:r w:rsidRPr="00D24423">
        <w:t>Kingma, Diederik; Ba, Jimmy (2014). "Adam: A Method for Stochastic Optimization". arXiv:1412.6980</w:t>
      </w:r>
    </w:p>
    <w:p w14:paraId="22F23691" w14:textId="77777777" w:rsidR="007A21F1" w:rsidRDefault="007A21F1" w:rsidP="007A21F1">
      <w:pPr>
        <w:pStyle w:val="references"/>
      </w:pPr>
      <w:r w:rsidRPr="001308D9">
        <w:t>Bertsekas, D. P. (2011). Incremental gradient, subgradient, and proximal methods for convex optimization: a survey. Optimization for Machine Learning, 85.</w:t>
      </w:r>
    </w:p>
    <w:p w14:paraId="412429D3" w14:textId="77777777" w:rsidR="007A21F1" w:rsidRDefault="007A21F1" w:rsidP="007A21F1">
      <w:pPr>
        <w:jc w:val="start"/>
      </w:pPr>
      <w:r>
        <w:br w:type="page"/>
      </w:r>
    </w:p>
    <w:p w14:paraId="236552A1" w14:textId="77777777" w:rsidR="007A21F1" w:rsidRDefault="007A21F1" w:rsidP="007A21F1">
      <w:pPr>
        <w:pStyle w:val="papertitle"/>
        <w:bidi/>
        <w:spacing w:before="5pt" w:beforeAutospacing="1" w:after="5pt" w:afterAutospacing="1"/>
        <w:rPr>
          <w:rFonts w:cs="B Titr"/>
          <w:kern w:val="48"/>
          <w:sz w:val="28"/>
          <w:szCs w:val="28"/>
        </w:rPr>
      </w:pPr>
    </w:p>
    <w:p w14:paraId="011FAF34" w14:textId="032D61CD" w:rsidR="007A21F1" w:rsidRPr="00CE0F93" w:rsidRDefault="002C3BC8" w:rsidP="007A21F1">
      <w:pPr>
        <w:pStyle w:val="papertitle"/>
        <w:bidi/>
        <w:spacing w:before="5pt" w:beforeAutospacing="1" w:after="5pt" w:afterAutospacing="1"/>
        <w:rPr>
          <w:rFonts w:cs="B Titr"/>
          <w:kern w:val="48"/>
          <w:sz w:val="28"/>
          <w:szCs w:val="28"/>
          <w:rtl/>
          <w:lang w:bidi="fa-IR"/>
        </w:rPr>
      </w:pPr>
      <w:r>
        <w:rPr>
          <w:rFonts w:cs="B Titr" w:hint="cs"/>
          <w:kern w:val="48"/>
          <w:sz w:val="28"/>
          <w:szCs w:val="28"/>
          <w:rtl/>
          <w:lang w:bidi="fa-IR"/>
        </w:rPr>
        <w:t>یک</w:t>
      </w:r>
      <w:r w:rsidR="007A21F1">
        <w:rPr>
          <w:rFonts w:cs="B Titr" w:hint="cs"/>
          <w:kern w:val="48"/>
          <w:sz w:val="28"/>
          <w:szCs w:val="28"/>
          <w:rtl/>
          <w:lang w:bidi="fa-IR"/>
        </w:rPr>
        <w:t xml:space="preserve"> </w:t>
      </w:r>
      <w:r w:rsidR="007A21F1">
        <w:rPr>
          <w:rFonts w:cs="B Titr" w:hint="cs"/>
          <w:kern w:val="48"/>
          <w:sz w:val="28"/>
          <w:szCs w:val="28"/>
          <w:rtl/>
        </w:rPr>
        <w:t xml:space="preserve">مدل شبکه عصبی کانولوشن برای تشخیص بیماری کووید-19 با استفاده از تصاویر اشعه </w:t>
      </w:r>
      <w:r w:rsidR="007A21F1">
        <w:rPr>
          <w:rFonts w:cs="B Titr"/>
          <w:kern w:val="48"/>
          <w:sz w:val="28"/>
          <w:szCs w:val="28"/>
        </w:rPr>
        <w:t>X</w:t>
      </w:r>
      <w:r w:rsidR="007A21F1">
        <w:rPr>
          <w:rFonts w:cs="B Titr" w:hint="cs"/>
          <w:kern w:val="48"/>
          <w:sz w:val="28"/>
          <w:szCs w:val="28"/>
          <w:rtl/>
        </w:rPr>
        <w:t xml:space="preserve"> </w:t>
      </w:r>
      <w:r w:rsidR="007A21F1">
        <w:rPr>
          <w:rFonts w:cs="B Titr" w:hint="cs"/>
          <w:kern w:val="48"/>
          <w:sz w:val="28"/>
          <w:szCs w:val="28"/>
          <w:rtl/>
          <w:lang w:bidi="fa-IR"/>
        </w:rPr>
        <w:t>ریه</w:t>
      </w:r>
    </w:p>
    <w:p w14:paraId="379100A8" w14:textId="4773C258" w:rsidR="007A21F1" w:rsidRPr="00CE0F93" w:rsidRDefault="007A21F1" w:rsidP="007A21F1">
      <w:pPr>
        <w:pStyle w:val="Abstract"/>
        <w:bidi/>
        <w:jc w:val="center"/>
        <w:rPr>
          <w:rFonts w:cs="B Nazanin"/>
          <w:vertAlign w:val="superscript"/>
          <w:rtl/>
          <w:lang w:bidi="fa-IR"/>
        </w:rPr>
      </w:pPr>
      <w:r>
        <w:rPr>
          <w:rFonts w:cs="B Nazanin" w:hint="cs"/>
          <w:rtl/>
          <w:lang w:bidi="fa-IR"/>
        </w:rPr>
        <w:t>امین علی دوست جهزدانی</w:t>
      </w:r>
      <w:r>
        <w:rPr>
          <w:rFonts w:cs="B Nazanin" w:hint="cs"/>
          <w:vertAlign w:val="superscript"/>
          <w:rtl/>
          <w:lang w:bidi="fa-IR"/>
        </w:rPr>
        <w:t>1</w:t>
      </w:r>
      <w:r>
        <w:rPr>
          <w:rFonts w:cs="B Nazanin" w:hint="cs"/>
          <w:rtl/>
          <w:lang w:bidi="fa-IR"/>
        </w:rPr>
        <w:t xml:space="preserve">*،  سید هاشم طبسی </w:t>
      </w:r>
      <w:r w:rsidR="002C3BC8">
        <w:rPr>
          <w:rFonts w:cs="B Nazanin"/>
          <w:vertAlign w:val="superscript"/>
          <w:lang w:bidi="fa-IR"/>
        </w:rPr>
        <w:t>1</w:t>
      </w:r>
    </w:p>
    <w:p w14:paraId="50D311A9" w14:textId="77777777" w:rsidR="007A21F1" w:rsidRPr="005D0859" w:rsidRDefault="007A21F1" w:rsidP="007A21F1">
      <w:pPr>
        <w:rPr>
          <w:rFonts w:cs="B Nazanin"/>
          <w:b/>
          <w:bCs/>
          <w:sz w:val="16"/>
          <w:szCs w:val="16"/>
          <w:rtl/>
          <w:lang w:bidi="fa-IR"/>
        </w:rPr>
      </w:pPr>
      <w:r w:rsidRPr="000505D5">
        <w:rPr>
          <w:rFonts w:cs="B Nazanin" w:hint="cs"/>
          <w:b/>
          <w:bCs/>
          <w:sz w:val="16"/>
          <w:szCs w:val="16"/>
          <w:vertAlign w:val="superscript"/>
          <w:rtl/>
          <w:lang w:bidi="fa-IR"/>
        </w:rPr>
        <w:t xml:space="preserve">1  </w:t>
      </w:r>
      <w:r w:rsidRPr="000505D5">
        <w:rPr>
          <w:rFonts w:cs="B Nazanin" w:hint="cs"/>
          <w:b/>
          <w:bCs/>
          <w:sz w:val="16"/>
          <w:szCs w:val="16"/>
          <w:rtl/>
          <w:lang w:bidi="fa-IR"/>
        </w:rPr>
        <w:t>دانشکده ریاضی و علوم کامپیوتر، دانشگاه دامغان، دامغان، ایران</w:t>
      </w:r>
    </w:p>
    <w:p w14:paraId="1C4BF16F" w14:textId="7D23ACDE" w:rsidR="007A21F1" w:rsidRDefault="002C3BC8" w:rsidP="002C3BC8">
      <w:pPr>
        <w:pStyle w:val="Abstract"/>
        <w:bidi/>
        <w:jc w:val="center"/>
        <w:rPr>
          <w:rFonts w:cs="B Nazanin"/>
          <w:rtl/>
          <w:lang w:bidi="fa-IR"/>
        </w:rPr>
      </w:pPr>
      <w:r w:rsidRPr="002C3BC8">
        <w:rPr>
          <w:rFonts w:cs="B Nazanin"/>
          <w:b w:val="0"/>
          <w:bCs w:val="0"/>
          <w:sz w:val="16"/>
          <w:szCs w:val="16"/>
          <w:lang w:bidi="fa-IR"/>
        </w:rPr>
        <w:t>Aminalidoost.ai@gmail.com</w:t>
      </w:r>
    </w:p>
    <w:p w14:paraId="2879FC6D" w14:textId="77777777" w:rsidR="007A21F1" w:rsidRDefault="007A21F1" w:rsidP="007A21F1">
      <w:pPr>
        <w:pStyle w:val="Abstract"/>
        <w:bidi/>
        <w:rPr>
          <w:rFonts w:cs="B Nazanin"/>
          <w:b w:val="0"/>
          <w:bCs w:val="0"/>
          <w:rtl/>
        </w:rPr>
      </w:pPr>
      <w:r w:rsidRPr="001747FF">
        <w:rPr>
          <w:rFonts w:cs="B Nazanin" w:hint="cs"/>
          <w:rtl/>
        </w:rPr>
        <w:t>چکیده</w:t>
      </w:r>
      <w:r w:rsidRPr="00D4747E">
        <w:rPr>
          <w:rFonts w:cs="B Nazanin" w:hint="cs"/>
          <w:rtl/>
        </w:rPr>
        <w:t xml:space="preserve">: </w:t>
      </w:r>
      <w:r w:rsidRPr="00675CA2">
        <w:rPr>
          <w:rFonts w:cs="B Nazanin"/>
          <w:b w:val="0"/>
          <w:bCs w:val="0"/>
          <w:rtl/>
        </w:rPr>
        <w:t>ب</w:t>
      </w:r>
      <w:r w:rsidRPr="00675CA2">
        <w:rPr>
          <w:rFonts w:cs="B Nazanin" w:hint="cs"/>
          <w:b w:val="0"/>
          <w:bCs w:val="0"/>
          <w:rtl/>
        </w:rPr>
        <w:t>یماری</w:t>
      </w:r>
      <w:r w:rsidRPr="00675CA2">
        <w:rPr>
          <w:rFonts w:cs="B Nazanin"/>
          <w:b w:val="0"/>
          <w:bCs w:val="0"/>
          <w:rtl/>
        </w:rPr>
        <w:t xml:space="preserve"> کوو</w:t>
      </w:r>
      <w:r w:rsidRPr="00675CA2">
        <w:rPr>
          <w:rFonts w:cs="B Nazanin" w:hint="cs"/>
          <w:b w:val="0"/>
          <w:bCs w:val="0"/>
          <w:rtl/>
        </w:rPr>
        <w:t>ید</w:t>
      </w:r>
      <w:r w:rsidRPr="00675CA2">
        <w:rPr>
          <w:rFonts w:cs="B Nazanin"/>
          <w:b w:val="0"/>
          <w:bCs w:val="0"/>
          <w:rtl/>
        </w:rPr>
        <w:t xml:space="preserve"> 19 ب</w:t>
      </w:r>
      <w:r w:rsidRPr="00675CA2">
        <w:rPr>
          <w:rFonts w:cs="B Nazanin" w:hint="cs"/>
          <w:b w:val="0"/>
          <w:bCs w:val="0"/>
          <w:rtl/>
        </w:rPr>
        <w:t>یشترین</w:t>
      </w:r>
      <w:r w:rsidRPr="00675CA2">
        <w:rPr>
          <w:rFonts w:cs="B Nazanin"/>
          <w:b w:val="0"/>
          <w:bCs w:val="0"/>
          <w:rtl/>
        </w:rPr>
        <w:t xml:space="preserve"> آس</w:t>
      </w:r>
      <w:r w:rsidRPr="00675CA2">
        <w:rPr>
          <w:rFonts w:cs="B Nazanin" w:hint="cs"/>
          <w:b w:val="0"/>
          <w:bCs w:val="0"/>
          <w:rtl/>
        </w:rPr>
        <w:t>یب</w:t>
      </w:r>
      <w:r w:rsidRPr="00675CA2">
        <w:rPr>
          <w:rFonts w:cs="B Nazanin"/>
          <w:b w:val="0"/>
          <w:bCs w:val="0"/>
          <w:rtl/>
        </w:rPr>
        <w:t xml:space="preserve"> را به ر</w:t>
      </w:r>
      <w:r w:rsidRPr="00675CA2">
        <w:rPr>
          <w:rFonts w:cs="B Nazanin" w:hint="cs"/>
          <w:b w:val="0"/>
          <w:bCs w:val="0"/>
          <w:rtl/>
        </w:rPr>
        <w:t>یه</w:t>
      </w:r>
      <w:r w:rsidRPr="00675CA2">
        <w:rPr>
          <w:rFonts w:cs="B Nazanin"/>
          <w:b w:val="0"/>
          <w:bCs w:val="0"/>
          <w:rtl/>
        </w:rPr>
        <w:t xml:space="preserve"> ها وارد م</w:t>
      </w:r>
      <w:r w:rsidRPr="00675CA2">
        <w:rPr>
          <w:rFonts w:cs="B Nazanin" w:hint="cs"/>
          <w:b w:val="0"/>
          <w:bCs w:val="0"/>
          <w:rtl/>
        </w:rPr>
        <w:t>ی</w:t>
      </w:r>
      <w:r w:rsidRPr="00675CA2">
        <w:rPr>
          <w:rFonts w:cs="B Nazanin"/>
          <w:b w:val="0"/>
          <w:bCs w:val="0"/>
          <w:rtl/>
        </w:rPr>
        <w:t xml:space="preserve"> کند و با تصو</w:t>
      </w:r>
      <w:r w:rsidRPr="00675CA2">
        <w:rPr>
          <w:rFonts w:cs="B Nazanin" w:hint="cs"/>
          <w:b w:val="0"/>
          <w:bCs w:val="0"/>
          <w:rtl/>
        </w:rPr>
        <w:t>یربرداری</w:t>
      </w:r>
      <w:r w:rsidRPr="00675CA2">
        <w:rPr>
          <w:rFonts w:cs="B Nazanin"/>
          <w:b w:val="0"/>
          <w:bCs w:val="0"/>
          <w:rtl/>
        </w:rPr>
        <w:t xml:space="preserve"> اشعه ا</w:t>
      </w:r>
      <w:r w:rsidRPr="00675CA2">
        <w:rPr>
          <w:rFonts w:cs="B Nazanin" w:hint="cs"/>
          <w:b w:val="0"/>
          <w:bCs w:val="0"/>
          <w:rtl/>
        </w:rPr>
        <w:t>یکس</w:t>
      </w:r>
      <w:r w:rsidRPr="00675CA2">
        <w:rPr>
          <w:rFonts w:cs="B Nazanin"/>
          <w:b w:val="0"/>
          <w:bCs w:val="0"/>
          <w:rtl/>
        </w:rPr>
        <w:t xml:space="preserve"> از ر</w:t>
      </w:r>
      <w:r w:rsidRPr="00675CA2">
        <w:rPr>
          <w:rFonts w:cs="B Nazanin" w:hint="cs"/>
          <w:b w:val="0"/>
          <w:bCs w:val="0"/>
          <w:rtl/>
        </w:rPr>
        <w:t>یه</w:t>
      </w:r>
      <w:r w:rsidRPr="00675CA2">
        <w:rPr>
          <w:rFonts w:cs="B Nazanin"/>
          <w:b w:val="0"/>
          <w:bCs w:val="0"/>
          <w:rtl/>
        </w:rPr>
        <w:t xml:space="preserve"> ها م</w:t>
      </w:r>
      <w:r w:rsidRPr="00675CA2">
        <w:rPr>
          <w:rFonts w:cs="B Nazanin" w:hint="cs"/>
          <w:b w:val="0"/>
          <w:bCs w:val="0"/>
          <w:rtl/>
        </w:rPr>
        <w:t>ی</w:t>
      </w:r>
      <w:r w:rsidRPr="00675CA2">
        <w:rPr>
          <w:rFonts w:cs="B Nazanin"/>
          <w:b w:val="0"/>
          <w:bCs w:val="0"/>
          <w:rtl/>
        </w:rPr>
        <w:t xml:space="preserve"> توان آن را تشخ</w:t>
      </w:r>
      <w:r w:rsidRPr="00675CA2">
        <w:rPr>
          <w:rFonts w:cs="B Nazanin" w:hint="cs"/>
          <w:b w:val="0"/>
          <w:bCs w:val="0"/>
          <w:rtl/>
        </w:rPr>
        <w:t>یص</w:t>
      </w:r>
      <w:r w:rsidRPr="00675CA2">
        <w:rPr>
          <w:rFonts w:cs="B Nazanin"/>
          <w:b w:val="0"/>
          <w:bCs w:val="0"/>
          <w:rtl/>
        </w:rPr>
        <w:t xml:space="preserve"> داد. در دوره اپ</w:t>
      </w:r>
      <w:r w:rsidRPr="00675CA2">
        <w:rPr>
          <w:rFonts w:cs="B Nazanin" w:hint="cs"/>
          <w:b w:val="0"/>
          <w:bCs w:val="0"/>
          <w:rtl/>
        </w:rPr>
        <w:t>یدمی</w:t>
      </w:r>
      <w:r w:rsidRPr="00675CA2">
        <w:rPr>
          <w:rFonts w:cs="B Nazanin"/>
          <w:b w:val="0"/>
          <w:bCs w:val="0"/>
          <w:rtl/>
        </w:rPr>
        <w:t xml:space="preserve"> کوو</w:t>
      </w:r>
      <w:r w:rsidRPr="00675CA2">
        <w:rPr>
          <w:rFonts w:cs="B Nazanin" w:hint="cs"/>
          <w:b w:val="0"/>
          <w:bCs w:val="0"/>
          <w:rtl/>
        </w:rPr>
        <w:t>ید</w:t>
      </w:r>
      <w:r w:rsidRPr="00675CA2">
        <w:rPr>
          <w:rFonts w:cs="B Nazanin"/>
          <w:b w:val="0"/>
          <w:bCs w:val="0"/>
          <w:rtl/>
        </w:rPr>
        <w:t>-19، سرعت بررس</w:t>
      </w:r>
      <w:r w:rsidRPr="00675CA2">
        <w:rPr>
          <w:rFonts w:cs="B Nazanin" w:hint="cs"/>
          <w:b w:val="0"/>
          <w:bCs w:val="0"/>
          <w:rtl/>
        </w:rPr>
        <w:t>ی</w:t>
      </w:r>
      <w:r w:rsidRPr="00675CA2">
        <w:rPr>
          <w:rFonts w:cs="B Nazanin"/>
          <w:b w:val="0"/>
          <w:bCs w:val="0"/>
          <w:rtl/>
        </w:rPr>
        <w:t xml:space="preserve"> تصاو</w:t>
      </w:r>
      <w:r w:rsidRPr="00675CA2">
        <w:rPr>
          <w:rFonts w:cs="B Nazanin" w:hint="cs"/>
          <w:b w:val="0"/>
          <w:bCs w:val="0"/>
          <w:rtl/>
        </w:rPr>
        <w:t>یر</w:t>
      </w:r>
      <w:r w:rsidRPr="00675CA2">
        <w:rPr>
          <w:rFonts w:cs="B Nazanin"/>
          <w:b w:val="0"/>
          <w:bCs w:val="0"/>
          <w:rtl/>
        </w:rPr>
        <w:t xml:space="preserve"> پزشک</w:t>
      </w:r>
      <w:r w:rsidRPr="00675CA2">
        <w:rPr>
          <w:rFonts w:cs="B Nazanin" w:hint="cs"/>
          <w:b w:val="0"/>
          <w:bCs w:val="0"/>
          <w:rtl/>
        </w:rPr>
        <w:t>ی</w:t>
      </w:r>
      <w:r w:rsidRPr="00675CA2">
        <w:rPr>
          <w:rFonts w:cs="B Nazanin"/>
          <w:b w:val="0"/>
          <w:bCs w:val="0"/>
          <w:rtl/>
        </w:rPr>
        <w:t xml:space="preserve"> مهم است. با ساخت مدل ها</w:t>
      </w:r>
      <w:r w:rsidRPr="00675CA2">
        <w:rPr>
          <w:rFonts w:cs="B Nazanin" w:hint="cs"/>
          <w:b w:val="0"/>
          <w:bCs w:val="0"/>
          <w:rtl/>
        </w:rPr>
        <w:t>ی</w:t>
      </w:r>
      <w:r w:rsidRPr="00675CA2">
        <w:rPr>
          <w:rFonts w:cs="B Nazanin"/>
          <w:b w:val="0"/>
          <w:bCs w:val="0"/>
          <w:rtl/>
        </w:rPr>
        <w:t xml:space="preserve"> کامپ</w:t>
      </w:r>
      <w:r w:rsidRPr="00675CA2">
        <w:rPr>
          <w:rFonts w:cs="B Nazanin" w:hint="cs"/>
          <w:b w:val="0"/>
          <w:bCs w:val="0"/>
          <w:rtl/>
        </w:rPr>
        <w:t>یوتری</w:t>
      </w:r>
      <w:r w:rsidRPr="00675CA2">
        <w:rPr>
          <w:rFonts w:cs="B Nazanin"/>
          <w:b w:val="0"/>
          <w:bCs w:val="0"/>
          <w:rtl/>
        </w:rPr>
        <w:t xml:space="preserve"> با دقت بالا به جا</w:t>
      </w:r>
      <w:r w:rsidRPr="00675CA2">
        <w:rPr>
          <w:rFonts w:cs="B Nazanin" w:hint="cs"/>
          <w:b w:val="0"/>
          <w:bCs w:val="0"/>
          <w:rtl/>
        </w:rPr>
        <w:t>ی</w:t>
      </w:r>
      <w:r w:rsidRPr="00675CA2">
        <w:rPr>
          <w:rFonts w:cs="B Nazanin"/>
          <w:b w:val="0"/>
          <w:bCs w:val="0"/>
          <w:rtl/>
        </w:rPr>
        <w:t xml:space="preserve"> استفاده از چشم انسان، سرعت بررس</w:t>
      </w:r>
      <w:r w:rsidRPr="00675CA2">
        <w:rPr>
          <w:rFonts w:cs="B Nazanin" w:hint="cs"/>
          <w:b w:val="0"/>
          <w:bCs w:val="0"/>
          <w:rtl/>
        </w:rPr>
        <w:t>ی</w:t>
      </w:r>
      <w:r w:rsidRPr="00675CA2">
        <w:rPr>
          <w:rFonts w:cs="B Nazanin"/>
          <w:b w:val="0"/>
          <w:bCs w:val="0"/>
          <w:rtl/>
        </w:rPr>
        <w:t xml:space="preserve"> افزا</w:t>
      </w:r>
      <w:r w:rsidRPr="00675CA2">
        <w:rPr>
          <w:rFonts w:cs="B Nazanin" w:hint="cs"/>
          <w:b w:val="0"/>
          <w:bCs w:val="0"/>
          <w:rtl/>
        </w:rPr>
        <w:t>یش</w:t>
      </w:r>
      <w:r w:rsidRPr="00675CA2">
        <w:rPr>
          <w:rFonts w:cs="B Nazanin"/>
          <w:b w:val="0"/>
          <w:bCs w:val="0"/>
          <w:rtl/>
        </w:rPr>
        <w:t xml:space="preserve"> م</w:t>
      </w:r>
      <w:r w:rsidRPr="00675CA2">
        <w:rPr>
          <w:rFonts w:cs="B Nazanin" w:hint="cs"/>
          <w:b w:val="0"/>
          <w:bCs w:val="0"/>
          <w:rtl/>
        </w:rPr>
        <w:t>ی</w:t>
      </w:r>
      <w:r w:rsidRPr="00675CA2">
        <w:rPr>
          <w:rFonts w:cs="B Nazanin"/>
          <w:b w:val="0"/>
          <w:bCs w:val="0"/>
          <w:rtl/>
        </w:rPr>
        <w:t xml:space="preserve"> </w:t>
      </w:r>
      <w:r w:rsidRPr="00675CA2">
        <w:rPr>
          <w:rFonts w:cs="B Nazanin" w:hint="cs"/>
          <w:b w:val="0"/>
          <w:bCs w:val="0"/>
          <w:rtl/>
        </w:rPr>
        <w:t>یابد</w:t>
      </w:r>
      <w:r w:rsidRPr="00675CA2">
        <w:rPr>
          <w:rFonts w:cs="B Nazanin"/>
          <w:b w:val="0"/>
          <w:bCs w:val="0"/>
          <w:rtl/>
        </w:rPr>
        <w:t xml:space="preserve"> و م</w:t>
      </w:r>
      <w:r w:rsidRPr="00675CA2">
        <w:rPr>
          <w:rFonts w:cs="B Nazanin" w:hint="cs"/>
          <w:b w:val="0"/>
          <w:bCs w:val="0"/>
          <w:rtl/>
        </w:rPr>
        <w:t>ی</w:t>
      </w:r>
      <w:r w:rsidRPr="00675CA2">
        <w:rPr>
          <w:rFonts w:cs="B Nazanin"/>
          <w:b w:val="0"/>
          <w:bCs w:val="0"/>
          <w:rtl/>
        </w:rPr>
        <w:t xml:space="preserve"> توان م</w:t>
      </w:r>
      <w:r w:rsidRPr="00675CA2">
        <w:rPr>
          <w:rFonts w:cs="B Nazanin" w:hint="cs"/>
          <w:b w:val="0"/>
          <w:bCs w:val="0"/>
          <w:rtl/>
        </w:rPr>
        <w:t>یزان</w:t>
      </w:r>
      <w:r w:rsidRPr="00675CA2">
        <w:rPr>
          <w:rFonts w:cs="B Nazanin"/>
          <w:b w:val="0"/>
          <w:bCs w:val="0"/>
          <w:rtl/>
        </w:rPr>
        <w:t xml:space="preserve"> خطا در تشخ</w:t>
      </w:r>
      <w:r w:rsidRPr="00675CA2">
        <w:rPr>
          <w:rFonts w:cs="B Nazanin" w:hint="cs"/>
          <w:b w:val="0"/>
          <w:bCs w:val="0"/>
          <w:rtl/>
        </w:rPr>
        <w:t>یص</w:t>
      </w:r>
      <w:r w:rsidRPr="00675CA2">
        <w:rPr>
          <w:rFonts w:cs="B Nazanin"/>
          <w:b w:val="0"/>
          <w:bCs w:val="0"/>
          <w:rtl/>
        </w:rPr>
        <w:t xml:space="preserve"> را به حداقل رساند. در ا</w:t>
      </w:r>
      <w:r w:rsidRPr="00675CA2">
        <w:rPr>
          <w:rFonts w:cs="B Nazanin" w:hint="cs"/>
          <w:b w:val="0"/>
          <w:bCs w:val="0"/>
          <w:rtl/>
        </w:rPr>
        <w:t>ین</w:t>
      </w:r>
      <w:r w:rsidRPr="00675CA2">
        <w:rPr>
          <w:rFonts w:cs="B Nazanin"/>
          <w:b w:val="0"/>
          <w:bCs w:val="0"/>
          <w:rtl/>
        </w:rPr>
        <w:t xml:space="preserve"> کار، تصاو</w:t>
      </w:r>
      <w:r w:rsidRPr="00675CA2">
        <w:rPr>
          <w:rFonts w:cs="B Nazanin" w:hint="cs"/>
          <w:b w:val="0"/>
          <w:bCs w:val="0"/>
          <w:rtl/>
        </w:rPr>
        <w:t>یر</w:t>
      </w:r>
      <w:r w:rsidRPr="00675CA2">
        <w:rPr>
          <w:rFonts w:cs="B Nazanin"/>
          <w:b w:val="0"/>
          <w:bCs w:val="0"/>
          <w:rtl/>
        </w:rPr>
        <w:t xml:space="preserve"> پزشک</w:t>
      </w:r>
      <w:r w:rsidRPr="00675CA2">
        <w:rPr>
          <w:rFonts w:cs="B Nazanin" w:hint="cs"/>
          <w:b w:val="0"/>
          <w:bCs w:val="0"/>
          <w:rtl/>
        </w:rPr>
        <w:t>ی</w:t>
      </w:r>
      <w:r w:rsidRPr="00675CA2">
        <w:rPr>
          <w:rFonts w:cs="B Nazanin"/>
          <w:b w:val="0"/>
          <w:bCs w:val="0"/>
          <w:rtl/>
        </w:rPr>
        <w:t xml:space="preserve"> با درصدها</w:t>
      </w:r>
      <w:r w:rsidRPr="00675CA2">
        <w:rPr>
          <w:rFonts w:cs="B Nazanin" w:hint="cs"/>
          <w:b w:val="0"/>
          <w:bCs w:val="0"/>
          <w:rtl/>
        </w:rPr>
        <w:t>ی</w:t>
      </w:r>
      <w:r w:rsidRPr="00675CA2">
        <w:rPr>
          <w:rFonts w:cs="B Nazanin"/>
          <w:b w:val="0"/>
          <w:bCs w:val="0"/>
          <w:rtl/>
        </w:rPr>
        <w:t xml:space="preserve"> مختلف آلودگ</w:t>
      </w:r>
      <w:r w:rsidRPr="00675CA2">
        <w:rPr>
          <w:rFonts w:cs="B Nazanin" w:hint="cs"/>
          <w:b w:val="0"/>
          <w:bCs w:val="0"/>
          <w:rtl/>
        </w:rPr>
        <w:t>ی</w:t>
      </w:r>
      <w:r w:rsidRPr="00675CA2">
        <w:rPr>
          <w:rFonts w:cs="B Nazanin"/>
          <w:b w:val="0"/>
          <w:bCs w:val="0"/>
          <w:rtl/>
        </w:rPr>
        <w:t xml:space="preserve"> جمع‌آور</w:t>
      </w:r>
      <w:r w:rsidRPr="00675CA2">
        <w:rPr>
          <w:rFonts w:cs="B Nazanin" w:hint="cs"/>
          <w:b w:val="0"/>
          <w:bCs w:val="0"/>
          <w:rtl/>
        </w:rPr>
        <w:t>ی</w:t>
      </w:r>
      <w:r w:rsidRPr="00675CA2">
        <w:rPr>
          <w:rFonts w:cs="B Nazanin"/>
          <w:b w:val="0"/>
          <w:bCs w:val="0"/>
          <w:rtl/>
        </w:rPr>
        <w:t xml:space="preserve"> شد و مدل</w:t>
      </w:r>
      <w:r w:rsidRPr="00675CA2">
        <w:rPr>
          <w:rFonts w:cs="B Nazanin" w:hint="cs"/>
          <w:b w:val="0"/>
          <w:bCs w:val="0"/>
          <w:rtl/>
        </w:rPr>
        <w:t>ی</w:t>
      </w:r>
      <w:r w:rsidRPr="00675CA2">
        <w:rPr>
          <w:rFonts w:cs="B Nazanin"/>
          <w:b w:val="0"/>
          <w:bCs w:val="0"/>
          <w:rtl/>
        </w:rPr>
        <w:t xml:space="preserve"> با استفاده از شبکه عصب</w:t>
      </w:r>
      <w:r w:rsidRPr="00675CA2">
        <w:rPr>
          <w:rFonts w:cs="B Nazanin" w:hint="cs"/>
          <w:b w:val="0"/>
          <w:bCs w:val="0"/>
          <w:rtl/>
        </w:rPr>
        <w:t>ی</w:t>
      </w:r>
      <w:r w:rsidRPr="00675CA2">
        <w:rPr>
          <w:rFonts w:cs="B Nazanin"/>
          <w:b w:val="0"/>
          <w:bCs w:val="0"/>
          <w:rtl/>
        </w:rPr>
        <w:t xml:space="preserve"> کانولوشن ساخته شد</w:t>
      </w:r>
      <w:r>
        <w:rPr>
          <w:rFonts w:cs="B Nazanin" w:hint="cs"/>
          <w:b w:val="0"/>
          <w:bCs w:val="0"/>
          <w:rtl/>
          <w:lang w:bidi="fa-IR"/>
        </w:rPr>
        <w:t>ه است</w:t>
      </w:r>
      <w:r>
        <w:rPr>
          <w:rFonts w:cs="B Nazanin" w:hint="cs"/>
          <w:b w:val="0"/>
          <w:bCs w:val="0"/>
          <w:rtl/>
        </w:rPr>
        <w:t>.</w:t>
      </w:r>
    </w:p>
    <w:p w14:paraId="6AD5B7EA" w14:textId="77777777" w:rsidR="007A21F1" w:rsidRDefault="007A21F1" w:rsidP="007A21F1">
      <w:pPr>
        <w:pStyle w:val="Abstract"/>
        <w:bidi/>
        <w:rPr>
          <w:rFonts w:cs="B Nazanin"/>
          <w:b w:val="0"/>
          <w:bCs w:val="0"/>
          <w:rtl/>
          <w:lang w:bidi="fa-IR"/>
        </w:rPr>
      </w:pPr>
    </w:p>
    <w:p w14:paraId="23FD6F71" w14:textId="3256D479" w:rsidR="007A21F1" w:rsidRDefault="007A21F1" w:rsidP="007A21F1">
      <w:pPr>
        <w:pStyle w:val="NormalWeb"/>
        <w:bidi/>
        <w:spacing w:before="0pt" w:beforeAutospacing="0" w:after="0pt" w:afterAutospacing="0"/>
        <w:rPr>
          <w:rFonts w:cs="B Nazanin"/>
          <w:sz w:val="18"/>
          <w:szCs w:val="18"/>
          <w:rtl/>
          <w:lang w:bidi="fa-IR"/>
        </w:rPr>
      </w:pPr>
      <w:r w:rsidRPr="001747FF">
        <w:rPr>
          <w:rFonts w:cs="B Nazanin" w:hint="cs"/>
          <w:b/>
          <w:bCs/>
          <w:sz w:val="18"/>
          <w:szCs w:val="18"/>
          <w:rtl/>
        </w:rPr>
        <w:t>کلید</w:t>
      </w:r>
      <w:r>
        <w:rPr>
          <w:rFonts w:cs="B Nazanin" w:hint="cs"/>
          <w:b/>
          <w:bCs/>
          <w:sz w:val="18"/>
          <w:szCs w:val="18"/>
          <w:rtl/>
        </w:rPr>
        <w:t xml:space="preserve"> واژگان</w:t>
      </w:r>
      <w:r w:rsidRPr="001747FF">
        <w:rPr>
          <w:rFonts w:cs="B Nazanin" w:hint="cs"/>
          <w:b/>
          <w:bCs/>
          <w:sz w:val="18"/>
          <w:szCs w:val="18"/>
          <w:rtl/>
        </w:rPr>
        <w:t>:</w:t>
      </w:r>
      <w:r w:rsidRPr="001747FF">
        <w:rPr>
          <w:rFonts w:cs="B Nazanin" w:hint="cs"/>
          <w:sz w:val="18"/>
          <w:szCs w:val="18"/>
          <w:rtl/>
        </w:rPr>
        <w:t xml:space="preserve"> </w:t>
      </w:r>
      <w:r>
        <w:rPr>
          <w:rFonts w:cs="B Nazanin" w:hint="cs"/>
          <w:sz w:val="18"/>
          <w:szCs w:val="18"/>
          <w:rtl/>
        </w:rPr>
        <w:t xml:space="preserve">اشعه </w:t>
      </w:r>
      <w:r>
        <w:rPr>
          <w:rFonts w:cs="B Nazanin"/>
          <w:sz w:val="18"/>
          <w:szCs w:val="18"/>
        </w:rPr>
        <w:t>x</w:t>
      </w:r>
      <w:r>
        <w:rPr>
          <w:rFonts w:cs="B Nazanin" w:hint="cs"/>
          <w:sz w:val="18"/>
          <w:szCs w:val="18"/>
          <w:rtl/>
        </w:rPr>
        <w:t>، شبکه عصبی، کانولوشن، کووید19، مدل</w:t>
      </w:r>
      <w:r w:rsidR="002C3BC8">
        <w:rPr>
          <w:rFonts w:cs="B Nazanin"/>
          <w:sz w:val="18"/>
          <w:szCs w:val="18"/>
        </w:rPr>
        <w:t>.</w:t>
      </w:r>
    </w:p>
    <w:p w14:paraId="4CA8F706" w14:textId="77777777" w:rsidR="007A21F1" w:rsidRDefault="007A21F1" w:rsidP="007A21F1"/>
    <w:p w14:paraId="0F80D9B0" w14:textId="77777777" w:rsidR="009303D9" w:rsidRPr="007A21F1" w:rsidRDefault="009303D9" w:rsidP="007A21F1"/>
    <w:sectPr w:rsidR="009303D9" w:rsidRPr="007A21F1" w:rsidSect="005156EC">
      <w:headerReference w:type="default" r:id="rId22"/>
      <w:footerReference w:type="default" r:id="rId23"/>
      <w:headerReference w:type="first" r:id="rId24"/>
      <w:footerReference w:type="first" r:id="rId25"/>
      <w:type w:val="continuous"/>
      <w:pgSz w:w="595.30pt" w:h="841.90pt" w:code="9"/>
      <w:pgMar w:top="113.40pt" w:right="44.65pt" w:bottom="72pt" w:left="44.65pt" w:header="36pt" w:footer="36pt" w:gutter="0pt"/>
      <w:cols w:space="36pt"/>
      <w:docGrid w:linePitch="360"/>
    </w:sectPr>
  </w:body>
</w:document>
</file>

<file path=word/endnotes.xml><?xml version="1.0" encoding="utf-8"?>
<w:endnote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endnote w:type="separator" w:id="-1">
    <w:p w14:paraId="50DF8EB8" w14:textId="77777777" w:rsidR="0095410D" w:rsidRDefault="0095410D" w:rsidP="001A3B3D">
      <w:r>
        <w:separator/>
      </w:r>
    </w:p>
  </w:endnote>
  <w:endnote w:type="continuationSeparator" w:id="0">
    <w:p w14:paraId="77997577" w14:textId="77777777" w:rsidR="0095410D" w:rsidRDefault="0095410D" w:rsidP="001A3B3D">
      <w:r>
        <w:continuationSeparator/>
      </w:r>
    </w:p>
  </w:endnote>
</w:endnotes>
</file>

<file path=word/fontTable.xml><?xml version="1.0" encoding="utf-8"?>
<w:fonts xmlns:mc="http://schemas.openxmlformats.org/markup-compatibility/2006" xmlns:r="http://purl.oclc.org/ooxml/officeDocument/relationships"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family w:val="roman"/>
    <w:pitch w:val="variable"/>
    <w:sig w:usb0="00000000" w:usb1="10000000" w:usb2="00000000" w:usb3="00000000" w:csb0="80000000" w:csb1="00000000"/>
  </w:font>
  <w:font w:name="Times New Roman">
    <w:panose1 w:val="02020603050405020304"/>
    <w:charset w:characterSet="iso-8859-1"/>
    <w:family w:val="roman"/>
    <w:pitch w:val="variable"/>
    <w:sig w:usb0="E0002EFF" w:usb1="C000785B" w:usb2="00000009" w:usb3="00000000" w:csb0="000001FF" w:csb1="00000000"/>
  </w:font>
  <w:font w:name="Courier New">
    <w:panose1 w:val="02070309020205020404"/>
    <w:charset w:characterSet="iso-8859-1"/>
    <w:family w:val="modern"/>
    <w:pitch w:val="fixed"/>
    <w:sig w:usb0="E0002EFF" w:usb1="C0007843" w:usb2="00000009" w:usb3="00000000" w:csb0="000001FF" w:csb1="00000000"/>
  </w:font>
  <w:font w:name="Wingdings">
    <w:panose1 w:val="05000000000000000000"/>
    <w:family w:val="auto"/>
    <w:pitch w:val="variable"/>
    <w:sig w:usb0="00000000" w:usb1="10000000" w:usb2="00000000" w:usb3="00000000" w:csb0="80000000" w:csb1="00000000"/>
  </w:font>
  <w:font w:name="SimSun">
    <w:altName w:val="宋体"/>
    <w:panose1 w:val="02010600030101010101"/>
    <w:charset w:characterSet="GBK"/>
    <w:family w:val="auto"/>
    <w:pitch w:val="variable"/>
    <w:sig w:usb0="00000003" w:usb1="288F0000" w:usb2="00000016" w:usb3="00000000" w:csb0="00040001" w:csb1="00000000"/>
  </w:font>
  <w:font w:name="MS Mincho">
    <w:altName w:val="ＭＳ 明朝"/>
    <w:panose1 w:val="02020609040205080304"/>
    <w:charset w:characterSet="shift_jis"/>
    <w:family w:val="modern"/>
    <w:pitch w:val="fixed"/>
    <w:sig w:usb0="E00002FF" w:usb1="6AC7FDFB" w:usb2="08000012" w:usb3="00000000" w:csb0="0002009F" w:csb1="00000000"/>
  </w:font>
  <w:font w:name="B Nazanin">
    <w:panose1 w:val="00000400000000000000"/>
    <w:charset w:characterSet="windows-1256"/>
    <w:family w:val="auto"/>
    <w:pitch w:val="variable"/>
    <w:sig w:usb0="00002001" w:usb1="80000000" w:usb2="00000008" w:usb3="00000000" w:csb0="00000040" w:csb1="00000000"/>
  </w:font>
  <w:font w:name="IRANSans">
    <w:altName w:val="Cambria"/>
    <w:panose1 w:val="00000000000000000000"/>
    <w:charset w:characterSet="iso-8859-1"/>
    <w:family w:val="roman"/>
    <w:notTrueType/>
    <w:pitch w:val="default"/>
  </w:font>
  <w:font w:name="Cambria Math">
    <w:panose1 w:val="02040503050406030204"/>
    <w:charset w:characterSet="iso-8859-1"/>
    <w:family w:val="roman"/>
    <w:pitch w:val="variable"/>
    <w:sig w:usb0="E00006FF" w:usb1="420024FF" w:usb2="02000000" w:usb3="00000000" w:csb0="0000019F" w:csb1="00000000"/>
  </w:font>
  <w:font w:name="B Titr">
    <w:altName w:val="Arial"/>
    <w:panose1 w:val="00000700000000000000"/>
    <w:charset w:characterSet="windows-1256"/>
    <w:family w:val="auto"/>
    <w:pitch w:val="variable"/>
    <w:sig w:usb0="00002001" w:usb1="80000000" w:usb2="00000008" w:usb3="00000000" w:csb0="00000040" w:csb1="00000000"/>
  </w:font>
  <w:font w:name="Calibri Light">
    <w:panose1 w:val="020F0302020204030204"/>
    <w:charset w:characterSet="iso-8859-1"/>
    <w:family w:val="swiss"/>
    <w:pitch w:val="variable"/>
    <w:sig w:usb0="E4002EFF" w:usb1="C000247B" w:usb2="00000009" w:usb3="00000000" w:csb0="000001FF" w:csb1="00000000"/>
  </w:font>
  <w:font w:name="Calibri">
    <w:panose1 w:val="020F0502020204030204"/>
    <w:charset w:characterSet="iso-8859-1"/>
    <w:family w:val="swiss"/>
    <w:pitch w:val="variable"/>
    <w:sig w:usb0="E4002EFF" w:usb1="C000247B" w:usb2="00000009" w:usb3="00000000" w:csb0="000001FF" w:csb1="00000000"/>
  </w:font>
  <w:font w:name="Arial">
    <w:panose1 w:val="020B0604020202020204"/>
    <w:charset w:characterSet="iso-8859-1"/>
    <w:family w:val="swiss"/>
    <w:pitch w:val="variable"/>
    <w:sig w:usb0="E0002EFF" w:usb1="C000785B" w:usb2="00000009" w:usb3="00000000" w:csb0="000001FF" w:csb1="00000000"/>
  </w:font>
</w:fonts>
</file>

<file path=word/footer1.xml><?xml version="1.0" encoding="utf-8"?>
<w:ft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7E35C322" w14:textId="77777777" w:rsidR="002C3BC8" w:rsidRDefault="002C3BC8">
    <w:pPr>
      <w:pStyle w:val="Footer"/>
    </w:pPr>
  </w:p>
</w:ftr>
</file>

<file path=word/footer2.xml><?xml version="1.0" encoding="utf-8"?>
<w:ft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639D8CEC" w14:textId="77777777" w:rsidR="002C3BC8" w:rsidRDefault="002C3BC8">
    <w:pPr>
      <w:pStyle w:val="Footer"/>
    </w:pPr>
  </w:p>
</w:ftr>
</file>

<file path=word/footer3.xml><?xml version="1.0" encoding="utf-8"?>
<w:ft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6DDDFB56" w14:textId="77777777" w:rsidR="007A21F1" w:rsidRPr="006F6D3D" w:rsidRDefault="007A21F1" w:rsidP="0056610F">
    <w:pPr>
      <w:pStyle w:val="Footer"/>
      <w:jc w:val="start"/>
      <w:rPr>
        <w:sz w:val="16"/>
        <w:szCs w:val="16"/>
      </w:rPr>
    </w:pPr>
    <w:r>
      <w:rPr>
        <w:noProof/>
        <w:sz w:val="16"/>
        <w:szCs w:val="16"/>
      </w:rPr>
      <w:drawing>
        <wp:anchor distT="0" distB="0" distL="114300" distR="114300" simplePos="0" relativeHeight="251661312" behindDoc="1" locked="0" layoutInCell="1" allowOverlap="1" wp14:anchorId="22267C9B" wp14:editId="39870387">
          <wp:simplePos x="0" y="0"/>
          <wp:positionH relativeFrom="column">
            <wp:posOffset>-682625</wp:posOffset>
          </wp:positionH>
          <wp:positionV relativeFrom="paragraph">
            <wp:posOffset>149860</wp:posOffset>
          </wp:positionV>
          <wp:extent cx="7663815" cy="495300"/>
          <wp:effectExtent l="0" t="0" r="0" b="0"/>
          <wp:wrapNone/>
          <wp:docPr id="16" name="Picture 16"/>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6" name="foot1.png"/>
                  <pic:cNvPicPr/>
                </pic:nvPicPr>
                <pic:blipFill>
                  <a:blip r:embed="rId1">
                    <a:extLst>
                      <a:ext uri="{28A0092B-C50C-407E-A947-70E740481C1C}">
                        <a14:useLocalDpi xmlns:a14="http://schemas.microsoft.com/office/drawing/2010/main" val="0"/>
                      </a:ext>
                    </a:extLst>
                  </a:blip>
                  <a:stretch>
                    <a:fillRect/>
                  </a:stretch>
                </pic:blipFill>
                <pic:spPr>
                  <a:xfrm>
                    <a:off x="0" y="0"/>
                    <a:ext cx="7663815" cy="495300"/>
                  </a:xfrm>
                  <a:prstGeom prst="rect">
                    <a:avLst/>
                  </a:prstGeom>
                </pic:spPr>
              </pic:pic>
            </a:graphicData>
          </a:graphic>
          <wp14:sizeRelH relativeFrom="page">
            <wp14:pctWidth>0%</wp14:pctWidth>
          </wp14:sizeRelH>
          <wp14:sizeRelV relativeFrom="page">
            <wp14:pctHeight>0%</wp14:pctHeight>
          </wp14:sizeRelV>
        </wp:anchor>
      </w:drawing>
    </w:r>
    <w:r w:rsidRPr="006F6D3D">
      <w:rPr>
        <w:sz w:val="16"/>
        <w:szCs w:val="16"/>
      </w:rPr>
      <w:t>XXX-X-XXXX-XXXX-X/XX/$XX.00 ©20XX IEEE</w:t>
    </w:r>
  </w:p>
</w:ftr>
</file>

<file path=word/footer4.xml><?xml version="1.0" encoding="utf-8"?>
<w:ft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177BF1AC" w14:textId="77777777" w:rsidR="005156EC" w:rsidRDefault="005156EC">
    <w:pPr>
      <w:pStyle w:val="Footer"/>
    </w:pPr>
    <w:r>
      <w:rPr>
        <w:noProof/>
      </w:rPr>
      <w:drawing>
        <wp:anchor distT="0" distB="0" distL="114300" distR="114300" simplePos="0" relativeHeight="251658240" behindDoc="1" locked="0" layoutInCell="1" allowOverlap="1" wp14:anchorId="323AB774" wp14:editId="119CB7E2">
          <wp:simplePos x="0" y="0"/>
          <wp:positionH relativeFrom="column">
            <wp:posOffset>-571500</wp:posOffset>
          </wp:positionH>
          <wp:positionV relativeFrom="paragraph">
            <wp:posOffset>105410</wp:posOffset>
          </wp:positionV>
          <wp:extent cx="7559675" cy="488540"/>
          <wp:effectExtent l="0" t="0" r="3175" b="6985"/>
          <wp:wrapNone/>
          <wp:docPr id="9" name="Picture 9"/>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9" name="foot1.png"/>
                  <pic:cNvPicPr/>
                </pic:nvPicPr>
                <pic:blipFill>
                  <a:blip r:embed="rId1">
                    <a:extLst>
                      <a:ext uri="{28A0092B-C50C-407E-A947-70E740481C1C}">
                        <a14:useLocalDpi xmlns:a14="http://schemas.microsoft.com/office/drawing/2010/main" val="0"/>
                      </a:ext>
                    </a:extLst>
                  </a:blip>
                  <a:stretch>
                    <a:fillRect/>
                  </a:stretch>
                </pic:blipFill>
                <pic:spPr>
                  <a:xfrm>
                    <a:off x="0" y="0"/>
                    <a:ext cx="7559675" cy="488540"/>
                  </a:xfrm>
                  <a:prstGeom prst="rect">
                    <a:avLst/>
                  </a:prstGeom>
                </pic:spPr>
              </pic:pic>
            </a:graphicData>
          </a:graphic>
          <wp14:sizeRelH relativeFrom="page">
            <wp14:pctWidth>0%</wp14:pctWidth>
          </wp14:sizeRelH>
          <wp14:sizeRelV relativeFrom="page">
            <wp14:pctHeight>0%</wp14:pctHeight>
          </wp14:sizeRelV>
        </wp:anchor>
      </w:drawing>
    </w:r>
  </w:p>
</w:ftr>
</file>

<file path=word/footer5.xml><?xml version="1.0" encoding="utf-8"?>
<w:ft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780762CA" w14:textId="77777777" w:rsidR="001A3B3D" w:rsidRPr="006F6D3D" w:rsidRDefault="005156EC" w:rsidP="0056610F">
    <w:pPr>
      <w:pStyle w:val="Footer"/>
      <w:jc w:val="start"/>
      <w:rPr>
        <w:sz w:val="16"/>
        <w:szCs w:val="16"/>
      </w:rPr>
    </w:pPr>
    <w:r>
      <w:rPr>
        <w:noProof/>
        <w:sz w:val="16"/>
        <w:szCs w:val="16"/>
      </w:rPr>
      <w:drawing>
        <wp:anchor distT="0" distB="0" distL="114300" distR="114300" simplePos="0" relativeHeight="251656192" behindDoc="1" locked="0" layoutInCell="1" allowOverlap="1" wp14:anchorId="59A5A8EF" wp14:editId="434EC70B">
          <wp:simplePos x="0" y="0"/>
          <wp:positionH relativeFrom="column">
            <wp:posOffset>-682625</wp:posOffset>
          </wp:positionH>
          <wp:positionV relativeFrom="paragraph">
            <wp:posOffset>149860</wp:posOffset>
          </wp:positionV>
          <wp:extent cx="7663815" cy="495300"/>
          <wp:effectExtent l="0" t="0" r="0" b="0"/>
          <wp:wrapNone/>
          <wp:docPr id="6" name="Picture 6"/>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6" name="foot1.png"/>
                  <pic:cNvPicPr/>
                </pic:nvPicPr>
                <pic:blipFill>
                  <a:blip r:embed="rId1">
                    <a:extLst>
                      <a:ext uri="{28A0092B-C50C-407E-A947-70E740481C1C}">
                        <a14:useLocalDpi xmlns:a14="http://schemas.microsoft.com/office/drawing/2010/main" val="0"/>
                      </a:ext>
                    </a:extLst>
                  </a:blip>
                  <a:stretch>
                    <a:fillRect/>
                  </a:stretch>
                </pic:blipFill>
                <pic:spPr>
                  <a:xfrm>
                    <a:off x="0" y="0"/>
                    <a:ext cx="7663815" cy="495300"/>
                  </a:xfrm>
                  <a:prstGeom prst="rect">
                    <a:avLst/>
                  </a:prstGeom>
                </pic:spPr>
              </pic:pic>
            </a:graphicData>
          </a:graphic>
          <wp14:sizeRelH relativeFrom="page">
            <wp14:pctWidth>0%</wp14:pctWidth>
          </wp14:sizeRelH>
          <wp14:sizeRelV relativeFrom="page">
            <wp14:pctHeight>0%</wp14:pctHeight>
          </wp14:sizeRelV>
        </wp:anchor>
      </w:drawing>
    </w:r>
    <w:r w:rsidR="001A3B3D" w:rsidRPr="006F6D3D">
      <w:rPr>
        <w:sz w:val="16"/>
        <w:szCs w:val="16"/>
      </w:rPr>
      <w:t>XXX-X-XXXX-XXXX-X/XX/$XX.00 ©20XX IEEE</w:t>
    </w:r>
  </w:p>
</w:ftr>
</file>

<file path=word/footnotes.xml><?xml version="1.0" encoding="utf-8"?>
<w:footnote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footnote w:type="separator" w:id="-1">
    <w:p w14:paraId="5092D17B" w14:textId="77777777" w:rsidR="0095410D" w:rsidRDefault="0095410D" w:rsidP="001A3B3D">
      <w:r>
        <w:separator/>
      </w:r>
    </w:p>
  </w:footnote>
  <w:footnote w:type="continuationSeparator" w:id="0">
    <w:p w14:paraId="312B8291" w14:textId="77777777" w:rsidR="0095410D" w:rsidRDefault="0095410D" w:rsidP="001A3B3D">
      <w:r>
        <w:continuationSeparator/>
      </w:r>
    </w:p>
  </w:footnote>
  <w:footnote w:id="1">
    <w:p w14:paraId="27899866" w14:textId="77777777" w:rsidR="007A21F1" w:rsidRPr="004559BA" w:rsidRDefault="007A21F1" w:rsidP="007A21F1">
      <w:pPr>
        <w:pStyle w:val="FootnoteText"/>
        <w:rPr>
          <w:sz w:val="16"/>
          <w:szCs w:val="16"/>
        </w:rPr>
      </w:pPr>
      <w:r w:rsidRPr="004559BA">
        <w:rPr>
          <w:rStyle w:val="FootnoteReference"/>
          <w:sz w:val="16"/>
          <w:szCs w:val="16"/>
        </w:rPr>
        <w:footnoteRef/>
      </w:r>
      <w:r w:rsidRPr="004559BA">
        <w:rPr>
          <w:sz w:val="16"/>
          <w:szCs w:val="16"/>
        </w:rPr>
        <w:t xml:space="preserve"> reverse transcription polymerase chain reaction</w:t>
      </w:r>
    </w:p>
  </w:footnote>
</w:footnotes>
</file>

<file path=word/header1.xml><?xml version="1.0" encoding="utf-8"?>
<w:hd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5D46B4F1" w14:textId="77777777" w:rsidR="002C3BC8" w:rsidRDefault="002C3BC8">
    <w:pPr>
      <w:pStyle w:val="Header"/>
    </w:pPr>
  </w:p>
</w:hdr>
</file>

<file path=word/header2.xml><?xml version="1.0" encoding="utf-8"?>
<w:hd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26529BCB" w14:textId="77777777" w:rsidR="007A21F1" w:rsidRPr="005156EC" w:rsidRDefault="007A21F1" w:rsidP="005156EC">
    <w:pPr>
      <w:pStyle w:val="Header"/>
      <w:bidi/>
      <w:rPr>
        <w:sz w:val="16"/>
        <w:rtl/>
        <w:lang w:bidi="fa-IR"/>
      </w:rPr>
    </w:pPr>
    <w:r>
      <w:rPr>
        <w:noProof/>
        <w:rtl/>
      </w:rPr>
      <w:drawing>
        <wp:anchor distT="0" distB="0" distL="114300" distR="114300" simplePos="0" relativeHeight="251662336" behindDoc="1" locked="0" layoutInCell="1" allowOverlap="1" wp14:anchorId="3172438B" wp14:editId="07960ABC">
          <wp:simplePos x="0" y="0"/>
          <wp:positionH relativeFrom="column">
            <wp:posOffset>-576580</wp:posOffset>
          </wp:positionH>
          <wp:positionV relativeFrom="paragraph">
            <wp:posOffset>-485775</wp:posOffset>
          </wp:positionV>
          <wp:extent cx="7620000" cy="1223645"/>
          <wp:effectExtent l="0" t="0" r="0" b="0"/>
          <wp:wrapNone/>
          <wp:docPr id="15" name="Picture 1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8" name="head2.png"/>
                  <pic:cNvPicPr/>
                </pic:nvPicPr>
                <pic:blipFill>
                  <a:blip r:embed="rId1">
                    <a:extLst>
                      <a:ext uri="{28A0092B-C50C-407E-A947-70E740481C1C}">
                        <a14:useLocalDpi xmlns:a14="http://schemas.microsoft.com/office/drawing/2010/main" val="0"/>
                      </a:ext>
                    </a:extLst>
                  </a:blip>
                  <a:stretch>
                    <a:fillRect/>
                  </a:stretch>
                </pic:blipFill>
                <pic:spPr>
                  <a:xfrm>
                    <a:off x="0" y="0"/>
                    <a:ext cx="7620000" cy="1223645"/>
                  </a:xfrm>
                  <a:prstGeom prst="rect">
                    <a:avLst/>
                  </a:prstGeom>
                </pic:spPr>
              </pic:pic>
            </a:graphicData>
          </a:graphic>
          <wp14:sizeRelH relativeFrom="page">
            <wp14:pctWidth>0%</wp14:pctWidth>
          </wp14:sizeRelH>
          <wp14:sizeRelV relativeFrom="page">
            <wp14:pctHeight>0%</wp14:pctHeight>
          </wp14:sizeRelV>
        </wp:anchor>
      </w:drawing>
    </w:r>
    <w:r>
      <w:rPr>
        <w:sz w:val="16"/>
        <w:lang w:bidi="fa-IR"/>
      </w:rPr>
      <w:t>Alidoost Jehezani et al</w:t>
    </w:r>
    <w:r w:rsidRPr="005156EC">
      <w:rPr>
        <w:sz w:val="16"/>
        <w:lang w:bidi="fa-IR"/>
      </w:rPr>
      <w:t xml:space="preserve">, </w:t>
    </w:r>
    <w:r w:rsidRPr="00A856F3">
      <w:rPr>
        <w:sz w:val="16"/>
        <w:lang w:bidi="fa-IR"/>
      </w:rPr>
      <w:t xml:space="preserve">A CNN model for the detection of Covid-19 </w:t>
    </w:r>
    <w:r w:rsidRPr="00C642C3">
      <w:rPr>
        <w:rFonts w:hint="cs"/>
        <w:sz w:val="16"/>
        <w:szCs w:val="16"/>
        <w:rtl/>
        <w:lang w:bidi="fa-IR"/>
      </w:rPr>
      <w:t xml:space="preserve"> </w:t>
    </w:r>
  </w:p>
  <w:p w14:paraId="4A2F7A96" w14:textId="77777777" w:rsidR="007A21F1" w:rsidRPr="005156EC" w:rsidRDefault="007A21F1" w:rsidP="005156EC">
    <w:pPr>
      <w:pStyle w:val="Header"/>
      <w:rPr>
        <w:rtl/>
      </w:rPr>
    </w:pPr>
  </w:p>
</w:hdr>
</file>

<file path=word/header3.xml><?xml version="1.0" encoding="utf-8"?>
<w:hd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065B6C97" w14:textId="77777777" w:rsidR="007A21F1" w:rsidRPr="00696FD9" w:rsidRDefault="0095410D" w:rsidP="006C0C76">
    <w:pPr>
      <w:pStyle w:val="Header"/>
      <w:ind w:start="-19.50pt" w:firstLine="13.50pt"/>
      <w:rPr>
        <w:rFonts w:asciiTheme="majorBidi" w:hAnsiTheme="majorBidi" w:cstheme="majorBidi"/>
        <w:b/>
        <w:bCs/>
        <w:color w:val="333333"/>
        <w:sz w:val="28"/>
        <w:szCs w:val="28"/>
      </w:rPr>
    </w:pPr>
    <w:r>
      <w:rPr>
        <w:rFonts w:asciiTheme="majorBidi" w:hAnsiTheme="majorBidi" w:cstheme="majorBidi"/>
        <w:noProof/>
        <w:sz w:val="22"/>
        <w:szCs w:val="22"/>
      </w:rPr>
      <mc:AlternateContent>
        <mc:Choice Requires="v">
          <w:pict w14:anchorId="64A8445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3074" type="#_x0000_t75" style="position:absolute;left:0;text-align:left;margin-left:-45pt;margin-top:-113.3pt;width:595.2pt;height:845.6pt;z-index:-251653120;mso-position-horizontal-relative:margin;mso-position-vertical-relative:margin" o:allowincell="f">
              <v:imagedata r:id="rId1" o:title="en art_"/>
              <w10:wrap anchorx="margin" anchory="margin"/>
            </v:shape>
          </w:pict>
        </mc:Choice>
        <mc:Fallback>
          <w:drawing>
            <wp:anchor distT="0" distB="0" distL="114300" distR="114300" simplePos="0" relativeHeight="251660288" behindDoc="1" locked="0" layoutInCell="0" allowOverlap="1" wp14:anchorId="43D15ADB" wp14:editId="51B76EE5">
              <wp:simplePos x="0" y="0"/>
              <wp:positionH relativeFrom="margin">
                <wp:posOffset>-571500</wp:posOffset>
              </wp:positionH>
              <wp:positionV relativeFrom="margin">
                <wp:posOffset>-1438910</wp:posOffset>
              </wp:positionV>
              <wp:extent cx="7559040" cy="10739120"/>
              <wp:effectExtent l="0" t="0" r="3810" b="5080"/>
              <wp:wrapNone/>
              <wp:docPr id="1026" name="Picture 1026"/>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10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59040" cy="10739120"/>
                      </a:xfrm>
                      <a:prstGeom prst="rect">
                        <a:avLst/>
                      </a:prstGeom>
                      <a:noFill/>
                    </pic:spPr>
                  </pic:pic>
                </a:graphicData>
              </a:graphic>
              <wp14:sizeRelH relativeFrom="page">
                <wp14:pctWidth>0%</wp14:pctWidth>
              </wp14:sizeRelH>
              <wp14:sizeRelV relativeFrom="page">
                <wp14:pctHeight>0%</wp14:pctHeight>
              </wp14:sizeRelV>
            </wp:anchor>
          </w:drawing>
        </mc:Fallback>
      </mc:AlternateContent>
    </w:r>
    <w:r w:rsidR="007A21F1" w:rsidRPr="00696FD9">
      <w:rPr>
        <w:rFonts w:asciiTheme="majorBidi" w:hAnsiTheme="majorBidi" w:cstheme="majorBidi"/>
        <w:b/>
        <w:bCs/>
        <w:color w:val="333333"/>
        <w:sz w:val="28"/>
        <w:szCs w:val="28"/>
      </w:rPr>
      <w:t>The 1st International and 3rd National Conference on Biomathematics</w:t>
    </w:r>
  </w:p>
  <w:p w14:paraId="7C619C2B" w14:textId="77777777" w:rsidR="007A21F1" w:rsidRPr="00696FD9" w:rsidRDefault="007A21F1" w:rsidP="006C0C76">
    <w:pPr>
      <w:pStyle w:val="Header"/>
      <w:tabs>
        <w:tab w:val="start" w:pos="239.40pt"/>
        <w:tab w:val="center" w:pos="253pt"/>
      </w:tabs>
      <w:rPr>
        <w:rFonts w:asciiTheme="majorBidi" w:hAnsiTheme="majorBidi" w:cstheme="majorBidi"/>
      </w:rPr>
    </w:pPr>
    <w:r w:rsidRPr="00696FD9">
      <w:rPr>
        <w:rFonts w:asciiTheme="majorBidi" w:hAnsiTheme="majorBidi" w:cstheme="majorBidi"/>
        <w:color w:val="333333"/>
        <w:sz w:val="24"/>
        <w:szCs w:val="24"/>
      </w:rPr>
      <w:t xml:space="preserve">19-21 January 2022, Damghan </w:t>
    </w:r>
    <w:r>
      <w:rPr>
        <w:rFonts w:asciiTheme="majorBidi" w:hAnsiTheme="majorBidi" w:cstheme="majorBidi"/>
        <w:color w:val="333333"/>
        <w:sz w:val="24"/>
        <w:szCs w:val="24"/>
      </w:rPr>
      <w:t>U</w:t>
    </w:r>
    <w:r w:rsidRPr="00696FD9">
      <w:rPr>
        <w:rFonts w:asciiTheme="majorBidi" w:hAnsiTheme="majorBidi" w:cstheme="majorBidi"/>
        <w:color w:val="333333"/>
        <w:sz w:val="24"/>
        <w:szCs w:val="24"/>
      </w:rPr>
      <w:t>niversity, Iran.</w:t>
    </w:r>
  </w:p>
</w:hdr>
</file>

<file path=word/header4.xml><?xml version="1.0" encoding="utf-8"?>
<w:hd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4CACF929" w14:textId="05D0C647" w:rsidR="005156EC" w:rsidRPr="005156EC" w:rsidRDefault="005156EC" w:rsidP="005156EC">
    <w:pPr>
      <w:pStyle w:val="Header"/>
      <w:bidi/>
      <w:rPr>
        <w:sz w:val="16"/>
        <w:rtl/>
        <w:lang w:bidi="fa-IR"/>
      </w:rPr>
    </w:pPr>
    <w:r>
      <w:rPr>
        <w:noProof/>
        <w:rtl/>
      </w:rPr>
      <w:drawing>
        <wp:anchor distT="0" distB="0" distL="114300" distR="114300" simplePos="0" relativeHeight="251657216" behindDoc="1" locked="0" layoutInCell="1" allowOverlap="1" wp14:anchorId="2383D816" wp14:editId="14058136">
          <wp:simplePos x="0" y="0"/>
          <wp:positionH relativeFrom="column">
            <wp:posOffset>-576580</wp:posOffset>
          </wp:positionH>
          <wp:positionV relativeFrom="paragraph">
            <wp:posOffset>-485775</wp:posOffset>
          </wp:positionV>
          <wp:extent cx="7620000" cy="1223645"/>
          <wp:effectExtent l="0" t="0" r="0" b="0"/>
          <wp:wrapNone/>
          <wp:docPr id="8" name="Picture 8"/>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8" name="head2.png"/>
                  <pic:cNvPicPr/>
                </pic:nvPicPr>
                <pic:blipFill>
                  <a:blip r:embed="rId1">
                    <a:extLst>
                      <a:ext uri="{28A0092B-C50C-407E-A947-70E740481C1C}">
                        <a14:useLocalDpi xmlns:a14="http://schemas.microsoft.com/office/drawing/2010/main" val="0"/>
                      </a:ext>
                    </a:extLst>
                  </a:blip>
                  <a:stretch>
                    <a:fillRect/>
                  </a:stretch>
                </pic:blipFill>
                <pic:spPr>
                  <a:xfrm>
                    <a:off x="0" y="0"/>
                    <a:ext cx="7620000" cy="1223645"/>
                  </a:xfrm>
                  <a:prstGeom prst="rect">
                    <a:avLst/>
                  </a:prstGeom>
                </pic:spPr>
              </pic:pic>
            </a:graphicData>
          </a:graphic>
          <wp14:sizeRelH relativeFrom="page">
            <wp14:pctWidth>0%</wp14:pctWidth>
          </wp14:sizeRelH>
          <wp14:sizeRelV relativeFrom="page">
            <wp14:pctHeight>0%</wp14:pctHeight>
          </wp14:sizeRelV>
        </wp:anchor>
      </w:drawing>
    </w:r>
    <w:r w:rsidRPr="005156EC">
      <w:rPr>
        <w:sz w:val="16"/>
        <w:lang w:bidi="fa-IR"/>
      </w:rPr>
      <w:t xml:space="preserve"> et al</w:t>
    </w:r>
    <w:r w:rsidR="002C3BC8">
      <w:rPr>
        <w:sz w:val="16"/>
        <w:lang w:bidi="fa-IR"/>
      </w:rPr>
      <w:t>,</w:t>
    </w:r>
    <w:r w:rsidR="009C3F48">
      <w:rPr>
        <w:sz w:val="16"/>
        <w:lang w:bidi="fa-IR"/>
      </w:rPr>
      <w:t xml:space="preserve"> </w:t>
    </w:r>
    <w:r w:rsidR="009C3F48" w:rsidRPr="009C3F48">
      <w:rPr>
        <w:sz w:val="16"/>
        <w:lang w:bidi="fa-IR"/>
      </w:rPr>
      <w:t>A CNN model for the detection of Covid-</w:t>
    </w:r>
    <w:proofErr w:type="gramStart"/>
    <w:r w:rsidR="009C3F48" w:rsidRPr="009C3F48">
      <w:rPr>
        <w:sz w:val="16"/>
        <w:lang w:bidi="fa-IR"/>
      </w:rPr>
      <w:t>19</w:t>
    </w:r>
    <w:r w:rsidR="002C3BC8">
      <w:rPr>
        <w:sz w:val="16"/>
        <w:lang w:bidi="fa-IR"/>
      </w:rPr>
      <w:t xml:space="preserve"> </w:t>
    </w:r>
    <w:r w:rsidRPr="005156EC">
      <w:rPr>
        <w:rFonts w:hint="cs"/>
        <w:sz w:val="16"/>
        <w:rtl/>
        <w:lang w:bidi="fa-IR"/>
      </w:rPr>
      <w:t xml:space="preserve"> </w:t>
    </w:r>
    <w:r w:rsidR="002C3BC8" w:rsidRPr="002C3BC8">
      <w:rPr>
        <w:sz w:val="16"/>
        <w:lang w:bidi="fa-IR"/>
      </w:rPr>
      <w:t>Alidoost</w:t>
    </w:r>
    <w:proofErr w:type="gramEnd"/>
    <w:r w:rsidR="002C3BC8" w:rsidRPr="002C3BC8">
      <w:rPr>
        <w:sz w:val="16"/>
        <w:lang w:bidi="fa-IR"/>
      </w:rPr>
      <w:t xml:space="preserve"> Jehezdani</w:t>
    </w:r>
  </w:p>
  <w:p w14:paraId="22DF723D" w14:textId="77777777" w:rsidR="004C667C" w:rsidRPr="005156EC" w:rsidRDefault="004C667C" w:rsidP="005156EC">
    <w:pPr>
      <w:pStyle w:val="Header"/>
      <w:rPr>
        <w:rtl/>
      </w:rPr>
    </w:pPr>
  </w:p>
</w:hdr>
</file>

<file path=word/header5.xml><?xml version="1.0" encoding="utf-8"?>
<w:hdr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p w14:paraId="7FC0EDA8" w14:textId="57D166BB" w:rsidR="006C0C76" w:rsidRPr="00696FD9" w:rsidRDefault="0095410D" w:rsidP="006C0C76">
    <w:pPr>
      <w:pStyle w:val="Header"/>
      <w:ind w:start="-35.50pt" w:firstLine="13.50pt"/>
      <w:rPr>
        <w:rFonts w:asciiTheme="majorBidi" w:hAnsiTheme="majorBidi" w:cstheme="majorBidi"/>
        <w:b/>
        <w:bCs/>
        <w:color w:val="333333"/>
        <w:sz w:val="28"/>
        <w:szCs w:val="28"/>
      </w:rPr>
    </w:pPr>
    <w:r>
      <w:rPr>
        <w:rFonts w:asciiTheme="majorBidi" w:hAnsiTheme="majorBidi" w:cstheme="majorBidi"/>
        <w:noProof/>
        <w:sz w:val="22"/>
        <w:szCs w:val="22"/>
      </w:rPr>
      <mc:AlternateContent>
        <mc:Choice Requires="v">
          <w:pict w14:anchorId="25A9D79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810455" o:spid="_x0000_s3073" type="#_x0000_t75" style="position:absolute;left:0;text-align:left;margin-left:-45pt;margin-top:-113.3pt;width:595.2pt;height:845.6pt;z-index:-251657216;mso-position-horizontal-relative:margin;mso-position-vertical-relative:margin" o:allowincell="f">
              <v:imagedata r:id="rId1" o:title="en art_"/>
              <w10:wrap anchorx="margin" anchory="margin"/>
            </v:shape>
          </w:pict>
        </mc:Choice>
        <mc:Fallback>
          <w:drawing>
            <wp:anchor distT="0" distB="0" distL="114300" distR="114300" simplePos="0" relativeHeight="251661312" behindDoc="1" locked="0" layoutInCell="0" allowOverlap="1" wp14:anchorId="57ED2C48" wp14:editId="44C3C99D">
              <wp:simplePos x="0" y="0"/>
              <wp:positionH relativeFrom="margin">
                <wp:posOffset>-571500</wp:posOffset>
              </wp:positionH>
              <wp:positionV relativeFrom="margin">
                <wp:posOffset>-1438910</wp:posOffset>
              </wp:positionV>
              <wp:extent cx="7559040" cy="10739120"/>
              <wp:effectExtent l="0" t="0" r="3810" b="5080"/>
              <wp:wrapNone/>
              <wp:docPr id="1025" name="WordPictureWatermark4810455"/>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WordPictureWatermark481045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59040" cy="10739120"/>
                      </a:xfrm>
                      <a:prstGeom prst="rect">
                        <a:avLst/>
                      </a:prstGeom>
                      <a:noFill/>
                    </pic:spPr>
                  </pic:pic>
                </a:graphicData>
              </a:graphic>
              <wp14:sizeRelH relativeFrom="page">
                <wp14:pctWidth>0%</wp14:pctWidth>
              </wp14:sizeRelH>
              <wp14:sizeRelV relativeFrom="page">
                <wp14:pctHeight>0%</wp14:pctHeight>
              </wp14:sizeRelV>
            </wp:anchor>
          </w:drawing>
        </mc:Fallback>
      </mc:AlternateContent>
    </w:r>
    <w:r w:rsidR="006C0C76" w:rsidRPr="00696FD9">
      <w:rPr>
        <w:rFonts w:asciiTheme="majorBidi" w:hAnsiTheme="majorBidi" w:cstheme="majorBidi"/>
        <w:b/>
        <w:bCs/>
        <w:color w:val="333333"/>
        <w:sz w:val="28"/>
        <w:szCs w:val="28"/>
      </w:rPr>
      <w:t>The 1st International and 3rd National Conference on Biomathematics</w:t>
    </w:r>
  </w:p>
  <w:p w14:paraId="71447BAC" w14:textId="0F7908E7" w:rsidR="006423C3" w:rsidRPr="00696FD9" w:rsidRDefault="006C0C76" w:rsidP="006C0C76">
    <w:pPr>
      <w:pStyle w:val="Header"/>
      <w:tabs>
        <w:tab w:val="start" w:pos="239.40pt"/>
        <w:tab w:val="center" w:pos="253pt"/>
      </w:tabs>
      <w:rPr>
        <w:rFonts w:asciiTheme="majorBidi" w:hAnsiTheme="majorBidi" w:cstheme="majorBidi"/>
      </w:rPr>
    </w:pPr>
    <w:r w:rsidRPr="00696FD9">
      <w:rPr>
        <w:rFonts w:asciiTheme="majorBidi" w:hAnsiTheme="majorBidi" w:cstheme="majorBidi"/>
        <w:color w:val="333333"/>
        <w:sz w:val="24"/>
        <w:szCs w:val="24"/>
      </w:rPr>
      <w:t xml:space="preserve">19-21 January 2022, Damghan </w:t>
    </w:r>
    <w:r w:rsidR="00B55AAF">
      <w:rPr>
        <w:rFonts w:asciiTheme="majorBidi" w:hAnsiTheme="majorBidi" w:cstheme="majorBidi"/>
        <w:color w:val="333333"/>
        <w:sz w:val="24"/>
        <w:szCs w:val="24"/>
      </w:rPr>
      <w:t>U</w:t>
    </w:r>
    <w:r w:rsidRPr="00696FD9">
      <w:rPr>
        <w:rFonts w:asciiTheme="majorBidi" w:hAnsiTheme="majorBidi" w:cstheme="majorBidi"/>
        <w:color w:val="333333"/>
        <w:sz w:val="24"/>
        <w:szCs w:val="24"/>
      </w:rPr>
      <w:t>niversity</w:t>
    </w:r>
    <w:r w:rsidR="007036D4" w:rsidRPr="00696FD9">
      <w:rPr>
        <w:rFonts w:asciiTheme="majorBidi" w:hAnsiTheme="majorBidi" w:cstheme="majorBidi"/>
        <w:color w:val="333333"/>
        <w:sz w:val="24"/>
        <w:szCs w:val="24"/>
      </w:rPr>
      <w:t>, Iran.</w:t>
    </w:r>
  </w:p>
</w:hdr>
</file>

<file path=word/numbering.xml><?xml version="1.0" encoding="utf-8"?>
<w:numberin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i="http://schemas.microsoft.com/office/word/2010/wordprocessingInk" xmlns:wne="http://schemas.microsoft.com/office/word/2006/wordml" mc:Ignorable="w14 w15 w16se w16cid w16 w16cex w16sdtdh wne wp14">
  <w:abstractNum w:abstractNumId="0" w15:restartNumberingAfterBreak="0">
    <w:nsid w:val="FFFFFF1D"/>
    <w:multiLevelType w:val="multilevel"/>
    <w:tmpl w:val="7A36CE9E"/>
    <w:lvl w:ilvl="0">
      <w:start w:val="1"/>
      <w:numFmt w:val="bullet"/>
      <w:lvlText w:val=""/>
      <w:lvlJc w:val="start"/>
      <w:pPr>
        <w:tabs>
          <w:tab w:val="num" w:pos="0pt"/>
        </w:tabs>
        <w:ind w:start="0pt" w:firstLine="0pt"/>
      </w:pPr>
      <w:rPr>
        <w:rFonts w:ascii="Symbol" w:hAnsi="Symbol" w:hint="default"/>
      </w:rPr>
    </w:lvl>
    <w:lvl w:ilvl="1">
      <w:start w:val="1"/>
      <w:numFmt w:val="bullet"/>
      <w:lvlText w:val=""/>
      <w:lvlJc w:val="start"/>
      <w:pPr>
        <w:tabs>
          <w:tab w:val="num" w:pos="36pt"/>
        </w:tabs>
        <w:ind w:start="54pt" w:hanging="18pt"/>
      </w:pPr>
      <w:rPr>
        <w:rFonts w:ascii="Symbol" w:hAnsi="Symbol" w:hint="default"/>
      </w:rPr>
    </w:lvl>
    <w:lvl w:ilvl="2">
      <w:start w:val="1"/>
      <w:numFmt w:val="bullet"/>
      <w:lvlText w:val="o"/>
      <w:lvlJc w:val="start"/>
      <w:pPr>
        <w:tabs>
          <w:tab w:val="num" w:pos="72pt"/>
        </w:tabs>
        <w:ind w:start="90pt" w:hanging="18pt"/>
      </w:pPr>
      <w:rPr>
        <w:rFonts w:ascii="Courier New" w:hAnsi="Courier New" w:cs="Courier New" w:hint="default"/>
      </w:rPr>
    </w:lvl>
    <w:lvl w:ilvl="3">
      <w:start w:val="1"/>
      <w:numFmt w:val="bullet"/>
      <w:lvlText w:val=""/>
      <w:lvlJc w:val="start"/>
      <w:pPr>
        <w:tabs>
          <w:tab w:val="num" w:pos="108pt"/>
        </w:tabs>
        <w:ind w:start="126pt" w:hanging="18pt"/>
      </w:pPr>
      <w:rPr>
        <w:rFonts w:ascii="Wingdings" w:hAnsi="Wingdings" w:hint="default"/>
      </w:rPr>
    </w:lvl>
    <w:lvl w:ilvl="4">
      <w:start w:val="1"/>
      <w:numFmt w:val="bullet"/>
      <w:lvlText w:val=""/>
      <w:lvlJc w:val="start"/>
      <w:pPr>
        <w:tabs>
          <w:tab w:val="num" w:pos="144pt"/>
        </w:tabs>
        <w:ind w:start="162pt" w:hanging="18pt"/>
      </w:pPr>
      <w:rPr>
        <w:rFonts w:ascii="Wingdings" w:hAnsi="Wingdings" w:hint="default"/>
      </w:rPr>
    </w:lvl>
    <w:lvl w:ilvl="5">
      <w:start w:val="1"/>
      <w:numFmt w:val="bullet"/>
      <w:lvlText w:val=""/>
      <w:lvlJc w:val="start"/>
      <w:pPr>
        <w:tabs>
          <w:tab w:val="num" w:pos="180pt"/>
        </w:tabs>
        <w:ind w:start="198pt" w:hanging="18pt"/>
      </w:pPr>
      <w:rPr>
        <w:rFonts w:ascii="Symbol" w:hAnsi="Symbol" w:hint="default"/>
      </w:rPr>
    </w:lvl>
    <w:lvl w:ilvl="6">
      <w:start w:val="1"/>
      <w:numFmt w:val="bullet"/>
      <w:lvlText w:val="o"/>
      <w:lvlJc w:val="start"/>
      <w:pPr>
        <w:tabs>
          <w:tab w:val="num" w:pos="216pt"/>
        </w:tabs>
        <w:ind w:start="234pt" w:hanging="18pt"/>
      </w:pPr>
      <w:rPr>
        <w:rFonts w:ascii="Courier New" w:hAnsi="Courier New" w:cs="Courier New" w:hint="default"/>
      </w:rPr>
    </w:lvl>
    <w:lvl w:ilvl="7">
      <w:start w:val="1"/>
      <w:numFmt w:val="bullet"/>
      <w:lvlText w:val=""/>
      <w:lvlJc w:val="start"/>
      <w:pPr>
        <w:tabs>
          <w:tab w:val="num" w:pos="252pt"/>
        </w:tabs>
        <w:ind w:start="270pt" w:hanging="18pt"/>
      </w:pPr>
      <w:rPr>
        <w:rFonts w:ascii="Wingdings" w:hAnsi="Wingdings" w:hint="default"/>
      </w:rPr>
    </w:lvl>
    <w:lvl w:ilvl="8">
      <w:start w:val="1"/>
      <w:numFmt w:val="bullet"/>
      <w:lvlText w:val=""/>
      <w:lvlJc w:val="start"/>
      <w:pPr>
        <w:tabs>
          <w:tab w:val="num" w:pos="288pt"/>
        </w:tabs>
        <w:ind w:start="306pt" w:hanging="18pt"/>
      </w:pPr>
      <w:rPr>
        <w:rFonts w:ascii="Wingdings" w:hAnsi="Wingdings" w:hint="default"/>
      </w:rPr>
    </w:lvl>
  </w:abstractNum>
  <w:abstractNum w:abstractNumId="1" w15:restartNumberingAfterBreak="0">
    <w:nsid w:val="FFFFFF7C"/>
    <w:multiLevelType w:val="singleLevel"/>
    <w:tmpl w:val="DD629BEE"/>
    <w:lvl w:ilvl="0">
      <w:start w:val="1"/>
      <w:numFmt w:val="decimal"/>
      <w:lvlText w:val="%1."/>
      <w:lvlJc w:val="start"/>
      <w:pPr>
        <w:tabs>
          <w:tab w:val="num" w:pos="74.60pt"/>
        </w:tabs>
        <w:ind w:start="74.60pt" w:hanging="18pt"/>
      </w:pPr>
    </w:lvl>
  </w:abstractNum>
  <w:abstractNum w:abstractNumId="2" w15:restartNumberingAfterBreak="0">
    <w:nsid w:val="FFFFFF7D"/>
    <w:multiLevelType w:val="singleLevel"/>
    <w:tmpl w:val="2648E1C4"/>
    <w:lvl w:ilvl="0">
      <w:start w:val="1"/>
      <w:numFmt w:val="decimal"/>
      <w:lvlText w:val="%1."/>
      <w:lvlJc w:val="start"/>
      <w:pPr>
        <w:tabs>
          <w:tab w:val="num" w:pos="60.45pt"/>
        </w:tabs>
        <w:ind w:start="60.45pt" w:hanging="18pt"/>
      </w:pPr>
    </w:lvl>
  </w:abstractNum>
  <w:abstractNum w:abstractNumId="3" w15:restartNumberingAfterBreak="0">
    <w:nsid w:val="FFFFFF7E"/>
    <w:multiLevelType w:val="singleLevel"/>
    <w:tmpl w:val="9D38DB54"/>
    <w:lvl w:ilvl="0">
      <w:start w:val="1"/>
      <w:numFmt w:val="decimal"/>
      <w:lvlText w:val="%1."/>
      <w:lvlJc w:val="start"/>
      <w:pPr>
        <w:tabs>
          <w:tab w:val="num" w:pos="46.30pt"/>
        </w:tabs>
        <w:ind w:start="46.30pt" w:hanging="18pt"/>
      </w:pPr>
    </w:lvl>
  </w:abstractNum>
  <w:abstractNum w:abstractNumId="4" w15:restartNumberingAfterBreak="0">
    <w:nsid w:val="FFFFFF7F"/>
    <w:multiLevelType w:val="singleLevel"/>
    <w:tmpl w:val="632C24E2"/>
    <w:lvl w:ilvl="0">
      <w:start w:val="1"/>
      <w:numFmt w:val="decimal"/>
      <w:lvlText w:val="%1."/>
      <w:lvlJc w:val="start"/>
      <w:pPr>
        <w:tabs>
          <w:tab w:val="num" w:pos="32.15pt"/>
        </w:tabs>
        <w:ind w:start="32.15pt" w:hanging="18pt"/>
      </w:pPr>
    </w:lvl>
  </w:abstractNum>
  <w:abstractNum w:abstractNumId="5" w15:restartNumberingAfterBreak="0">
    <w:nsid w:val="FFFFFF80"/>
    <w:multiLevelType w:val="singleLevel"/>
    <w:tmpl w:val="82268A14"/>
    <w:lvl w:ilvl="0">
      <w:start w:val="1"/>
      <w:numFmt w:val="bullet"/>
      <w:lvlText w:val=""/>
      <w:lvlJc w:val="start"/>
      <w:pPr>
        <w:tabs>
          <w:tab w:val="num" w:pos="74.60pt"/>
        </w:tabs>
        <w:ind w:start="74.60pt" w:hanging="18pt"/>
      </w:pPr>
      <w:rPr>
        <w:rFonts w:ascii="Symbol" w:hAnsi="Symbol" w:hint="default"/>
      </w:rPr>
    </w:lvl>
  </w:abstractNum>
  <w:abstractNum w:abstractNumId="6" w15:restartNumberingAfterBreak="0">
    <w:nsid w:val="FFFFFF81"/>
    <w:multiLevelType w:val="singleLevel"/>
    <w:tmpl w:val="8C0E77FE"/>
    <w:lvl w:ilvl="0">
      <w:start w:val="1"/>
      <w:numFmt w:val="bullet"/>
      <w:lvlText w:val=""/>
      <w:lvlJc w:val="start"/>
      <w:pPr>
        <w:tabs>
          <w:tab w:val="num" w:pos="60.45pt"/>
        </w:tabs>
        <w:ind w:start="60.45pt" w:hanging="18pt"/>
      </w:pPr>
      <w:rPr>
        <w:rFonts w:ascii="Symbol" w:hAnsi="Symbol" w:hint="default"/>
      </w:rPr>
    </w:lvl>
  </w:abstractNum>
  <w:abstractNum w:abstractNumId="7" w15:restartNumberingAfterBreak="0">
    <w:nsid w:val="FFFFFF82"/>
    <w:multiLevelType w:val="singleLevel"/>
    <w:tmpl w:val="174639B8"/>
    <w:lvl w:ilvl="0">
      <w:start w:val="1"/>
      <w:numFmt w:val="bullet"/>
      <w:lvlText w:val=""/>
      <w:lvlJc w:val="start"/>
      <w:pPr>
        <w:tabs>
          <w:tab w:val="num" w:pos="46.30pt"/>
        </w:tabs>
        <w:ind w:start="46.30pt" w:hanging="18pt"/>
      </w:pPr>
      <w:rPr>
        <w:rFonts w:ascii="Symbol" w:hAnsi="Symbol" w:hint="default"/>
      </w:rPr>
    </w:lvl>
  </w:abstractNum>
  <w:abstractNum w:abstractNumId="8" w15:restartNumberingAfterBreak="0">
    <w:nsid w:val="FFFFFF83"/>
    <w:multiLevelType w:val="singleLevel"/>
    <w:tmpl w:val="B1ACC408"/>
    <w:lvl w:ilvl="0">
      <w:start w:val="1"/>
      <w:numFmt w:val="bullet"/>
      <w:lvlText w:val=""/>
      <w:lvlJc w:val="start"/>
      <w:pPr>
        <w:tabs>
          <w:tab w:val="num" w:pos="32.15pt"/>
        </w:tabs>
        <w:ind w:start="32.15pt" w:hanging="18pt"/>
      </w:pPr>
      <w:rPr>
        <w:rFonts w:ascii="Symbol" w:hAnsi="Symbol" w:hint="default"/>
      </w:rPr>
    </w:lvl>
  </w:abstractNum>
  <w:abstractNum w:abstractNumId="9" w15:restartNumberingAfterBreak="0">
    <w:nsid w:val="FFFFFF88"/>
    <w:multiLevelType w:val="singleLevel"/>
    <w:tmpl w:val="229E8DFE"/>
    <w:lvl w:ilvl="0">
      <w:start w:val="1"/>
      <w:numFmt w:val="decimal"/>
      <w:lvlText w:val="%1."/>
      <w:lvlJc w:val="start"/>
      <w:pPr>
        <w:tabs>
          <w:tab w:val="num" w:pos="18pt"/>
        </w:tabs>
        <w:ind w:start="18pt" w:hanging="18pt"/>
      </w:pPr>
    </w:lvl>
  </w:abstractNum>
  <w:abstractNum w:abstractNumId="10" w15:restartNumberingAfterBreak="0">
    <w:nsid w:val="FFFFFF89"/>
    <w:multiLevelType w:val="singleLevel"/>
    <w:tmpl w:val="EA847AFE"/>
    <w:lvl w:ilvl="0">
      <w:start w:val="1"/>
      <w:numFmt w:val="bullet"/>
      <w:lvlText w:val=""/>
      <w:lvlJc w:val="start"/>
      <w:pPr>
        <w:tabs>
          <w:tab w:val="num" w:pos="18pt"/>
        </w:tabs>
        <w:ind w:start="18pt" w:hanging="18pt"/>
      </w:pPr>
      <w:rPr>
        <w:rFonts w:ascii="Symbol" w:hAnsi="Symbol" w:hint="default"/>
      </w:rPr>
    </w:lvl>
  </w:abstractNum>
  <w:abstractNum w:abstractNumId="11" w15:restartNumberingAfterBreak="0">
    <w:nsid w:val="1E177E97"/>
    <w:multiLevelType w:val="hybridMultilevel"/>
    <w:tmpl w:val="A6463BCE"/>
    <w:lvl w:ilvl="0" w:tplc="04140013">
      <w:start w:val="1"/>
      <w:numFmt w:val="upperRoman"/>
      <w:lvlText w:val="%1."/>
      <w:lvlJc w:val="end"/>
      <w:pPr>
        <w:ind w:start="46.80pt" w:hanging="18pt"/>
      </w:pPr>
    </w:lvl>
    <w:lvl w:ilvl="1" w:tplc="04140019" w:tentative="1">
      <w:start w:val="1"/>
      <w:numFmt w:val="lowerLetter"/>
      <w:lvlText w:val="%2."/>
      <w:lvlJc w:val="start"/>
      <w:pPr>
        <w:ind w:start="82.80pt" w:hanging="18pt"/>
      </w:pPr>
    </w:lvl>
    <w:lvl w:ilvl="2" w:tplc="0414001B" w:tentative="1">
      <w:start w:val="1"/>
      <w:numFmt w:val="lowerRoman"/>
      <w:lvlText w:val="%3."/>
      <w:lvlJc w:val="end"/>
      <w:pPr>
        <w:ind w:start="118.80pt" w:hanging="9pt"/>
      </w:pPr>
    </w:lvl>
    <w:lvl w:ilvl="3" w:tplc="0414000F" w:tentative="1">
      <w:start w:val="1"/>
      <w:numFmt w:val="decimal"/>
      <w:lvlText w:val="%4."/>
      <w:lvlJc w:val="start"/>
      <w:pPr>
        <w:ind w:start="154.80pt" w:hanging="18pt"/>
      </w:pPr>
    </w:lvl>
    <w:lvl w:ilvl="4" w:tplc="04140019" w:tentative="1">
      <w:start w:val="1"/>
      <w:numFmt w:val="lowerLetter"/>
      <w:lvlText w:val="%5."/>
      <w:lvlJc w:val="start"/>
      <w:pPr>
        <w:ind w:start="190.80pt" w:hanging="18pt"/>
      </w:pPr>
    </w:lvl>
    <w:lvl w:ilvl="5" w:tplc="0414001B" w:tentative="1">
      <w:start w:val="1"/>
      <w:numFmt w:val="lowerRoman"/>
      <w:lvlText w:val="%6."/>
      <w:lvlJc w:val="end"/>
      <w:pPr>
        <w:ind w:start="226.80pt" w:hanging="9pt"/>
      </w:pPr>
    </w:lvl>
    <w:lvl w:ilvl="6" w:tplc="0414000F" w:tentative="1">
      <w:start w:val="1"/>
      <w:numFmt w:val="decimal"/>
      <w:lvlText w:val="%7."/>
      <w:lvlJc w:val="start"/>
      <w:pPr>
        <w:ind w:start="262.80pt" w:hanging="18pt"/>
      </w:pPr>
    </w:lvl>
    <w:lvl w:ilvl="7" w:tplc="04140019" w:tentative="1">
      <w:start w:val="1"/>
      <w:numFmt w:val="lowerLetter"/>
      <w:lvlText w:val="%8."/>
      <w:lvlJc w:val="start"/>
      <w:pPr>
        <w:ind w:start="298.80pt" w:hanging="18pt"/>
      </w:pPr>
    </w:lvl>
    <w:lvl w:ilvl="8" w:tplc="0414001B" w:tentative="1">
      <w:start w:val="1"/>
      <w:numFmt w:val="lowerRoman"/>
      <w:lvlText w:val="%9."/>
      <w:lvlJc w:val="end"/>
      <w:pPr>
        <w:ind w:start="334.80pt" w:hanging="9pt"/>
      </w:pPr>
    </w:lvl>
  </w:abstractNum>
  <w:abstractNum w:abstractNumId="12" w15:restartNumberingAfterBreak="0">
    <w:nsid w:val="20AF0333"/>
    <w:multiLevelType w:val="hybridMultilevel"/>
    <w:tmpl w:val="CB0E7F4E"/>
    <w:lvl w:ilvl="0" w:tplc="E09099E0">
      <w:start w:val="1"/>
      <w:numFmt w:val="lowerLetter"/>
      <w:lvlText w:val="%1."/>
      <w:lvlJc w:val="start"/>
      <w:pPr>
        <w:tabs>
          <w:tab w:val="num" w:pos="36pt"/>
        </w:tabs>
        <w:ind w:start="36pt" w:hanging="18pt"/>
      </w:pPr>
      <w:rPr>
        <w:rFonts w:cs="Times New Roman" w:hint="default"/>
        <w:i w:val="0"/>
        <w:iCs w:val="0"/>
      </w:rPr>
    </w:lvl>
    <w:lvl w:ilvl="1" w:tplc="04090019">
      <w:start w:val="1"/>
      <w:numFmt w:val="lowerLetter"/>
      <w:lvlText w:val="%2."/>
      <w:lvlJc w:val="start"/>
      <w:pPr>
        <w:tabs>
          <w:tab w:val="num" w:pos="72pt"/>
        </w:tabs>
        <w:ind w:start="72pt" w:hanging="18pt"/>
      </w:pPr>
      <w:rPr>
        <w:rFonts w:cs="Times New Roman"/>
      </w:rPr>
    </w:lvl>
    <w:lvl w:ilvl="2" w:tplc="0409001B">
      <w:start w:val="1"/>
      <w:numFmt w:val="lowerRoman"/>
      <w:lvlText w:val="%3."/>
      <w:lvlJc w:val="end"/>
      <w:pPr>
        <w:tabs>
          <w:tab w:val="num" w:pos="108pt"/>
        </w:tabs>
        <w:ind w:start="108pt" w:hanging="9pt"/>
      </w:pPr>
      <w:rPr>
        <w:rFonts w:cs="Times New Roman"/>
      </w:rPr>
    </w:lvl>
    <w:lvl w:ilvl="3" w:tplc="0409000F">
      <w:start w:val="1"/>
      <w:numFmt w:val="decimal"/>
      <w:lvlText w:val="%4."/>
      <w:lvlJc w:val="start"/>
      <w:pPr>
        <w:tabs>
          <w:tab w:val="num" w:pos="144pt"/>
        </w:tabs>
        <w:ind w:start="144pt" w:hanging="18pt"/>
      </w:pPr>
      <w:rPr>
        <w:rFonts w:cs="Times New Roman"/>
      </w:rPr>
    </w:lvl>
    <w:lvl w:ilvl="4" w:tplc="04090019">
      <w:start w:val="1"/>
      <w:numFmt w:val="lowerLetter"/>
      <w:lvlText w:val="%5."/>
      <w:lvlJc w:val="start"/>
      <w:pPr>
        <w:tabs>
          <w:tab w:val="num" w:pos="180pt"/>
        </w:tabs>
        <w:ind w:start="180pt" w:hanging="18pt"/>
      </w:pPr>
      <w:rPr>
        <w:rFonts w:cs="Times New Roman"/>
      </w:rPr>
    </w:lvl>
    <w:lvl w:ilvl="5" w:tplc="0409001B">
      <w:start w:val="1"/>
      <w:numFmt w:val="lowerRoman"/>
      <w:lvlText w:val="%6."/>
      <w:lvlJc w:val="end"/>
      <w:pPr>
        <w:tabs>
          <w:tab w:val="num" w:pos="216pt"/>
        </w:tabs>
        <w:ind w:start="216pt" w:hanging="9pt"/>
      </w:pPr>
      <w:rPr>
        <w:rFonts w:cs="Times New Roman"/>
      </w:rPr>
    </w:lvl>
    <w:lvl w:ilvl="6" w:tplc="0409000F">
      <w:start w:val="1"/>
      <w:numFmt w:val="decimal"/>
      <w:lvlText w:val="%7."/>
      <w:lvlJc w:val="start"/>
      <w:pPr>
        <w:tabs>
          <w:tab w:val="num" w:pos="252pt"/>
        </w:tabs>
        <w:ind w:start="252pt" w:hanging="18pt"/>
      </w:pPr>
      <w:rPr>
        <w:rFonts w:cs="Times New Roman"/>
      </w:rPr>
    </w:lvl>
    <w:lvl w:ilvl="7" w:tplc="04090019">
      <w:start w:val="1"/>
      <w:numFmt w:val="lowerLetter"/>
      <w:lvlText w:val="%8."/>
      <w:lvlJc w:val="start"/>
      <w:pPr>
        <w:tabs>
          <w:tab w:val="num" w:pos="288pt"/>
        </w:tabs>
        <w:ind w:start="288pt" w:hanging="18pt"/>
      </w:pPr>
      <w:rPr>
        <w:rFonts w:cs="Times New Roman"/>
      </w:rPr>
    </w:lvl>
    <w:lvl w:ilvl="8" w:tplc="0409001B">
      <w:start w:val="1"/>
      <w:numFmt w:val="lowerRoman"/>
      <w:lvlText w:val="%9."/>
      <w:lvlJc w:val="end"/>
      <w:pPr>
        <w:tabs>
          <w:tab w:val="num" w:pos="324pt"/>
        </w:tabs>
        <w:ind w:start="324pt" w:hanging="9pt"/>
      </w:pPr>
      <w:rPr>
        <w:rFonts w:cs="Times New Roman"/>
      </w:rPr>
    </w:lvl>
  </w:abstractNum>
  <w:abstractNum w:abstractNumId="13" w15:restartNumberingAfterBreak="0">
    <w:nsid w:val="26FE1FCF"/>
    <w:multiLevelType w:val="hybridMultilevel"/>
    <w:tmpl w:val="33826962"/>
    <w:lvl w:ilvl="0" w:tplc="A2947960">
      <w:start w:val="1"/>
      <w:numFmt w:val="decimal"/>
      <w:pStyle w:val="footnote"/>
      <w:lvlText w:val="%1 "/>
      <w:lvlJc w:val="start"/>
      <w:pPr>
        <w:tabs>
          <w:tab w:val="num" w:pos="32.40pt"/>
        </w:tabs>
        <w:ind w:firstLine="14.40pt"/>
      </w:pPr>
      <w:rPr>
        <w:rFonts w:ascii="Times New Roman" w:hAnsi="Times New Roman" w:cs="Times New Roman" w:hint="default"/>
        <w:b w:val="0"/>
        <w:bCs w:val="0"/>
        <w:i w:val="0"/>
        <w:iCs w:val="0"/>
        <w:caps w:val="0"/>
        <w:strike w:val="0"/>
        <w:dstrike w:val="0"/>
        <w:vanish w:val="0"/>
        <w:color w:val="000000"/>
        <w:sz w:val="16"/>
        <w:szCs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start"/>
      <w:pPr>
        <w:tabs>
          <w:tab w:val="num" w:pos="72pt"/>
        </w:tabs>
        <w:ind w:start="72pt" w:hanging="18pt"/>
      </w:pPr>
      <w:rPr>
        <w:rFonts w:cs="Times New Roman"/>
      </w:rPr>
    </w:lvl>
    <w:lvl w:ilvl="2" w:tplc="0409001B">
      <w:start w:val="1"/>
      <w:numFmt w:val="lowerRoman"/>
      <w:lvlText w:val="%3."/>
      <w:lvlJc w:val="end"/>
      <w:pPr>
        <w:tabs>
          <w:tab w:val="num" w:pos="108pt"/>
        </w:tabs>
        <w:ind w:start="108pt" w:hanging="9pt"/>
      </w:pPr>
      <w:rPr>
        <w:rFonts w:cs="Times New Roman"/>
      </w:rPr>
    </w:lvl>
    <w:lvl w:ilvl="3" w:tplc="0409000F">
      <w:start w:val="1"/>
      <w:numFmt w:val="decimal"/>
      <w:lvlText w:val="%4."/>
      <w:lvlJc w:val="start"/>
      <w:pPr>
        <w:tabs>
          <w:tab w:val="num" w:pos="144pt"/>
        </w:tabs>
        <w:ind w:start="144pt" w:hanging="18pt"/>
      </w:pPr>
      <w:rPr>
        <w:rFonts w:cs="Times New Roman"/>
      </w:rPr>
    </w:lvl>
    <w:lvl w:ilvl="4" w:tplc="04090019">
      <w:start w:val="1"/>
      <w:numFmt w:val="lowerLetter"/>
      <w:lvlText w:val="%5."/>
      <w:lvlJc w:val="start"/>
      <w:pPr>
        <w:tabs>
          <w:tab w:val="num" w:pos="180pt"/>
        </w:tabs>
        <w:ind w:start="180pt" w:hanging="18pt"/>
      </w:pPr>
      <w:rPr>
        <w:rFonts w:cs="Times New Roman"/>
      </w:rPr>
    </w:lvl>
    <w:lvl w:ilvl="5" w:tplc="0409001B">
      <w:start w:val="1"/>
      <w:numFmt w:val="lowerRoman"/>
      <w:lvlText w:val="%6."/>
      <w:lvlJc w:val="end"/>
      <w:pPr>
        <w:tabs>
          <w:tab w:val="num" w:pos="216pt"/>
        </w:tabs>
        <w:ind w:start="216pt" w:hanging="9pt"/>
      </w:pPr>
      <w:rPr>
        <w:rFonts w:cs="Times New Roman"/>
      </w:rPr>
    </w:lvl>
    <w:lvl w:ilvl="6" w:tplc="0409000F">
      <w:start w:val="1"/>
      <w:numFmt w:val="decimal"/>
      <w:lvlText w:val="%7."/>
      <w:lvlJc w:val="start"/>
      <w:pPr>
        <w:tabs>
          <w:tab w:val="num" w:pos="252pt"/>
        </w:tabs>
        <w:ind w:start="252pt" w:hanging="18pt"/>
      </w:pPr>
      <w:rPr>
        <w:rFonts w:cs="Times New Roman"/>
      </w:rPr>
    </w:lvl>
    <w:lvl w:ilvl="7" w:tplc="04090019">
      <w:start w:val="1"/>
      <w:numFmt w:val="lowerLetter"/>
      <w:lvlText w:val="%8."/>
      <w:lvlJc w:val="start"/>
      <w:pPr>
        <w:tabs>
          <w:tab w:val="num" w:pos="288pt"/>
        </w:tabs>
        <w:ind w:start="288pt" w:hanging="18pt"/>
      </w:pPr>
      <w:rPr>
        <w:rFonts w:cs="Times New Roman"/>
      </w:rPr>
    </w:lvl>
    <w:lvl w:ilvl="8" w:tplc="0409001B">
      <w:start w:val="1"/>
      <w:numFmt w:val="lowerRoman"/>
      <w:lvlText w:val="%9."/>
      <w:lvlJc w:val="end"/>
      <w:pPr>
        <w:tabs>
          <w:tab w:val="num" w:pos="324pt"/>
        </w:tabs>
        <w:ind w:start="324pt" w:hanging="9pt"/>
      </w:pPr>
      <w:rPr>
        <w:rFonts w:cs="Times New Roman"/>
      </w:rPr>
    </w:lvl>
  </w:abstractNum>
  <w:abstractNum w:abstractNumId="14" w15:restartNumberingAfterBreak="0">
    <w:nsid w:val="37660336"/>
    <w:multiLevelType w:val="hybridMultilevel"/>
    <w:tmpl w:val="754EAC84"/>
    <w:lvl w:ilvl="0" w:tplc="C46877EA">
      <w:start w:val="1"/>
      <w:numFmt w:val="bullet"/>
      <w:pStyle w:val="bulletlist"/>
      <w:lvlText w:val=""/>
      <w:lvlJc w:val="start"/>
      <w:pPr>
        <w:tabs>
          <w:tab w:val="num" w:pos="32.40pt"/>
        </w:tabs>
        <w:ind w:start="32.40pt" w:hanging="18pt"/>
      </w:pPr>
      <w:rPr>
        <w:rFonts w:ascii="Symbol" w:hAnsi="Symbol" w:hint="default"/>
      </w:rPr>
    </w:lvl>
    <w:lvl w:ilvl="1" w:tplc="04090003">
      <w:start w:val="1"/>
      <w:numFmt w:val="bullet"/>
      <w:lvlText w:val="o"/>
      <w:lvlJc w:val="start"/>
      <w:pPr>
        <w:tabs>
          <w:tab w:val="num" w:pos="72pt"/>
        </w:tabs>
        <w:ind w:start="72pt" w:hanging="18pt"/>
      </w:pPr>
      <w:rPr>
        <w:rFonts w:ascii="Courier New" w:hAnsi="Courier New" w:hint="default"/>
      </w:rPr>
    </w:lvl>
    <w:lvl w:ilvl="2" w:tplc="04090005">
      <w:start w:val="1"/>
      <w:numFmt w:val="bullet"/>
      <w:lvlText w:val=""/>
      <w:lvlJc w:val="start"/>
      <w:pPr>
        <w:tabs>
          <w:tab w:val="num" w:pos="108pt"/>
        </w:tabs>
        <w:ind w:start="108pt" w:hanging="18pt"/>
      </w:pPr>
      <w:rPr>
        <w:rFonts w:ascii="Wingdings" w:hAnsi="Wingdings" w:hint="default"/>
      </w:rPr>
    </w:lvl>
    <w:lvl w:ilvl="3" w:tplc="04090001">
      <w:start w:val="1"/>
      <w:numFmt w:val="bullet"/>
      <w:lvlText w:val=""/>
      <w:lvlJc w:val="start"/>
      <w:pPr>
        <w:tabs>
          <w:tab w:val="num" w:pos="144pt"/>
        </w:tabs>
        <w:ind w:start="144pt" w:hanging="18pt"/>
      </w:pPr>
      <w:rPr>
        <w:rFonts w:ascii="Symbol" w:hAnsi="Symbol" w:hint="default"/>
      </w:rPr>
    </w:lvl>
    <w:lvl w:ilvl="4" w:tplc="04090003">
      <w:start w:val="1"/>
      <w:numFmt w:val="bullet"/>
      <w:lvlText w:val="o"/>
      <w:lvlJc w:val="start"/>
      <w:pPr>
        <w:tabs>
          <w:tab w:val="num" w:pos="180pt"/>
        </w:tabs>
        <w:ind w:start="180pt" w:hanging="18pt"/>
      </w:pPr>
      <w:rPr>
        <w:rFonts w:ascii="Courier New" w:hAnsi="Courier New" w:hint="default"/>
      </w:rPr>
    </w:lvl>
    <w:lvl w:ilvl="5" w:tplc="04090005">
      <w:start w:val="1"/>
      <w:numFmt w:val="bullet"/>
      <w:lvlText w:val=""/>
      <w:lvlJc w:val="start"/>
      <w:pPr>
        <w:tabs>
          <w:tab w:val="num" w:pos="216pt"/>
        </w:tabs>
        <w:ind w:start="216pt" w:hanging="18pt"/>
      </w:pPr>
      <w:rPr>
        <w:rFonts w:ascii="Wingdings" w:hAnsi="Wingdings" w:hint="default"/>
      </w:rPr>
    </w:lvl>
    <w:lvl w:ilvl="6" w:tplc="04090001">
      <w:start w:val="1"/>
      <w:numFmt w:val="bullet"/>
      <w:lvlText w:val=""/>
      <w:lvlJc w:val="start"/>
      <w:pPr>
        <w:tabs>
          <w:tab w:val="num" w:pos="252pt"/>
        </w:tabs>
        <w:ind w:start="252pt" w:hanging="18pt"/>
      </w:pPr>
      <w:rPr>
        <w:rFonts w:ascii="Symbol" w:hAnsi="Symbol" w:hint="default"/>
      </w:rPr>
    </w:lvl>
    <w:lvl w:ilvl="7" w:tplc="04090003">
      <w:start w:val="1"/>
      <w:numFmt w:val="bullet"/>
      <w:lvlText w:val="o"/>
      <w:lvlJc w:val="start"/>
      <w:pPr>
        <w:tabs>
          <w:tab w:val="num" w:pos="288pt"/>
        </w:tabs>
        <w:ind w:start="288pt" w:hanging="18pt"/>
      </w:pPr>
      <w:rPr>
        <w:rFonts w:ascii="Courier New" w:hAnsi="Courier New" w:hint="default"/>
      </w:rPr>
    </w:lvl>
    <w:lvl w:ilvl="8" w:tplc="04090005">
      <w:start w:val="1"/>
      <w:numFmt w:val="bullet"/>
      <w:lvlText w:val=""/>
      <w:lvlJc w:val="start"/>
      <w:pPr>
        <w:tabs>
          <w:tab w:val="num" w:pos="324pt"/>
        </w:tabs>
        <w:ind w:start="324pt" w:hanging="18pt"/>
      </w:pPr>
      <w:rPr>
        <w:rFonts w:ascii="Wingdings" w:hAnsi="Wingdings" w:hint="default"/>
      </w:rPr>
    </w:lvl>
  </w:abstractNum>
  <w:abstractNum w:abstractNumId="15" w15:restartNumberingAfterBreak="0">
    <w:nsid w:val="39E54FC6"/>
    <w:multiLevelType w:val="singleLevel"/>
    <w:tmpl w:val="5B7288D4"/>
    <w:lvl w:ilvl="0">
      <w:start w:val="14"/>
      <w:numFmt w:val="decimal"/>
      <w:lvlText w:val="%1"/>
      <w:lvlJc w:val="start"/>
      <w:pPr>
        <w:tabs>
          <w:tab w:val="num" w:pos="36pt"/>
        </w:tabs>
        <w:ind w:start="36pt" w:hanging="18pt"/>
      </w:pPr>
      <w:rPr>
        <w:rFonts w:cs="Times New Roman" w:hint="default"/>
      </w:rPr>
    </w:lvl>
  </w:abstractNum>
  <w:abstractNum w:abstractNumId="16" w15:restartNumberingAfterBreak="0">
    <w:nsid w:val="4189603E"/>
    <w:multiLevelType w:val="multilevel"/>
    <w:tmpl w:val="0AB06E12"/>
    <w:lvl w:ilvl="0">
      <w:start w:val="1"/>
      <w:numFmt w:val="upperRoman"/>
      <w:pStyle w:val="Heading1"/>
      <w:lvlText w:val="%1."/>
      <w:lvlJc w:val="center"/>
      <w:pPr>
        <w:tabs>
          <w:tab w:val="num" w:pos="28.80pt"/>
        </w:tabs>
        <w:ind w:firstLine="10.80pt"/>
      </w:pPr>
      <w:rPr>
        <w:rFonts w:ascii="Times New Roman" w:hAnsi="Times New Roman" w:cs="Times New Roman" w:hint="default"/>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pStyle w:val="Heading2"/>
      <w:lvlText w:val="%2."/>
      <w:lvlJc w:val="start"/>
      <w:pPr>
        <w:tabs>
          <w:tab w:val="num" w:pos="18pt"/>
        </w:tabs>
        <w:ind w:start="14.40pt" w:hanging="14.40pt"/>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3)"/>
      <w:lvlJc w:val="start"/>
      <w:pPr>
        <w:tabs>
          <w:tab w:val="num" w:pos="27pt"/>
        </w:tabs>
        <w:ind w:firstLine="9pt"/>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pStyle w:val="Heading4"/>
      <w:lvlText w:val="%4)"/>
      <w:lvlJc w:val="start"/>
      <w:pPr>
        <w:tabs>
          <w:tab w:val="num" w:pos="31.50pt"/>
        </w:tabs>
        <w:ind w:firstLine="18pt"/>
      </w:pPr>
      <w:rPr>
        <w:rFonts w:ascii="Times New Roman" w:hAnsi="Times New Roman" w:cs="Times New Roman" w:hint="default"/>
        <w:b w:val="0"/>
        <w:bCs w:val="0"/>
        <w:i/>
        <w:iCs/>
        <w:sz w:val="20"/>
        <w:szCs w:val="20"/>
      </w:rPr>
    </w:lvl>
    <w:lvl w:ilvl="4">
      <w:start w:val="1"/>
      <w:numFmt w:val="none"/>
      <w:lvlRestart w:val="0"/>
      <w:lvlText w:val=""/>
      <w:lvlJc w:val="start"/>
      <w:pPr>
        <w:tabs>
          <w:tab w:val="num" w:pos="162pt"/>
        </w:tabs>
        <w:ind w:start="144pt"/>
      </w:pPr>
      <w:rPr>
        <w:rFonts w:cs="Times New Roman" w:hint="default"/>
      </w:rPr>
    </w:lvl>
    <w:lvl w:ilvl="5">
      <w:start w:val="1"/>
      <w:numFmt w:val="lowerLetter"/>
      <w:lvlText w:val="(%6)"/>
      <w:lvlJc w:val="start"/>
      <w:pPr>
        <w:tabs>
          <w:tab w:val="num" w:pos="198pt"/>
        </w:tabs>
        <w:ind w:start="180pt"/>
      </w:pPr>
      <w:rPr>
        <w:rFonts w:cs="Times New Roman" w:hint="default"/>
      </w:rPr>
    </w:lvl>
    <w:lvl w:ilvl="6">
      <w:start w:val="1"/>
      <w:numFmt w:val="lowerRoman"/>
      <w:lvlText w:val="(%7)"/>
      <w:lvlJc w:val="start"/>
      <w:pPr>
        <w:tabs>
          <w:tab w:val="num" w:pos="234pt"/>
        </w:tabs>
        <w:ind w:start="216pt"/>
      </w:pPr>
      <w:rPr>
        <w:rFonts w:cs="Times New Roman" w:hint="default"/>
      </w:rPr>
    </w:lvl>
    <w:lvl w:ilvl="7">
      <w:start w:val="1"/>
      <w:numFmt w:val="lowerLetter"/>
      <w:lvlText w:val="(%8)"/>
      <w:lvlJc w:val="start"/>
      <w:pPr>
        <w:tabs>
          <w:tab w:val="num" w:pos="270pt"/>
        </w:tabs>
        <w:ind w:start="252pt"/>
      </w:pPr>
      <w:rPr>
        <w:rFonts w:cs="Times New Roman" w:hint="default"/>
      </w:rPr>
    </w:lvl>
    <w:lvl w:ilvl="8">
      <w:start w:val="1"/>
      <w:numFmt w:val="lowerRoman"/>
      <w:lvlText w:val="(%9)"/>
      <w:lvlJc w:val="start"/>
      <w:pPr>
        <w:tabs>
          <w:tab w:val="num" w:pos="306pt"/>
        </w:tabs>
        <w:ind w:start="288pt"/>
      </w:pPr>
      <w:rPr>
        <w:rFonts w:cs="Times New Roman" w:hint="default"/>
      </w:rPr>
    </w:lvl>
  </w:abstractNum>
  <w:abstractNum w:abstractNumId="17" w15:restartNumberingAfterBreak="0">
    <w:nsid w:val="493C3F76"/>
    <w:multiLevelType w:val="hybridMultilevel"/>
    <w:tmpl w:val="9A9E418C"/>
    <w:lvl w:ilvl="0" w:tplc="2C18EFA4">
      <w:start w:val="1"/>
      <w:numFmt w:val="lowerLetter"/>
      <w:pStyle w:val="tablefootnote"/>
      <w:lvlText w:val="%1."/>
      <w:lvlJc w:val="end"/>
      <w:pPr>
        <w:ind w:start="20.90pt" w:hanging="18pt"/>
      </w:pPr>
      <w:rPr>
        <w:rFonts w:ascii="Times New Roman" w:hAnsi="Times New Roman" w:hint="default"/>
        <w:b w:val="0"/>
        <w:i w:val="0"/>
        <w:caps w:val="0"/>
        <w:strike w:val="0"/>
        <w:dstrike w:val="0"/>
        <w:vanish w:val="0"/>
        <w:color w:val="auto"/>
        <w:spacing w:val="0"/>
        <w:w w:val="100%"/>
        <w:kern w:val="0"/>
        <w:position w:val="0"/>
        <w:sz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start"/>
      <w:pPr>
        <w:ind w:start="72pt" w:hanging="18pt"/>
      </w:pPr>
    </w:lvl>
    <w:lvl w:ilvl="2" w:tplc="0409001B" w:tentative="1">
      <w:start w:val="1"/>
      <w:numFmt w:val="lowerRoman"/>
      <w:lvlText w:val="%3."/>
      <w:lvlJc w:val="end"/>
      <w:pPr>
        <w:ind w:start="108pt" w:hanging="9pt"/>
      </w:pPr>
    </w:lvl>
    <w:lvl w:ilvl="3" w:tplc="0409000F" w:tentative="1">
      <w:start w:val="1"/>
      <w:numFmt w:val="decimal"/>
      <w:lvlText w:val="%4."/>
      <w:lvlJc w:val="start"/>
      <w:pPr>
        <w:ind w:start="144pt" w:hanging="18pt"/>
      </w:pPr>
    </w:lvl>
    <w:lvl w:ilvl="4" w:tplc="04090019" w:tentative="1">
      <w:start w:val="1"/>
      <w:numFmt w:val="lowerLetter"/>
      <w:lvlText w:val="%5."/>
      <w:lvlJc w:val="start"/>
      <w:pPr>
        <w:ind w:start="180pt" w:hanging="18pt"/>
      </w:pPr>
    </w:lvl>
    <w:lvl w:ilvl="5" w:tplc="0409001B" w:tentative="1">
      <w:start w:val="1"/>
      <w:numFmt w:val="lowerRoman"/>
      <w:lvlText w:val="%6."/>
      <w:lvlJc w:val="end"/>
      <w:pPr>
        <w:ind w:start="216pt" w:hanging="9pt"/>
      </w:pPr>
    </w:lvl>
    <w:lvl w:ilvl="6" w:tplc="0409000F" w:tentative="1">
      <w:start w:val="1"/>
      <w:numFmt w:val="decimal"/>
      <w:lvlText w:val="%7."/>
      <w:lvlJc w:val="start"/>
      <w:pPr>
        <w:ind w:start="252pt" w:hanging="18pt"/>
      </w:pPr>
    </w:lvl>
    <w:lvl w:ilvl="7" w:tplc="04090019" w:tentative="1">
      <w:start w:val="1"/>
      <w:numFmt w:val="lowerLetter"/>
      <w:lvlText w:val="%8."/>
      <w:lvlJc w:val="start"/>
      <w:pPr>
        <w:ind w:start="288pt" w:hanging="18pt"/>
      </w:pPr>
    </w:lvl>
    <w:lvl w:ilvl="8" w:tplc="0409001B" w:tentative="1">
      <w:start w:val="1"/>
      <w:numFmt w:val="lowerRoman"/>
      <w:lvlText w:val="%9."/>
      <w:lvlJc w:val="end"/>
      <w:pPr>
        <w:ind w:start="324pt" w:hanging="9pt"/>
      </w:pPr>
    </w:lvl>
  </w:abstractNum>
  <w:abstractNum w:abstractNumId="18" w15:restartNumberingAfterBreak="0">
    <w:nsid w:val="52CA544A"/>
    <w:multiLevelType w:val="singleLevel"/>
    <w:tmpl w:val="AED6D67E"/>
    <w:lvl w:ilvl="0">
      <w:start w:val="1"/>
      <w:numFmt w:val="decimal"/>
      <w:pStyle w:val="references"/>
      <w:lvlText w:val="[%1]"/>
      <w:lvlJc w:val="start"/>
      <w:pPr>
        <w:tabs>
          <w:tab w:val="num" w:pos="18pt"/>
        </w:tabs>
        <w:ind w:start="18pt" w:hanging="18pt"/>
      </w:pPr>
      <w:rPr>
        <w:rFonts w:ascii="Times New Roman" w:hAnsi="Times New Roman" w:cs="Times New Roman" w:hint="default"/>
        <w:b w:val="0"/>
        <w:bCs w:val="0"/>
        <w:i w:val="0"/>
        <w:iCs w:val="0"/>
        <w:sz w:val="16"/>
        <w:szCs w:val="16"/>
      </w:rPr>
    </w:lvl>
  </w:abstractNum>
  <w:abstractNum w:abstractNumId="19" w15:restartNumberingAfterBreak="0">
    <w:nsid w:val="6C402C58"/>
    <w:multiLevelType w:val="hybridMultilevel"/>
    <w:tmpl w:val="9A1CA078"/>
    <w:lvl w:ilvl="0" w:tplc="C8D6570A">
      <w:start w:val="1"/>
      <w:numFmt w:val="decimal"/>
      <w:pStyle w:val="figurecaption"/>
      <w:lvlText w:val="Fig. %1."/>
      <w:lvlJc w:val="start"/>
      <w:pPr>
        <w:ind w:start="18pt" w:hanging="18pt"/>
      </w:pPr>
      <w:rPr>
        <w:rFonts w:ascii="Times New Roman" w:hAnsi="Times New Roman" w:cs="Times New Roman" w:hint="default"/>
        <w:b w:val="0"/>
        <w:bCs w:val="0"/>
        <w:i w:val="0"/>
        <w:iCs w:val="0"/>
        <w:color w:val="auto"/>
        <w:sz w:val="16"/>
        <w:szCs w:val="16"/>
      </w:rPr>
    </w:lvl>
    <w:lvl w:ilvl="1" w:tplc="04090019">
      <w:start w:val="1"/>
      <w:numFmt w:val="lowerLetter"/>
      <w:lvlText w:val="%2."/>
      <w:lvlJc w:val="start"/>
      <w:pPr>
        <w:tabs>
          <w:tab w:val="num" w:pos="72pt"/>
        </w:tabs>
        <w:ind w:start="72pt" w:hanging="18pt"/>
      </w:pPr>
      <w:rPr>
        <w:rFonts w:cs="Times New Roman"/>
      </w:rPr>
    </w:lvl>
    <w:lvl w:ilvl="2" w:tplc="0409001B">
      <w:start w:val="1"/>
      <w:numFmt w:val="lowerRoman"/>
      <w:lvlText w:val="%3."/>
      <w:lvlJc w:val="end"/>
      <w:pPr>
        <w:tabs>
          <w:tab w:val="num" w:pos="108pt"/>
        </w:tabs>
        <w:ind w:start="108pt" w:hanging="9pt"/>
      </w:pPr>
      <w:rPr>
        <w:rFonts w:cs="Times New Roman"/>
      </w:rPr>
    </w:lvl>
    <w:lvl w:ilvl="3" w:tplc="0409000F">
      <w:start w:val="1"/>
      <w:numFmt w:val="decimal"/>
      <w:lvlText w:val="%4."/>
      <w:lvlJc w:val="start"/>
      <w:pPr>
        <w:tabs>
          <w:tab w:val="num" w:pos="144pt"/>
        </w:tabs>
        <w:ind w:start="144pt" w:hanging="18pt"/>
      </w:pPr>
      <w:rPr>
        <w:rFonts w:cs="Times New Roman"/>
      </w:rPr>
    </w:lvl>
    <w:lvl w:ilvl="4" w:tplc="04090019">
      <w:start w:val="1"/>
      <w:numFmt w:val="lowerLetter"/>
      <w:lvlText w:val="%5."/>
      <w:lvlJc w:val="start"/>
      <w:pPr>
        <w:tabs>
          <w:tab w:val="num" w:pos="180pt"/>
        </w:tabs>
        <w:ind w:start="180pt" w:hanging="18pt"/>
      </w:pPr>
      <w:rPr>
        <w:rFonts w:cs="Times New Roman"/>
      </w:rPr>
    </w:lvl>
    <w:lvl w:ilvl="5" w:tplc="0409001B">
      <w:start w:val="1"/>
      <w:numFmt w:val="lowerRoman"/>
      <w:lvlText w:val="%6."/>
      <w:lvlJc w:val="end"/>
      <w:pPr>
        <w:tabs>
          <w:tab w:val="num" w:pos="216pt"/>
        </w:tabs>
        <w:ind w:start="216pt" w:hanging="9pt"/>
      </w:pPr>
      <w:rPr>
        <w:rFonts w:cs="Times New Roman"/>
      </w:rPr>
    </w:lvl>
    <w:lvl w:ilvl="6" w:tplc="0409000F">
      <w:start w:val="1"/>
      <w:numFmt w:val="decimal"/>
      <w:lvlText w:val="%7."/>
      <w:lvlJc w:val="start"/>
      <w:pPr>
        <w:tabs>
          <w:tab w:val="num" w:pos="252pt"/>
        </w:tabs>
        <w:ind w:start="252pt" w:hanging="18pt"/>
      </w:pPr>
      <w:rPr>
        <w:rFonts w:cs="Times New Roman"/>
      </w:rPr>
    </w:lvl>
    <w:lvl w:ilvl="7" w:tplc="04090019">
      <w:start w:val="1"/>
      <w:numFmt w:val="lowerLetter"/>
      <w:lvlText w:val="%8."/>
      <w:lvlJc w:val="start"/>
      <w:pPr>
        <w:tabs>
          <w:tab w:val="num" w:pos="288pt"/>
        </w:tabs>
        <w:ind w:start="288pt" w:hanging="18pt"/>
      </w:pPr>
      <w:rPr>
        <w:rFonts w:cs="Times New Roman"/>
      </w:rPr>
    </w:lvl>
    <w:lvl w:ilvl="8" w:tplc="0409001B">
      <w:start w:val="1"/>
      <w:numFmt w:val="lowerRoman"/>
      <w:lvlText w:val="%9."/>
      <w:lvlJc w:val="end"/>
      <w:pPr>
        <w:tabs>
          <w:tab w:val="num" w:pos="324pt"/>
        </w:tabs>
        <w:ind w:start="324pt" w:hanging="9pt"/>
      </w:pPr>
      <w:rPr>
        <w:rFonts w:cs="Times New Roman"/>
      </w:rPr>
    </w:lvl>
  </w:abstractNum>
  <w:abstractNum w:abstractNumId="20" w15:restartNumberingAfterBreak="0">
    <w:nsid w:val="6CD32DA8"/>
    <w:multiLevelType w:val="singleLevel"/>
    <w:tmpl w:val="166470C2"/>
    <w:lvl w:ilvl="0">
      <w:start w:val="1"/>
      <w:numFmt w:val="upperRoman"/>
      <w:pStyle w:val="tablehead"/>
      <w:lvlText w:val="TABLE %1. "/>
      <w:lvlJc w:val="start"/>
      <w:pPr>
        <w:tabs>
          <w:tab w:val="num" w:pos="121.50pt"/>
        </w:tabs>
      </w:pPr>
      <w:rPr>
        <w:rFonts w:ascii="Times New Roman" w:hAnsi="Times New Roman" w:cs="Times New Roman" w:hint="default"/>
        <w:b w:val="0"/>
        <w:bCs w:val="0"/>
        <w:i w:val="0"/>
        <w:iCs w:val="0"/>
        <w:sz w:val="16"/>
        <w:szCs w:val="16"/>
      </w:rPr>
    </w:lvl>
  </w:abstractNum>
  <w:num w:numId="1">
    <w:abstractNumId w:val="14"/>
  </w:num>
  <w:num w:numId="2">
    <w:abstractNumId w:val="19"/>
  </w:num>
  <w:num w:numId="3">
    <w:abstractNumId w:val="13"/>
  </w:num>
  <w:num w:numId="4">
    <w:abstractNumId w:val="16"/>
  </w:num>
  <w:num w:numId="5">
    <w:abstractNumId w:val="16"/>
  </w:num>
  <w:num w:numId="6">
    <w:abstractNumId w:val="16"/>
  </w:num>
  <w:num w:numId="7">
    <w:abstractNumId w:val="16"/>
  </w:num>
  <w:num w:numId="8">
    <w:abstractNumId w:val="18"/>
  </w:num>
  <w:num w:numId="9">
    <w:abstractNumId w:val="20"/>
  </w:num>
  <w:num w:numId="10">
    <w:abstractNumId w:val="15"/>
  </w:num>
  <w:num w:numId="11">
    <w:abstractNumId w:val="12"/>
  </w:num>
  <w:num w:numId="12">
    <w:abstractNumId w:val="11"/>
  </w:num>
  <w:num w:numId="13">
    <w:abstractNumId w:val="0"/>
  </w:num>
  <w:num w:numId="14">
    <w:abstractNumId w:val="10"/>
  </w:num>
  <w:num w:numId="15">
    <w:abstractNumId w:val="8"/>
  </w:num>
  <w:num w:numId="16">
    <w:abstractNumId w:val="7"/>
  </w:num>
  <w:num w:numId="17">
    <w:abstractNumId w:val="6"/>
  </w:num>
  <w:num w:numId="18">
    <w:abstractNumId w:val="5"/>
  </w:num>
  <w:num w:numId="19">
    <w:abstractNumId w:val="9"/>
  </w:num>
  <w:num w:numId="20">
    <w:abstractNumId w:val="4"/>
  </w:num>
  <w:num w:numId="21">
    <w:abstractNumId w:val="3"/>
  </w:num>
  <w:num w:numId="22">
    <w:abstractNumId w:val="2"/>
  </w:num>
  <w:num w:numId="23">
    <w:abstractNumId w:val="1"/>
  </w:num>
  <w:num w:numId="24">
    <w:abstractNumId w:val="17"/>
  </w:num>
  <w:num w:numId="25">
    <w:abstractNumId w:val="16"/>
  </w:num>
</w:numbering>
</file>

<file path=word/settings.xml><?xml version="1.0" encoding="utf-8"?>
<w:settings xmlns:mc="http://schemas.openxmlformats.org/markup-compatibility/2006" xmlns:o="urn:schemas-microsoft-com:office:office" xmlns:r="http://purl.oclc.org/ooxml/officeDocument/relationships" xmlns:m="http://purl.oclc.org/ooxml/officeDocument/math" xmlns:v="urn:schemas-microsoft-com:vml" xmlns:w10="urn:schemas-microsoft-com:office:word"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grammar="clean"/>
  <w:defaultTabStop w:val="36pt"/>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3D9"/>
    <w:rsid w:val="00010978"/>
    <w:rsid w:val="0004781E"/>
    <w:rsid w:val="00083F49"/>
    <w:rsid w:val="0008758A"/>
    <w:rsid w:val="000C00B2"/>
    <w:rsid w:val="000C0550"/>
    <w:rsid w:val="000C1E68"/>
    <w:rsid w:val="000E45A3"/>
    <w:rsid w:val="00112B74"/>
    <w:rsid w:val="001853FA"/>
    <w:rsid w:val="00191B27"/>
    <w:rsid w:val="001A22CB"/>
    <w:rsid w:val="001A2EFD"/>
    <w:rsid w:val="001A3B3D"/>
    <w:rsid w:val="001B67DC"/>
    <w:rsid w:val="001D58D0"/>
    <w:rsid w:val="001E4C0E"/>
    <w:rsid w:val="002254A9"/>
    <w:rsid w:val="00233D97"/>
    <w:rsid w:val="002347A2"/>
    <w:rsid w:val="00236EE6"/>
    <w:rsid w:val="00243C3D"/>
    <w:rsid w:val="00253C8B"/>
    <w:rsid w:val="00271D8B"/>
    <w:rsid w:val="002850E3"/>
    <w:rsid w:val="00287FF4"/>
    <w:rsid w:val="002B2185"/>
    <w:rsid w:val="002B618E"/>
    <w:rsid w:val="002C3BC8"/>
    <w:rsid w:val="002C5D1B"/>
    <w:rsid w:val="003324C0"/>
    <w:rsid w:val="00333036"/>
    <w:rsid w:val="00354FCF"/>
    <w:rsid w:val="00355436"/>
    <w:rsid w:val="003658B8"/>
    <w:rsid w:val="00365EB6"/>
    <w:rsid w:val="00382406"/>
    <w:rsid w:val="00383384"/>
    <w:rsid w:val="00384C81"/>
    <w:rsid w:val="00394D5C"/>
    <w:rsid w:val="003A19E2"/>
    <w:rsid w:val="003A2BB4"/>
    <w:rsid w:val="003A644E"/>
    <w:rsid w:val="003B2B40"/>
    <w:rsid w:val="003B4E04"/>
    <w:rsid w:val="003B5876"/>
    <w:rsid w:val="003D2DF2"/>
    <w:rsid w:val="003D38FD"/>
    <w:rsid w:val="003F5A08"/>
    <w:rsid w:val="00420716"/>
    <w:rsid w:val="004325FB"/>
    <w:rsid w:val="00434D19"/>
    <w:rsid w:val="004432BA"/>
    <w:rsid w:val="0044407E"/>
    <w:rsid w:val="00447BB9"/>
    <w:rsid w:val="0046031D"/>
    <w:rsid w:val="00462013"/>
    <w:rsid w:val="004728FA"/>
    <w:rsid w:val="00473AC9"/>
    <w:rsid w:val="00473BDE"/>
    <w:rsid w:val="004B4363"/>
    <w:rsid w:val="004C667C"/>
    <w:rsid w:val="004C694C"/>
    <w:rsid w:val="004D3B09"/>
    <w:rsid w:val="004D72B5"/>
    <w:rsid w:val="004D7891"/>
    <w:rsid w:val="005156EC"/>
    <w:rsid w:val="00533F1D"/>
    <w:rsid w:val="00551B7F"/>
    <w:rsid w:val="00562210"/>
    <w:rsid w:val="0056610F"/>
    <w:rsid w:val="00570ECD"/>
    <w:rsid w:val="00575BCA"/>
    <w:rsid w:val="00590425"/>
    <w:rsid w:val="005B0344"/>
    <w:rsid w:val="005B520E"/>
    <w:rsid w:val="005C1C8B"/>
    <w:rsid w:val="005E2800"/>
    <w:rsid w:val="00605825"/>
    <w:rsid w:val="00620111"/>
    <w:rsid w:val="00622E49"/>
    <w:rsid w:val="006321EC"/>
    <w:rsid w:val="006423C3"/>
    <w:rsid w:val="00645D22"/>
    <w:rsid w:val="0064688F"/>
    <w:rsid w:val="00651A08"/>
    <w:rsid w:val="006521C1"/>
    <w:rsid w:val="00653862"/>
    <w:rsid w:val="00654204"/>
    <w:rsid w:val="00670434"/>
    <w:rsid w:val="00677B17"/>
    <w:rsid w:val="00687035"/>
    <w:rsid w:val="00696FD9"/>
    <w:rsid w:val="006A29BB"/>
    <w:rsid w:val="006B6B66"/>
    <w:rsid w:val="006C0C76"/>
    <w:rsid w:val="006C598B"/>
    <w:rsid w:val="006D0581"/>
    <w:rsid w:val="006F6D3D"/>
    <w:rsid w:val="007036D4"/>
    <w:rsid w:val="00715BEA"/>
    <w:rsid w:val="00737931"/>
    <w:rsid w:val="00740EEA"/>
    <w:rsid w:val="00794804"/>
    <w:rsid w:val="00797151"/>
    <w:rsid w:val="007A21F1"/>
    <w:rsid w:val="007B33F1"/>
    <w:rsid w:val="007B64DB"/>
    <w:rsid w:val="007B6DDA"/>
    <w:rsid w:val="007C0308"/>
    <w:rsid w:val="007C2FF2"/>
    <w:rsid w:val="007D528B"/>
    <w:rsid w:val="007D6232"/>
    <w:rsid w:val="007D696A"/>
    <w:rsid w:val="007F1F99"/>
    <w:rsid w:val="007F4931"/>
    <w:rsid w:val="007F768F"/>
    <w:rsid w:val="008048FF"/>
    <w:rsid w:val="0080791D"/>
    <w:rsid w:val="00831691"/>
    <w:rsid w:val="00836367"/>
    <w:rsid w:val="00844500"/>
    <w:rsid w:val="0085166E"/>
    <w:rsid w:val="008609AF"/>
    <w:rsid w:val="008617E6"/>
    <w:rsid w:val="00873603"/>
    <w:rsid w:val="00886734"/>
    <w:rsid w:val="00890A25"/>
    <w:rsid w:val="008A2C7D"/>
    <w:rsid w:val="008A7A92"/>
    <w:rsid w:val="008B6524"/>
    <w:rsid w:val="008C4B23"/>
    <w:rsid w:val="008E3807"/>
    <w:rsid w:val="008F6E2C"/>
    <w:rsid w:val="00917A57"/>
    <w:rsid w:val="00923138"/>
    <w:rsid w:val="009303D9"/>
    <w:rsid w:val="00933C64"/>
    <w:rsid w:val="00945D68"/>
    <w:rsid w:val="0095410D"/>
    <w:rsid w:val="00972203"/>
    <w:rsid w:val="009C3F48"/>
    <w:rsid w:val="009D11A9"/>
    <w:rsid w:val="009E669A"/>
    <w:rsid w:val="009F1D79"/>
    <w:rsid w:val="00A03E66"/>
    <w:rsid w:val="00A0572A"/>
    <w:rsid w:val="00A059B3"/>
    <w:rsid w:val="00A06EC7"/>
    <w:rsid w:val="00A25AAD"/>
    <w:rsid w:val="00A3357D"/>
    <w:rsid w:val="00A93B5D"/>
    <w:rsid w:val="00A96A7C"/>
    <w:rsid w:val="00AC41E9"/>
    <w:rsid w:val="00AE3409"/>
    <w:rsid w:val="00AE4FE3"/>
    <w:rsid w:val="00AF229B"/>
    <w:rsid w:val="00AF3CDF"/>
    <w:rsid w:val="00B062E4"/>
    <w:rsid w:val="00B11A60"/>
    <w:rsid w:val="00B22613"/>
    <w:rsid w:val="00B421A9"/>
    <w:rsid w:val="00B44A76"/>
    <w:rsid w:val="00B47581"/>
    <w:rsid w:val="00B55AAF"/>
    <w:rsid w:val="00B659EB"/>
    <w:rsid w:val="00B768D1"/>
    <w:rsid w:val="00BA1025"/>
    <w:rsid w:val="00BA13C6"/>
    <w:rsid w:val="00BA62E9"/>
    <w:rsid w:val="00BC3420"/>
    <w:rsid w:val="00BD670B"/>
    <w:rsid w:val="00BE7D3C"/>
    <w:rsid w:val="00BF5FF6"/>
    <w:rsid w:val="00C0207F"/>
    <w:rsid w:val="00C16117"/>
    <w:rsid w:val="00C3075A"/>
    <w:rsid w:val="00C45ADA"/>
    <w:rsid w:val="00C919A4"/>
    <w:rsid w:val="00C952C5"/>
    <w:rsid w:val="00CA4392"/>
    <w:rsid w:val="00CC393F"/>
    <w:rsid w:val="00CC4E48"/>
    <w:rsid w:val="00CD12A0"/>
    <w:rsid w:val="00D2176E"/>
    <w:rsid w:val="00D260F2"/>
    <w:rsid w:val="00D4747E"/>
    <w:rsid w:val="00D632BE"/>
    <w:rsid w:val="00D72D06"/>
    <w:rsid w:val="00D7522C"/>
    <w:rsid w:val="00D7536F"/>
    <w:rsid w:val="00D76668"/>
    <w:rsid w:val="00D817F1"/>
    <w:rsid w:val="00D84475"/>
    <w:rsid w:val="00D90783"/>
    <w:rsid w:val="00DB6518"/>
    <w:rsid w:val="00DF5417"/>
    <w:rsid w:val="00DF73CB"/>
    <w:rsid w:val="00E07383"/>
    <w:rsid w:val="00E165BC"/>
    <w:rsid w:val="00E3777B"/>
    <w:rsid w:val="00E61E12"/>
    <w:rsid w:val="00E645C7"/>
    <w:rsid w:val="00E663A5"/>
    <w:rsid w:val="00E7596C"/>
    <w:rsid w:val="00E878F2"/>
    <w:rsid w:val="00ED0149"/>
    <w:rsid w:val="00ED5577"/>
    <w:rsid w:val="00EE7801"/>
    <w:rsid w:val="00EF7DE3"/>
    <w:rsid w:val="00F03103"/>
    <w:rsid w:val="00F101E4"/>
    <w:rsid w:val="00F271DE"/>
    <w:rsid w:val="00F4513F"/>
    <w:rsid w:val="00F627DA"/>
    <w:rsid w:val="00F63308"/>
    <w:rsid w:val="00F7288F"/>
    <w:rsid w:val="00F7388F"/>
    <w:rsid w:val="00F8081C"/>
    <w:rsid w:val="00F847A6"/>
    <w:rsid w:val="00F9441B"/>
    <w:rsid w:val="00FA4C32"/>
    <w:rsid w:val="00FB6DE2"/>
    <w:rsid w:val="00FC3F1A"/>
    <w:rsid w:val="00FD7A7A"/>
    <w:rsid w:val="00FE554C"/>
    <w:rsid w:val="00FE7114"/>
    <w:rsid w:val="00FF34A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14:docId w14:val="3F199A38"/>
  <w15:chartTrackingRefBased/>
  <w15:docId w15:val="{024ECAD1-2323-4B9B-8C03-899AA7F9FF21}"/>
</w:settings>
</file>

<file path=word/styles.xml><?xml version="1.0" encoding="utf-8"?>
<w:styles xmlns:mc="http://schemas.openxmlformats.org/markup-compatibility/2006" xmlns:r="http://purl.oclc.org/ooxml/officeDocument/relationships"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jc w:val="center"/>
    </w:pPr>
  </w:style>
  <w:style w:type="paragraph" w:styleId="Heading1">
    <w:name w:val="heading 1"/>
    <w:basedOn w:val="Normal"/>
    <w:next w:val="Normal"/>
    <w:link w:val="Heading1Char"/>
    <w:qFormat/>
    <w:rsid w:val="006B6B66"/>
    <w:pPr>
      <w:keepNext/>
      <w:keepLines/>
      <w:numPr>
        <w:numId w:val="4"/>
      </w:numPr>
      <w:tabs>
        <w:tab w:val="start" w:pos="10.80pt"/>
      </w:tabs>
      <w:spacing w:before="8pt" w:after="4pt"/>
      <w:ind w:firstLine="0pt"/>
      <w:outlineLvl w:val="0"/>
    </w:pPr>
    <w:rPr>
      <w:smallCaps/>
      <w:noProof/>
    </w:rPr>
  </w:style>
  <w:style w:type="paragraph" w:styleId="Heading2">
    <w:name w:val="heading 2"/>
    <w:basedOn w:val="Normal"/>
    <w:next w:val="Normal"/>
    <w:link w:val="Heading2Char"/>
    <w:qFormat/>
    <w:rsid w:val="00ED0149"/>
    <w:pPr>
      <w:keepNext/>
      <w:keepLines/>
      <w:numPr>
        <w:ilvl w:val="1"/>
        <w:numId w:val="4"/>
      </w:numPr>
      <w:spacing w:before="6pt" w:after="3pt"/>
      <w:jc w:val="start"/>
      <w:outlineLvl w:val="1"/>
    </w:pPr>
    <w:rPr>
      <w:i/>
      <w:iCs/>
      <w:noProof/>
    </w:rPr>
  </w:style>
  <w:style w:type="paragraph" w:styleId="Heading3">
    <w:name w:val="heading 3"/>
    <w:basedOn w:val="Normal"/>
    <w:next w:val="Normal"/>
    <w:qFormat/>
    <w:rsid w:val="00794804"/>
    <w:pPr>
      <w:numPr>
        <w:ilvl w:val="2"/>
        <w:numId w:val="4"/>
      </w:numPr>
      <w:spacing w:line="12pt" w:lineRule="exact"/>
      <w:ind w:firstLine="14.40pt"/>
      <w:jc w:val="both"/>
      <w:outlineLvl w:val="2"/>
    </w:pPr>
    <w:rPr>
      <w:i/>
      <w:iCs/>
      <w:noProof/>
    </w:rPr>
  </w:style>
  <w:style w:type="paragraph" w:styleId="Heading4">
    <w:name w:val="heading 4"/>
    <w:basedOn w:val="Normal"/>
    <w:next w:val="Normal"/>
    <w:qFormat/>
    <w:rsid w:val="00794804"/>
    <w:pPr>
      <w:numPr>
        <w:ilvl w:val="3"/>
        <w:numId w:val="4"/>
      </w:numPr>
      <w:tabs>
        <w:tab w:val="clear" w:pos="31.50pt"/>
        <w:tab w:val="start" w:pos="36pt"/>
      </w:tabs>
      <w:spacing w:before="2pt" w:after="2pt"/>
      <w:ind w:firstLine="25.20pt"/>
      <w:jc w:val="both"/>
      <w:outlineLvl w:val="3"/>
    </w:pPr>
    <w:rPr>
      <w:i/>
      <w:iCs/>
      <w:noProof/>
    </w:rPr>
  </w:style>
  <w:style w:type="paragraph" w:styleId="Heading5">
    <w:name w:val="heading 5"/>
    <w:basedOn w:val="Normal"/>
    <w:next w:val="Normal"/>
    <w:link w:val="Heading5Char"/>
    <w:qFormat/>
    <w:pPr>
      <w:tabs>
        <w:tab w:val="start" w:pos="18pt"/>
      </w:tabs>
      <w:spacing w:before="8pt" w:after="4pt"/>
      <w:outlineLvl w:val="4"/>
    </w:pPr>
    <w:rPr>
      <w:smallCap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pt" w:type="dxa"/>
      <w:tblCellMar>
        <w:top w:w="0pt" w:type="dxa"/>
        <w:start w:w="5.40pt" w:type="dxa"/>
        <w:bottom w:w="0pt" w:type="dxa"/>
        <w:end w:w="5.40pt" w:type="dxa"/>
      </w:tblCellMar>
    </w:tblPr>
  </w:style>
  <w:style w:type="numbering" w:default="1" w:styleId="NoList">
    <w:name w:val="No List"/>
    <w:uiPriority w:val="99"/>
    <w:semiHidden/>
    <w:unhideWhenUsed/>
  </w:style>
  <w:style w:type="paragraph" w:customStyle="1" w:styleId="Abstract">
    <w:name w:val="Abstract"/>
    <w:rsid w:val="00972203"/>
    <w:pPr>
      <w:spacing w:after="10pt"/>
      <w:ind w:firstLine="13.60pt"/>
      <w:jc w:val="both"/>
    </w:pPr>
    <w:rPr>
      <w:b/>
      <w:bCs/>
      <w:sz w:val="18"/>
      <w:szCs w:val="18"/>
    </w:rPr>
  </w:style>
  <w:style w:type="paragraph" w:customStyle="1" w:styleId="Affiliation">
    <w:name w:val="Affiliation"/>
    <w:pPr>
      <w:jc w:val="center"/>
    </w:pPr>
  </w:style>
  <w:style w:type="paragraph" w:customStyle="1" w:styleId="Author">
    <w:name w:val="Author"/>
    <w:pPr>
      <w:spacing w:before="18pt" w:after="2pt"/>
      <w:jc w:val="center"/>
    </w:pPr>
    <w:rPr>
      <w:noProof/>
      <w:sz w:val="22"/>
      <w:szCs w:val="22"/>
    </w:rPr>
  </w:style>
  <w:style w:type="paragraph" w:styleId="BodyText">
    <w:name w:val="Body Text"/>
    <w:basedOn w:val="Normal"/>
    <w:link w:val="BodyTextChar"/>
    <w:rsid w:val="00E7596C"/>
    <w:pPr>
      <w:tabs>
        <w:tab w:val="start" w:pos="14.40pt"/>
      </w:tabs>
      <w:spacing w:after="6pt" w:line="11.40pt" w:lineRule="auto"/>
      <w:ind w:firstLine="14.40pt"/>
      <w:jc w:val="both"/>
    </w:pPr>
    <w:rPr>
      <w:spacing w:val="-1"/>
      <w:lang w:val="x-none" w:eastAsia="x-none"/>
    </w:rPr>
  </w:style>
  <w:style w:type="character" w:customStyle="1" w:styleId="BodyTextChar">
    <w:name w:val="Body Text Char"/>
    <w:link w:val="BodyText"/>
    <w:rsid w:val="00E7596C"/>
    <w:rPr>
      <w:spacing w:val="-1"/>
      <w:lang w:val="x-none" w:eastAsia="x-none"/>
    </w:rPr>
  </w:style>
  <w:style w:type="paragraph" w:customStyle="1" w:styleId="bulletlist">
    <w:name w:val="bullet list"/>
    <w:basedOn w:val="BodyText"/>
    <w:rsid w:val="001B67DC"/>
    <w:pPr>
      <w:numPr>
        <w:numId w:val="1"/>
      </w:numPr>
      <w:tabs>
        <w:tab w:val="clear" w:pos="32.40pt"/>
      </w:tabs>
      <w:ind w:start="28.80pt" w:hanging="14.40pt"/>
    </w:pPr>
  </w:style>
  <w:style w:type="paragraph" w:customStyle="1" w:styleId="equation">
    <w:name w:val="equation"/>
    <w:basedOn w:val="Normal"/>
    <w:rsid w:val="008A2C7D"/>
    <w:pPr>
      <w:tabs>
        <w:tab w:val="center" w:pos="126pt"/>
        <w:tab w:val="end" w:pos="252pt"/>
      </w:tabs>
      <w:spacing w:before="12pt" w:after="12pt" w:line="10.80pt" w:lineRule="auto"/>
    </w:pPr>
    <w:rPr>
      <w:rFonts w:ascii="Symbol" w:hAnsi="Symbol" w:cs="Symbol"/>
    </w:rPr>
  </w:style>
  <w:style w:type="paragraph" w:customStyle="1" w:styleId="figurecaption">
    <w:name w:val="figure caption"/>
    <w:rsid w:val="005B0344"/>
    <w:pPr>
      <w:numPr>
        <w:numId w:val="2"/>
      </w:numPr>
      <w:tabs>
        <w:tab w:val="start" w:pos="26.65pt"/>
      </w:tabs>
      <w:spacing w:before="4pt" w:after="10pt"/>
      <w:ind w:start="0pt" w:firstLine="0pt"/>
      <w:jc w:val="both"/>
    </w:pPr>
    <w:rPr>
      <w:noProof/>
      <w:sz w:val="16"/>
      <w:szCs w:val="16"/>
    </w:rPr>
  </w:style>
  <w:style w:type="paragraph" w:customStyle="1" w:styleId="footnote">
    <w:name w:val="footnote"/>
    <w:pPr>
      <w:framePr w:hSpace="9.35pt" w:vSpace="9.35pt" w:wrap="notBeside" w:vAnchor="text" w:hAnchor="page" w:x="306.05pt" w:y="28.85pt"/>
      <w:numPr>
        <w:numId w:val="3"/>
      </w:numPr>
      <w:spacing w:after="2pt"/>
    </w:pPr>
    <w:rPr>
      <w:sz w:val="16"/>
      <w:szCs w:val="16"/>
    </w:rPr>
  </w:style>
  <w:style w:type="paragraph" w:customStyle="1" w:styleId="papersubtitle">
    <w:name w:val="paper subtitle"/>
    <w:pPr>
      <w:spacing w:after="6pt"/>
      <w:jc w:val="center"/>
    </w:pPr>
    <w:rPr>
      <w:rFonts w:eastAsia="MS Mincho"/>
      <w:noProof/>
      <w:sz w:val="28"/>
      <w:szCs w:val="28"/>
    </w:rPr>
  </w:style>
  <w:style w:type="paragraph" w:customStyle="1" w:styleId="papertitle">
    <w:name w:val="paper title"/>
    <w:pPr>
      <w:spacing w:after="6pt"/>
      <w:jc w:val="center"/>
    </w:pPr>
    <w:rPr>
      <w:rFonts w:eastAsia="MS Mincho"/>
      <w:noProof/>
      <w:sz w:val="48"/>
      <w:szCs w:val="48"/>
    </w:rPr>
  </w:style>
  <w:style w:type="paragraph" w:customStyle="1" w:styleId="references">
    <w:name w:val="references"/>
    <w:pPr>
      <w:numPr>
        <w:numId w:val="8"/>
      </w:numPr>
      <w:spacing w:after="2.50pt" w:line="9pt" w:lineRule="exact"/>
      <w:jc w:val="both"/>
    </w:pPr>
    <w:rPr>
      <w:rFonts w:eastAsia="MS Mincho"/>
      <w:noProof/>
      <w:sz w:val="16"/>
      <w:szCs w:val="16"/>
    </w:rPr>
  </w:style>
  <w:style w:type="paragraph" w:customStyle="1" w:styleId="sponsors">
    <w:name w:val="sponsors"/>
    <w:pPr>
      <w:framePr w:wrap="auto" w:hAnchor="text" w:x="30.75pt" w:y="111.95pt"/>
      <w:pBdr>
        <w:top w:val="single" w:sz="4" w:space="2" w:color="auto"/>
      </w:pBdr>
      <w:ind w:firstLine="14.40pt"/>
    </w:pPr>
    <w:rPr>
      <w:sz w:val="16"/>
      <w:szCs w:val="16"/>
    </w:rPr>
  </w:style>
  <w:style w:type="paragraph" w:customStyle="1" w:styleId="tablecolhead">
    <w:name w:val="table col head"/>
    <w:basedOn w:val="Normal"/>
    <w:rPr>
      <w:b/>
      <w:bCs/>
      <w:sz w:val="16"/>
      <w:szCs w:val="16"/>
    </w:rPr>
  </w:style>
  <w:style w:type="paragraph" w:customStyle="1" w:styleId="tablecolsubhead">
    <w:name w:val="table col subhead"/>
    <w:basedOn w:val="tablecolhead"/>
    <w:rPr>
      <w:i/>
      <w:iCs/>
      <w:sz w:val="15"/>
      <w:szCs w:val="15"/>
    </w:rPr>
  </w:style>
  <w:style w:type="paragraph" w:customStyle="1" w:styleId="tablecopy">
    <w:name w:val="table copy"/>
    <w:pPr>
      <w:jc w:val="both"/>
    </w:pPr>
    <w:rPr>
      <w:noProof/>
      <w:sz w:val="16"/>
      <w:szCs w:val="16"/>
    </w:rPr>
  </w:style>
  <w:style w:type="paragraph" w:customStyle="1" w:styleId="tablefootnote">
    <w:name w:val="table footnote"/>
    <w:rsid w:val="005E2800"/>
    <w:pPr>
      <w:numPr>
        <w:numId w:val="24"/>
      </w:numPr>
      <w:spacing w:before="3pt" w:after="1.50pt"/>
      <w:ind w:start="2.90pt" w:hanging="1.45pt"/>
      <w:jc w:val="end"/>
    </w:pPr>
    <w:rPr>
      <w:sz w:val="12"/>
      <w:szCs w:val="12"/>
    </w:rPr>
  </w:style>
  <w:style w:type="paragraph" w:customStyle="1" w:styleId="tablehead">
    <w:name w:val="table head"/>
    <w:pPr>
      <w:numPr>
        <w:numId w:val="9"/>
      </w:numPr>
      <w:spacing w:before="12pt" w:after="6pt" w:line="10.80pt" w:lineRule="auto"/>
      <w:jc w:val="center"/>
    </w:pPr>
    <w:rPr>
      <w:smallCaps/>
      <w:noProof/>
      <w:sz w:val="16"/>
      <w:szCs w:val="16"/>
    </w:rPr>
  </w:style>
  <w:style w:type="paragraph" w:customStyle="1" w:styleId="Keywords">
    <w:name w:val="Keywords"/>
    <w:basedOn w:val="Abstract"/>
    <w:qFormat/>
    <w:rsid w:val="00F9441B"/>
    <w:pPr>
      <w:spacing w:after="6pt"/>
      <w:ind w:firstLine="13.70pt"/>
    </w:pPr>
    <w:rPr>
      <w:i/>
    </w:rPr>
  </w:style>
  <w:style w:type="paragraph" w:styleId="Header">
    <w:name w:val="header"/>
    <w:basedOn w:val="Normal"/>
    <w:link w:val="HeaderChar"/>
    <w:uiPriority w:val="99"/>
    <w:rsid w:val="001A3B3D"/>
    <w:pPr>
      <w:tabs>
        <w:tab w:val="center" w:pos="234pt"/>
        <w:tab w:val="end" w:pos="468pt"/>
      </w:tabs>
    </w:pPr>
  </w:style>
  <w:style w:type="character" w:customStyle="1" w:styleId="HeaderChar">
    <w:name w:val="Header Char"/>
    <w:basedOn w:val="DefaultParagraphFont"/>
    <w:link w:val="Header"/>
    <w:uiPriority w:val="99"/>
    <w:rsid w:val="001A3B3D"/>
  </w:style>
  <w:style w:type="paragraph" w:styleId="Footer">
    <w:name w:val="footer"/>
    <w:basedOn w:val="Normal"/>
    <w:link w:val="FooterChar"/>
    <w:rsid w:val="001A3B3D"/>
    <w:pPr>
      <w:tabs>
        <w:tab w:val="center" w:pos="234pt"/>
        <w:tab w:val="end" w:pos="468pt"/>
      </w:tabs>
    </w:pPr>
  </w:style>
  <w:style w:type="character" w:customStyle="1" w:styleId="FooterChar">
    <w:name w:val="Footer Char"/>
    <w:basedOn w:val="DefaultParagraphFont"/>
    <w:link w:val="Footer"/>
    <w:rsid w:val="001A3B3D"/>
  </w:style>
  <w:style w:type="paragraph" w:styleId="NormalWeb">
    <w:name w:val="Normal (Web)"/>
    <w:basedOn w:val="Normal"/>
    <w:uiPriority w:val="99"/>
    <w:unhideWhenUsed/>
    <w:rsid w:val="00253C8B"/>
    <w:pPr>
      <w:spacing w:before="5pt" w:beforeAutospacing="1" w:after="5pt" w:afterAutospacing="1"/>
      <w:jc w:val="start"/>
    </w:pPr>
    <w:rPr>
      <w:rFonts w:eastAsia="Times New Roman"/>
      <w:sz w:val="24"/>
      <w:szCs w:val="24"/>
    </w:rPr>
  </w:style>
  <w:style w:type="table" w:styleId="TableGrid">
    <w:name w:val="Table Grid"/>
    <w:basedOn w:val="TableNormal"/>
    <w:rsid w:val="003A2BB4"/>
    <w:tblPr>
      <w:tblBorders>
        <w:top w:val="single" w:sz="4" w:space="0" w:color="auto"/>
        <w:start w:val="single" w:sz="4" w:space="0" w:color="auto"/>
        <w:bottom w:val="single" w:sz="4" w:space="0" w:color="auto"/>
        <w:end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C667C"/>
    <w:rPr>
      <w:color w:val="808080"/>
    </w:rPr>
  </w:style>
  <w:style w:type="paragraph" w:styleId="FootnoteText">
    <w:name w:val="footnote text"/>
    <w:basedOn w:val="Normal"/>
    <w:link w:val="FootnoteTextChar"/>
    <w:rsid w:val="00FF34AA"/>
  </w:style>
  <w:style w:type="character" w:customStyle="1" w:styleId="FootnoteTextChar">
    <w:name w:val="Footnote Text Char"/>
    <w:basedOn w:val="DefaultParagraphFont"/>
    <w:link w:val="FootnoteText"/>
    <w:rsid w:val="00FF34AA"/>
  </w:style>
  <w:style w:type="character" w:styleId="FootnoteReference">
    <w:name w:val="footnote reference"/>
    <w:basedOn w:val="DefaultParagraphFont"/>
    <w:rsid w:val="00FF34AA"/>
    <w:rPr>
      <w:vertAlign w:val="superscript"/>
    </w:rPr>
  </w:style>
  <w:style w:type="character" w:styleId="Hyperlink">
    <w:name w:val="Hyperlink"/>
    <w:basedOn w:val="DefaultParagraphFont"/>
    <w:rsid w:val="00083F49"/>
    <w:rPr>
      <w:color w:val="0563C1" w:themeColor="hyperlink"/>
      <w:u w:val="single"/>
    </w:rPr>
  </w:style>
  <w:style w:type="character" w:styleId="UnresolvedMention">
    <w:name w:val="Unresolved Mention"/>
    <w:basedOn w:val="DefaultParagraphFont"/>
    <w:uiPriority w:val="99"/>
    <w:semiHidden/>
    <w:unhideWhenUsed/>
    <w:rsid w:val="00083F49"/>
    <w:rPr>
      <w:color w:val="605E5C"/>
      <w:shd w:val="clear" w:color="auto" w:fill="E1DFDD"/>
    </w:rPr>
  </w:style>
  <w:style w:type="character" w:styleId="FollowedHyperlink">
    <w:name w:val="FollowedHyperlink"/>
    <w:basedOn w:val="DefaultParagraphFont"/>
    <w:rsid w:val="00083F49"/>
    <w:rPr>
      <w:color w:val="954F72" w:themeColor="followedHyperlink"/>
      <w:u w:val="single"/>
    </w:rPr>
  </w:style>
  <w:style w:type="character" w:customStyle="1" w:styleId="Heading1Char">
    <w:name w:val="Heading 1 Char"/>
    <w:basedOn w:val="DefaultParagraphFont"/>
    <w:link w:val="Heading1"/>
    <w:rsid w:val="007A21F1"/>
    <w:rPr>
      <w:smallCaps/>
      <w:noProof/>
    </w:rPr>
  </w:style>
  <w:style w:type="character" w:customStyle="1" w:styleId="Heading2Char">
    <w:name w:val="Heading 2 Char"/>
    <w:basedOn w:val="DefaultParagraphFont"/>
    <w:link w:val="Heading2"/>
    <w:rsid w:val="007A21F1"/>
    <w:rPr>
      <w:i/>
      <w:iCs/>
      <w:noProof/>
    </w:rPr>
  </w:style>
  <w:style w:type="character" w:customStyle="1" w:styleId="Heading5Char">
    <w:name w:val="Heading 5 Char"/>
    <w:basedOn w:val="DefaultParagraphFont"/>
    <w:link w:val="Heading5"/>
    <w:rsid w:val="007A21F1"/>
    <w:rPr>
      <w:smallCaps/>
      <w:noProof/>
    </w:rPr>
  </w:style>
  <w:style w:type="paragraph" w:styleId="Caption">
    <w:name w:val="caption"/>
    <w:basedOn w:val="Normal"/>
    <w:next w:val="Normal"/>
    <w:unhideWhenUsed/>
    <w:qFormat/>
    <w:rsid w:val="007A21F1"/>
    <w:pPr>
      <w:spacing w:after="10pt"/>
    </w:pPr>
    <w:rPr>
      <w:i/>
      <w:iCs/>
      <w:color w:val="44546A" w:themeColor="text2"/>
      <w:sz w:val="18"/>
      <w:szCs w:val="18"/>
    </w:rPr>
  </w:style>
</w:styles>
</file>

<file path=word/webSettings.xml><?xml version="1.0" encoding="utf-8"?>
<w:webSettings xmlns:mc="http://schemas.openxmlformats.org/markup-compatibility/2006" xmlns:r="http://purl.oclc.org/ooxml/officeDocument/relationships" xmlns:w="http://purl.oclc.org/ooxml/wordprocessingml/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purl.oclc.org/ooxml/officeDocument/relationships/header" Target="header1.xml"/><Relationship Id="rId13" Type="http://purl.oclc.org/ooxml/officeDocument/relationships/footer" Target="footer3.xml"/><Relationship Id="rId18" Type="http://purl.oclc.org/ooxml/officeDocument/relationships/image" Target="media/image9.jpeg"/><Relationship Id="rId26" Type="http://purl.oclc.org/ooxml/officeDocument/relationships/fontTable" Target="fontTable.xml"/><Relationship Id="rId3" Type="http://purl.oclc.org/ooxml/officeDocument/relationships/styles" Target="styles.xml"/><Relationship Id="rId21" Type="http://purl.oclc.org/ooxml/officeDocument/relationships/image" Target="media/image12.png"/><Relationship Id="rId7" Type="http://purl.oclc.org/ooxml/officeDocument/relationships/endnotes" Target="endnotes.xml"/><Relationship Id="rId12" Type="http://purl.oclc.org/ooxml/officeDocument/relationships/header" Target="header3.xml"/><Relationship Id="rId17" Type="http://purl.oclc.org/ooxml/officeDocument/relationships/image" Target="media/image8.png"/><Relationship Id="rId25" Type="http://purl.oclc.org/ooxml/officeDocument/relationships/footer" Target="footer5.xml"/><Relationship Id="rId2" Type="http://purl.oclc.org/ooxml/officeDocument/relationships/numbering" Target="numbering.xml"/><Relationship Id="rId16" Type="http://purl.oclc.org/ooxml/officeDocument/relationships/image" Target="media/image7.jpeg"/><Relationship Id="rId20" Type="http://purl.oclc.org/ooxml/officeDocument/relationships/image" Target="media/image11.png"/><Relationship Id="rId1" Type="http://purl.oclc.org/ooxml/officeDocument/relationships/customXml" Target="../customXml/item1.xml"/><Relationship Id="rId6" Type="http://purl.oclc.org/ooxml/officeDocument/relationships/footnotes" Target="footnotes.xml"/><Relationship Id="rId11" Type="http://purl.oclc.org/ooxml/officeDocument/relationships/footer" Target="footer2.xml"/><Relationship Id="rId24" Type="http://purl.oclc.org/ooxml/officeDocument/relationships/header" Target="header5.xml"/><Relationship Id="rId5" Type="http://purl.oclc.org/ooxml/officeDocument/relationships/webSettings" Target="webSettings.xml"/><Relationship Id="rId15" Type="http://purl.oclc.org/ooxml/officeDocument/relationships/image" Target="media/image6.png"/><Relationship Id="rId23" Type="http://purl.oclc.org/ooxml/officeDocument/relationships/footer" Target="footer4.xml"/><Relationship Id="rId10" Type="http://purl.oclc.org/ooxml/officeDocument/relationships/footer" Target="footer1.xml"/><Relationship Id="rId19" Type="http://purl.oclc.org/ooxml/officeDocument/relationships/image" Target="media/image10.png"/><Relationship Id="rId4" Type="http://purl.oclc.org/ooxml/officeDocument/relationships/settings" Target="settings.xml"/><Relationship Id="rId9" Type="http://purl.oclc.org/ooxml/officeDocument/relationships/header" Target="header2.xml"/><Relationship Id="rId14" Type="http://purl.oclc.org/ooxml/officeDocument/relationships/image" Target="media/image5.png"/><Relationship Id="rId22" Type="http://purl.oclc.org/ooxml/officeDocument/relationships/header" Target="header4.xml"/><Relationship Id="rId27" Type="http://purl.oclc.org/ooxml/officeDocument/relationships/theme" Target="theme/theme1.xml"/></Relationships>
</file>

<file path=word/_rels/footer3.xml.rels><?xml version="1.0" encoding="UTF-8" standalone="yes"?>
<Relationships xmlns="http://schemas.openxmlformats.org/package/2006/relationships"><Relationship Id="rId1" Type="http://purl.oclc.org/ooxml/officeDocument/relationships/image" Target="media/image4.png"/></Relationships>
</file>

<file path=word/_rels/footer4.xml.rels><?xml version="1.0" encoding="UTF-8" standalone="yes"?>
<Relationships xmlns="http://schemas.openxmlformats.org/package/2006/relationships"><Relationship Id="rId1" Type="http://purl.oclc.org/ooxml/officeDocument/relationships/image" Target="media/image4.png"/></Relationships>
</file>

<file path=word/_rels/footer5.xml.rels><?xml version="1.0" encoding="UTF-8" standalone="yes"?>
<Relationships xmlns="http://schemas.openxmlformats.org/package/2006/relationships"><Relationship Id="rId1" Type="http://purl.oclc.org/ooxml/officeDocument/relationships/image" Target="media/image4.png"/></Relationships>
</file>

<file path=word/_rels/header2.xml.rels><?xml version="1.0" encoding="UTF-8" standalone="yes"?>
<Relationships xmlns="http://schemas.openxmlformats.org/package/2006/relationships"><Relationship Id="rId1" Type="http://purl.oclc.org/ooxml/officeDocument/relationships/image" Target="media/image1.png"/></Relationships>
</file>

<file path=word/_rels/header3.xml.rels><?xml version="1.0" encoding="UTF-8" standalone="yes"?>
<Relationships xmlns="http://schemas.openxmlformats.org/package/2006/relationships"><Relationship Id="rId2" Type="http://purl.oclc.org/ooxml/officeDocument/relationships/image" Target="media/image3.jpeg"/><Relationship Id="rId1" Type="http://purl.oclc.org/ooxml/officeDocument/relationships/image" Target="media/image2.jpeg"/></Relationships>
</file>

<file path=word/_rels/header4.xml.rels><?xml version="1.0" encoding="UTF-8" standalone="yes"?>
<Relationships xmlns="http://schemas.openxmlformats.org/package/2006/relationships"><Relationship Id="rId1" Type="http://purl.oclc.org/ooxml/officeDocument/relationships/image" Target="media/image1.png"/></Relationships>
</file>

<file path=word/_rels/header5.xml.rels><?xml version="1.0" encoding="UTF-8" standalone="yes"?>
<Relationships xmlns="http://schemas.openxmlformats.org/package/2006/relationships"><Relationship Id="rId2" Type="http://purl.oclc.org/ooxml/officeDocument/relationships/image" Target="media/image3.jpeg"/><Relationship Id="rId1" Type="http://purl.oclc.org/ooxml/officeDocument/relationships/image" Target="media/image2.jpeg"/></Relationships>
</file>

<file path=word/theme/theme1.xml><?xml version="1.0" encoding="utf-8"?>
<a:theme xmlns:a="http://purl.oclc.org/ooxml/drawingml/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
                <a:satMod val="105%"/>
                <a:tint val="67%"/>
              </a:schemeClr>
            </a:gs>
            <a:gs pos="50%">
              <a:schemeClr val="phClr">
                <a:lumMod val="105%"/>
                <a:satMod val="103%"/>
                <a:tint val="73%"/>
              </a:schemeClr>
            </a:gs>
            <a:gs pos="100%">
              <a:schemeClr val="phClr">
                <a:lumMod val="105%"/>
                <a:satMod val="109%"/>
                <a:tint val="81%"/>
              </a:schemeClr>
            </a:gs>
          </a:gsLst>
          <a:lin ang="5400000" scaled="0"/>
        </a:gradFill>
        <a:gradFill rotWithShape="1">
          <a:gsLst>
            <a:gs pos="0%">
              <a:schemeClr val="phClr">
                <a:satMod val="103%"/>
                <a:lumMod val="102%"/>
                <a:tint val="94%"/>
              </a:schemeClr>
            </a:gs>
            <a:gs pos="50%">
              <a:schemeClr val="phClr">
                <a:satMod val="110%"/>
                <a:lumMod val="100%"/>
                <a:shade val="100%"/>
              </a:schemeClr>
            </a:gs>
            <a:gs pos="100%">
              <a:schemeClr val="phClr">
                <a:lumMod val="99%"/>
                <a:satMod val="120%"/>
                <a:shade val="78%"/>
              </a:schemeClr>
            </a:gs>
          </a:gsLst>
          <a:lin ang="5400000" scaled="0"/>
        </a:gradFill>
      </a:fillStyleLst>
      <a:lnStyleLst>
        <a:ln w="6350" cap="flat" cmpd="sng" algn="ctr">
          <a:solidFill>
            <a:schemeClr val="phClr"/>
          </a:solidFill>
          <a:prstDash val="solid"/>
          <a:miter lim="800%"/>
        </a:ln>
        <a:ln w="12700" cap="flat" cmpd="sng" algn="ctr">
          <a:solidFill>
            <a:schemeClr val="phClr"/>
          </a:solidFill>
          <a:prstDash val="solid"/>
          <a:miter lim="800%"/>
        </a:ln>
        <a:ln w="19050" cap="flat" cmpd="sng" algn="ctr">
          <a:solidFill>
            <a:schemeClr val="phClr"/>
          </a:solidFill>
          <a:prstDash val="solid"/>
          <a:miter lim="800%"/>
        </a:ln>
      </a:lnStyleLst>
      <a:effectStyleLst>
        <a:effectStyle>
          <a:effectLst/>
        </a:effectStyle>
        <a:effectStyle>
          <a:effectLst/>
        </a:effectStyle>
        <a:effectStyle>
          <a:effectLst>
            <a:outerShdw blurRad="57150" dist="19050" dir="5400000" algn="ctr" rotWithShape="0">
              <a:srgbClr val="000000">
                <a:alpha val="63%"/>
              </a:srgbClr>
            </a:outerShdw>
          </a:effectLst>
        </a:effectStyle>
      </a:effectStyleLst>
      <a:bgFillStyleLst>
        <a:solidFill>
          <a:schemeClr val="phClr"/>
        </a:solidFill>
        <a:solidFill>
          <a:schemeClr val="phClr">
            <a:tint val="95%"/>
            <a:satMod val="170%"/>
          </a:schemeClr>
        </a:solidFill>
        <a:gradFill rotWithShape="1">
          <a:gsLst>
            <a:gs pos="0%">
              <a:schemeClr val="phClr">
                <a:tint val="93%"/>
                <a:satMod val="150%"/>
                <a:shade val="98%"/>
                <a:lumMod val="102%"/>
              </a:schemeClr>
            </a:gs>
            <a:gs pos="50%">
              <a:schemeClr val="phClr">
                <a:tint val="98%"/>
                <a:satMod val="130%"/>
                <a:shade val="90%"/>
                <a:lumMod val="103%"/>
              </a:schemeClr>
            </a:gs>
            <a:gs pos="100%">
              <a:schemeClr val="phClr">
                <a:shade val="63%"/>
                <a:satMod val="12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purl.oclc.org/ooxml/officeDocument/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purl.oclc.org/ooxml/officeDocument/customXml" ds:itemID="{4EE9B997-C041-483C-A16E-32C1DAC4A458}">
  <ds:schemaRefs>
    <ds:schemaRef ds:uri="http://schemas.openxmlformats.org/officeDocument/2006/bibliography"/>
  </ds:schemaRefs>
</ds:datastoreItem>
</file>

<file path=docProps/app.xml><?xml version="1.0" encoding="utf-8"?>
<Properties xmlns="http://purl.oclc.org/ooxml/officeDocument/extendedProperties" xmlns:vt="http://purl.oclc.org/ooxml/officeDocument/docPropsVTypes">
  <Template>Normal</Template>
  <TotalTime>464</TotalTime>
  <Pages>7</Pages>
  <Words>2416</Words>
  <Characters>13772</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Paper Title (use style: paper title)</vt:lpstr>
    </vt:vector>
  </TitlesOfParts>
  <Company>IEEE</Company>
  <LinksUpToDate>false</LinksUpToDate>
  <CharactersWithSpaces>16156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Paper Title (use style: paper title)</dc:title>
  <dc:subject/>
  <dc:creator>IEEE</dc:creator>
  <cp:keywords/>
  <cp:lastModifiedBy>Alireza_Mehravin</cp:lastModifiedBy>
  <cp:revision>48</cp:revision>
  <dcterms:created xsi:type="dcterms:W3CDTF">2021-07-15T08:04:00Z</dcterms:created>
  <dcterms:modified xsi:type="dcterms:W3CDTF">2021-11-21T19:06:00Z</dcterms:modified>
</cp:coreProperties>
</file>