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3CE" w:rsidRDefault="00B103CE" w:rsidP="00B103CE">
      <w:pPr>
        <w:shd w:val="clear" w:color="auto" w:fill="FFFFFF" w:themeFill="background1"/>
        <w:bidi/>
        <w:spacing w:after="0"/>
        <w:jc w:val="center"/>
        <w:rPr>
          <w:b/>
          <w:bCs/>
          <w:sz w:val="28"/>
          <w:lang w:bidi="fa-IR"/>
        </w:rPr>
      </w:pPr>
      <w:r w:rsidRPr="00B103CE">
        <w:rPr>
          <w:rFonts w:hint="cs"/>
          <w:b/>
          <w:bCs/>
          <w:sz w:val="28"/>
          <w:rtl/>
          <w:lang w:bidi="fa-IR"/>
        </w:rPr>
        <w:t>اعتبار سنجی نسخه فارسی پرسشنامه اعتیاد به اینترنت: مقایسه</w:t>
      </w:r>
      <w:r w:rsidRPr="00B103CE">
        <w:rPr>
          <w:b/>
          <w:bCs/>
          <w:sz w:val="28"/>
          <w:cs/>
          <w:lang w:bidi="fa-IR"/>
        </w:rPr>
        <w:t>‎‎</w:t>
      </w:r>
      <w:r w:rsidRPr="00B103CE">
        <w:rPr>
          <w:rFonts w:hint="cs"/>
          <w:b/>
          <w:bCs/>
          <w:sz w:val="28"/>
          <w:rtl/>
          <w:lang w:bidi="fa-IR"/>
        </w:rPr>
        <w:t xml:space="preserve">ی مدل چند شاخصی چند علیتی </w:t>
      </w:r>
      <w:r w:rsidRPr="00B103CE">
        <w:rPr>
          <w:b/>
          <w:bCs/>
          <w:sz w:val="28"/>
          <w:rtl/>
          <w:lang w:bidi="fa-IR"/>
        </w:rPr>
        <w:t>(</w:t>
      </w:r>
      <w:r w:rsidRPr="00B103CE">
        <w:rPr>
          <w:b/>
          <w:bCs/>
          <w:sz w:val="28"/>
          <w:lang w:bidi="fa-IR"/>
        </w:rPr>
        <w:t>MIMIC</w:t>
      </w:r>
      <w:r w:rsidRPr="00B103CE">
        <w:rPr>
          <w:b/>
          <w:bCs/>
          <w:sz w:val="28"/>
          <w:rtl/>
          <w:lang w:bidi="fa-IR"/>
        </w:rPr>
        <w:t>)</w:t>
      </w:r>
      <w:r w:rsidRPr="00B103CE">
        <w:rPr>
          <w:b/>
          <w:bCs/>
          <w:sz w:val="28"/>
          <w:lang w:bidi="fa-IR"/>
        </w:rPr>
        <w:t xml:space="preserve"> </w:t>
      </w:r>
      <w:r w:rsidRPr="00B103CE">
        <w:rPr>
          <w:rFonts w:hint="cs"/>
          <w:b/>
          <w:bCs/>
          <w:sz w:val="28"/>
          <w:rtl/>
          <w:lang w:bidi="fa-IR"/>
        </w:rPr>
        <w:t xml:space="preserve">با مدل چند شاخصی چند علیتی چندگروهی </w:t>
      </w:r>
      <w:r w:rsidRPr="00B103CE">
        <w:rPr>
          <w:b/>
          <w:bCs/>
          <w:sz w:val="28"/>
          <w:rtl/>
          <w:lang w:bidi="fa-IR"/>
        </w:rPr>
        <w:t>(</w:t>
      </w:r>
      <w:r w:rsidRPr="00B103CE">
        <w:rPr>
          <w:b/>
          <w:bCs/>
          <w:sz w:val="28"/>
          <w:lang w:bidi="fa-IR"/>
        </w:rPr>
        <w:t>MG-MIMIC</w:t>
      </w:r>
      <w:r w:rsidRPr="00B103CE">
        <w:rPr>
          <w:b/>
          <w:bCs/>
          <w:sz w:val="28"/>
          <w:rtl/>
          <w:lang w:bidi="fa-IR"/>
        </w:rPr>
        <w:t>)</w:t>
      </w:r>
      <w:r w:rsidRPr="00B103CE">
        <w:rPr>
          <w:rFonts w:hint="cs"/>
          <w:b/>
          <w:bCs/>
          <w:sz w:val="28"/>
          <w:rtl/>
          <w:lang w:bidi="fa-IR"/>
        </w:rPr>
        <w:t xml:space="preserve"> در جمعیت دانشجویان علوم پزشکی مشهد</w:t>
      </w:r>
    </w:p>
    <w:p w:rsidR="00B103CE" w:rsidRDefault="00B103CE" w:rsidP="00B103CE">
      <w:pPr>
        <w:shd w:val="clear" w:color="auto" w:fill="FFFFFF" w:themeFill="background1"/>
        <w:bidi/>
        <w:spacing w:after="0"/>
        <w:jc w:val="center"/>
        <w:rPr>
          <w:b/>
          <w:bCs/>
          <w:sz w:val="28"/>
          <w:lang w:bidi="fa-IR"/>
        </w:rPr>
      </w:pPr>
    </w:p>
    <w:p w:rsidR="00B103CE" w:rsidRDefault="00B103CE" w:rsidP="00B103CE">
      <w:pPr>
        <w:shd w:val="clear" w:color="auto" w:fill="FFFFFF" w:themeFill="background1"/>
        <w:bidi/>
        <w:spacing w:after="0"/>
        <w:jc w:val="center"/>
        <w:rPr>
          <w:b/>
          <w:bCs/>
          <w:sz w:val="28"/>
          <w:rtl/>
          <w:lang w:bidi="fa-IR"/>
        </w:rPr>
      </w:pPr>
      <w:r w:rsidRPr="00B65FE2">
        <w:rPr>
          <w:rFonts w:hint="cs"/>
          <w:b/>
          <w:bCs/>
          <w:sz w:val="28"/>
          <w:rtl/>
          <w:lang w:bidi="fa-IR"/>
        </w:rPr>
        <w:t>دکتر جمشید جمالی</w:t>
      </w:r>
      <w:r>
        <w:rPr>
          <w:rFonts w:hint="cs"/>
          <w:b/>
          <w:bCs/>
          <w:sz w:val="28"/>
          <w:rtl/>
          <w:lang w:bidi="fa-IR"/>
        </w:rPr>
        <w:t xml:space="preserve">، </w:t>
      </w:r>
      <w:r w:rsidRPr="00B103CE">
        <w:rPr>
          <w:rFonts w:hint="cs"/>
          <w:b/>
          <w:bCs/>
          <w:sz w:val="28"/>
          <w:rtl/>
          <w:lang w:bidi="fa-IR"/>
        </w:rPr>
        <w:t>فاطمه عسکریان</w:t>
      </w:r>
      <w:r w:rsidR="006D27C3">
        <w:rPr>
          <w:rFonts w:hint="cs"/>
          <w:b/>
          <w:bCs/>
          <w:sz w:val="28"/>
          <w:rtl/>
          <w:lang w:bidi="fa-IR"/>
        </w:rPr>
        <w:t>، وحید قوامی، سعید اخلاقی</w:t>
      </w:r>
    </w:p>
    <w:p w:rsidR="00B103CE" w:rsidRPr="00B103CE" w:rsidRDefault="00B103CE" w:rsidP="00B103CE">
      <w:pPr>
        <w:shd w:val="clear" w:color="auto" w:fill="FFFFFF" w:themeFill="background1"/>
        <w:bidi/>
        <w:spacing w:after="0"/>
        <w:jc w:val="center"/>
        <w:rPr>
          <w:sz w:val="28"/>
          <w:lang w:bidi="fa-IR"/>
        </w:rPr>
      </w:pPr>
      <w:r w:rsidRPr="00B103CE">
        <w:rPr>
          <w:rFonts w:hint="cs"/>
          <w:sz w:val="28"/>
          <w:rtl/>
          <w:lang w:bidi="fa-IR"/>
        </w:rPr>
        <w:t>گروه آمارزیستی، دانشکده بهداشت، دانشگاه علوم پزشکی مشهد، مشهد، ایران</w:t>
      </w:r>
    </w:p>
    <w:p w:rsidR="00B103CE" w:rsidRPr="00B103CE" w:rsidRDefault="00B103CE" w:rsidP="00B103CE">
      <w:pPr>
        <w:shd w:val="clear" w:color="auto" w:fill="FFFFFF" w:themeFill="background1"/>
        <w:bidi/>
        <w:spacing w:after="0"/>
        <w:jc w:val="center"/>
        <w:rPr>
          <w:b/>
          <w:bCs/>
          <w:sz w:val="18"/>
          <w:szCs w:val="22"/>
        </w:rPr>
      </w:pPr>
    </w:p>
    <w:p w:rsidR="00B103CE" w:rsidRPr="00B65FE2" w:rsidRDefault="00B103CE" w:rsidP="00B103CE">
      <w:pPr>
        <w:shd w:val="clear" w:color="auto" w:fill="FFFFFF" w:themeFill="background1"/>
        <w:bidi/>
        <w:spacing w:after="0"/>
        <w:jc w:val="both"/>
        <w:rPr>
          <w:b/>
          <w:bCs/>
        </w:rPr>
      </w:pPr>
      <w:r w:rsidRPr="00B65FE2">
        <w:rPr>
          <w:rFonts w:hint="cs"/>
          <w:b/>
          <w:bCs/>
          <w:rtl/>
        </w:rPr>
        <w:t>چکیده:</w:t>
      </w:r>
    </w:p>
    <w:p w:rsidR="00B103CE" w:rsidRPr="00B65FE2" w:rsidRDefault="00B103CE" w:rsidP="006A27D5">
      <w:pPr>
        <w:shd w:val="clear" w:color="auto" w:fill="FFFFFF" w:themeFill="background1"/>
        <w:bidi/>
        <w:spacing w:after="0"/>
        <w:jc w:val="both"/>
        <w:rPr>
          <w:sz w:val="24"/>
          <w:szCs w:val="24"/>
          <w:rtl/>
        </w:rPr>
      </w:pPr>
      <w:r w:rsidRPr="00B65FE2">
        <w:rPr>
          <w:rFonts w:hint="cs"/>
          <w:b/>
          <w:bCs/>
          <w:sz w:val="24"/>
          <w:szCs w:val="24"/>
          <w:rtl/>
        </w:rPr>
        <w:t>مقدمه:</w:t>
      </w:r>
      <w:r w:rsidRPr="00B65FE2">
        <w:rPr>
          <w:rFonts w:hint="cs"/>
          <w:sz w:val="24"/>
          <w:szCs w:val="24"/>
          <w:rtl/>
        </w:rPr>
        <w:t xml:space="preserve"> امروزه، اینترنت جزء لاینفک زندگی روزمره افراد است. در کنار مزایای فراوان اینترنت، آثار مخرب آن خصوصاً در حوزه سلامت مورد بحث است.</w:t>
      </w:r>
      <w:r w:rsidRPr="00B65FE2">
        <w:rPr>
          <w:rFonts w:hint="cs"/>
          <w:sz w:val="24"/>
          <w:szCs w:val="24"/>
          <w:rtl/>
          <w:cs/>
        </w:rPr>
        <w:t xml:space="preserve"> پرسش</w:t>
      </w:r>
      <w:r>
        <w:rPr>
          <w:rFonts w:hint="cs"/>
          <w:sz w:val="24"/>
          <w:szCs w:val="24"/>
          <w:rtl/>
        </w:rPr>
        <w:t>‌‌</w:t>
      </w:r>
      <w:r w:rsidRPr="00B65FE2">
        <w:rPr>
          <w:rFonts w:hint="cs"/>
          <w:sz w:val="24"/>
          <w:szCs w:val="24"/>
          <w:rtl/>
          <w:cs/>
        </w:rPr>
        <w:t xml:space="preserve">نامه </w:t>
      </w:r>
      <w:r w:rsidRPr="00B65FE2">
        <w:rPr>
          <w:sz w:val="24"/>
          <w:szCs w:val="24"/>
        </w:rPr>
        <w:t>IAT</w:t>
      </w:r>
      <w:r w:rsidRPr="00B65FE2">
        <w:rPr>
          <w:rFonts w:hint="cs"/>
          <w:sz w:val="24"/>
          <w:szCs w:val="24"/>
          <w:rtl/>
        </w:rPr>
        <w:t xml:space="preserve"> از کاربردی</w:t>
      </w:r>
      <w:r>
        <w:rPr>
          <w:rFonts w:hint="cs"/>
          <w:sz w:val="24"/>
          <w:szCs w:val="24"/>
          <w:rtl/>
        </w:rPr>
        <w:t>‌‌</w:t>
      </w:r>
      <w:r w:rsidRPr="00B65FE2">
        <w:rPr>
          <w:rFonts w:hint="cs"/>
          <w:sz w:val="24"/>
          <w:szCs w:val="24"/>
          <w:rtl/>
        </w:rPr>
        <w:t>ترین ابزارهای تشخیصی اعتیاد به اینترنت است</w:t>
      </w:r>
      <w:r w:rsidR="00706136">
        <w:rPr>
          <w:rFonts w:hint="cs"/>
          <w:sz w:val="24"/>
          <w:szCs w:val="24"/>
          <w:rtl/>
          <w:lang w:bidi="fa-IR"/>
        </w:rPr>
        <w:t xml:space="preserve">. </w:t>
      </w:r>
      <w:r w:rsidR="00706136" w:rsidRPr="00B65FE2">
        <w:rPr>
          <w:rFonts w:hint="cs"/>
          <w:sz w:val="24"/>
          <w:szCs w:val="24"/>
          <w:rtl/>
        </w:rPr>
        <w:t>تحلیل عملکرد افتراقی</w:t>
      </w:r>
      <w:r w:rsidR="00706136">
        <w:rPr>
          <w:rFonts w:hint="cs"/>
          <w:sz w:val="24"/>
          <w:szCs w:val="24"/>
          <w:rtl/>
        </w:rPr>
        <w:t xml:space="preserve"> گویه</w:t>
      </w:r>
      <w:r w:rsidR="006A27D5">
        <w:rPr>
          <w:rFonts w:cs="Calibri"/>
          <w:sz w:val="24"/>
          <w:szCs w:val="24"/>
          <w:cs/>
        </w:rPr>
        <w:t>‎</w:t>
      </w:r>
      <w:r w:rsidR="00706136">
        <w:rPr>
          <w:rFonts w:hint="cs"/>
          <w:sz w:val="24"/>
          <w:szCs w:val="24"/>
          <w:rtl/>
        </w:rPr>
        <w:t xml:space="preserve">ها، </w:t>
      </w:r>
      <w:r w:rsidR="00706136" w:rsidRPr="00706136">
        <w:rPr>
          <w:sz w:val="24"/>
          <w:szCs w:val="24"/>
          <w:rtl/>
          <w:lang w:bidi="fa-IR"/>
        </w:rPr>
        <w:t>بخش مهم</w:t>
      </w:r>
      <w:r w:rsidR="00706136" w:rsidRPr="00706136">
        <w:rPr>
          <w:rFonts w:hint="cs"/>
          <w:sz w:val="24"/>
          <w:szCs w:val="24"/>
          <w:rtl/>
          <w:lang w:bidi="fa-IR"/>
        </w:rPr>
        <w:t>ی</w:t>
      </w:r>
      <w:r w:rsidR="00706136" w:rsidRPr="00706136">
        <w:rPr>
          <w:sz w:val="24"/>
          <w:szCs w:val="24"/>
          <w:rtl/>
          <w:lang w:bidi="fa-IR"/>
        </w:rPr>
        <w:t xml:space="preserve"> از توسعه ابزار و اعتبارسنج</w:t>
      </w:r>
      <w:r w:rsidR="00706136" w:rsidRPr="00706136">
        <w:rPr>
          <w:rFonts w:hint="cs"/>
          <w:sz w:val="24"/>
          <w:szCs w:val="24"/>
          <w:rtl/>
          <w:lang w:bidi="fa-IR"/>
        </w:rPr>
        <w:t>ی</w:t>
      </w:r>
      <w:r w:rsidR="00706136" w:rsidRPr="00706136">
        <w:rPr>
          <w:sz w:val="24"/>
          <w:szCs w:val="24"/>
          <w:rtl/>
          <w:lang w:bidi="fa-IR"/>
        </w:rPr>
        <w:t xml:space="preserve"> </w:t>
      </w:r>
      <w:r w:rsidR="00706136">
        <w:rPr>
          <w:rFonts w:hint="cs"/>
          <w:sz w:val="24"/>
          <w:szCs w:val="24"/>
          <w:rtl/>
          <w:lang w:bidi="fa-IR"/>
        </w:rPr>
        <w:t xml:space="preserve">یک </w:t>
      </w:r>
      <w:r w:rsidR="00706136" w:rsidRPr="00706136">
        <w:rPr>
          <w:sz w:val="24"/>
          <w:szCs w:val="24"/>
          <w:rtl/>
          <w:lang w:bidi="fa-IR"/>
        </w:rPr>
        <w:t>پرسشنامه</w:t>
      </w:r>
      <w:r w:rsidR="00706136">
        <w:rPr>
          <w:rFonts w:hint="cs"/>
          <w:sz w:val="24"/>
          <w:szCs w:val="24"/>
          <w:rtl/>
          <w:lang w:bidi="fa-IR"/>
        </w:rPr>
        <w:t xml:space="preserve"> محسوب می گردد.</w:t>
      </w:r>
      <w:r w:rsidR="006A27D5">
        <w:rPr>
          <w:rFonts w:hint="cs"/>
          <w:sz w:val="24"/>
          <w:szCs w:val="24"/>
          <w:rtl/>
          <w:lang w:bidi="fa-IR"/>
        </w:rPr>
        <w:t xml:space="preserve"> </w:t>
      </w:r>
      <w:r w:rsidRPr="00B65FE2">
        <w:rPr>
          <w:rFonts w:hint="cs"/>
          <w:sz w:val="24"/>
          <w:szCs w:val="24"/>
          <w:rtl/>
        </w:rPr>
        <w:t xml:space="preserve">تحلیل عملکرد افتراقی با هدف جلوگیری از نتایج نادرست، به بررسی یکسان بودن درک افراد از </w:t>
      </w:r>
      <w:r w:rsidR="006A27D5">
        <w:rPr>
          <w:rFonts w:hint="cs"/>
          <w:sz w:val="24"/>
          <w:szCs w:val="24"/>
          <w:rtl/>
        </w:rPr>
        <w:t>گویه</w:t>
      </w:r>
      <w:r w:rsidR="006A27D5">
        <w:rPr>
          <w:rFonts w:hint="cs"/>
          <w:sz w:val="24"/>
          <w:szCs w:val="24"/>
          <w:rtl/>
          <w:cs/>
        </w:rPr>
        <w:t>‎های</w:t>
      </w:r>
      <w:r w:rsidRPr="00B65FE2">
        <w:rPr>
          <w:rFonts w:hint="cs"/>
          <w:sz w:val="24"/>
          <w:szCs w:val="24"/>
          <w:rtl/>
        </w:rPr>
        <w:t xml:space="preserve"> </w:t>
      </w:r>
      <w:r w:rsidRPr="00B65FE2">
        <w:rPr>
          <w:rFonts w:hint="cs"/>
          <w:sz w:val="24"/>
          <w:szCs w:val="24"/>
          <w:rtl/>
          <w:cs/>
        </w:rPr>
        <w:t>پرسش</w:t>
      </w:r>
      <w:r>
        <w:rPr>
          <w:rFonts w:hint="cs"/>
          <w:sz w:val="24"/>
          <w:szCs w:val="24"/>
          <w:rtl/>
        </w:rPr>
        <w:t>‌‌</w:t>
      </w:r>
      <w:r w:rsidRPr="00B65FE2">
        <w:rPr>
          <w:rFonts w:hint="cs"/>
          <w:sz w:val="24"/>
          <w:szCs w:val="24"/>
          <w:rtl/>
          <w:cs/>
        </w:rPr>
        <w:t>نامه</w:t>
      </w:r>
      <w:r w:rsidRPr="00B65FE2">
        <w:rPr>
          <w:rFonts w:hint="cs"/>
          <w:sz w:val="24"/>
          <w:szCs w:val="24"/>
          <w:rtl/>
        </w:rPr>
        <w:t xml:space="preserve"> در زیرگروه</w:t>
      </w:r>
      <w:r>
        <w:rPr>
          <w:rFonts w:hint="cs"/>
          <w:sz w:val="24"/>
          <w:szCs w:val="24"/>
          <w:rtl/>
        </w:rPr>
        <w:t>‌‌</w:t>
      </w:r>
      <w:r w:rsidRPr="00B65FE2">
        <w:rPr>
          <w:rFonts w:hint="cs"/>
          <w:sz w:val="24"/>
          <w:szCs w:val="24"/>
          <w:rtl/>
        </w:rPr>
        <w:t>های مختلف می</w:t>
      </w:r>
      <w:r>
        <w:rPr>
          <w:rFonts w:hint="cs"/>
          <w:sz w:val="24"/>
          <w:szCs w:val="24"/>
          <w:rtl/>
        </w:rPr>
        <w:t>‌‌</w:t>
      </w:r>
      <w:r w:rsidRPr="00B65FE2">
        <w:rPr>
          <w:rFonts w:hint="cs"/>
          <w:sz w:val="24"/>
          <w:szCs w:val="24"/>
          <w:rtl/>
        </w:rPr>
        <w:t>پردازد</w:t>
      </w:r>
      <w:r w:rsidRPr="00B65FE2">
        <w:rPr>
          <w:sz w:val="24"/>
          <w:szCs w:val="24"/>
          <w:rtl/>
        </w:rPr>
        <w:t>.</w:t>
      </w:r>
      <w:r w:rsidRPr="00B65FE2">
        <w:rPr>
          <w:rFonts w:hint="cs"/>
          <w:sz w:val="24"/>
          <w:szCs w:val="24"/>
          <w:rtl/>
        </w:rPr>
        <w:t xml:space="preserve"> در این مطالعه برآنیم تا به بررسی اعتبار</w:t>
      </w:r>
      <w:r>
        <w:rPr>
          <w:rFonts w:hint="cs"/>
          <w:sz w:val="24"/>
          <w:szCs w:val="24"/>
          <w:rtl/>
        </w:rPr>
        <w:t>‌‌</w:t>
      </w:r>
      <w:r w:rsidRPr="00B65FE2">
        <w:rPr>
          <w:rFonts w:hint="cs"/>
          <w:sz w:val="24"/>
          <w:szCs w:val="24"/>
          <w:rtl/>
        </w:rPr>
        <w:t xml:space="preserve">سنجی نسخه فارسی </w:t>
      </w:r>
      <w:r w:rsidRPr="00B65FE2">
        <w:rPr>
          <w:rFonts w:hint="cs"/>
          <w:sz w:val="24"/>
          <w:szCs w:val="24"/>
          <w:rtl/>
          <w:cs/>
        </w:rPr>
        <w:t>پرسش</w:t>
      </w:r>
      <w:r>
        <w:rPr>
          <w:rFonts w:hint="cs"/>
          <w:sz w:val="24"/>
          <w:szCs w:val="24"/>
          <w:rtl/>
        </w:rPr>
        <w:t>‌‌</w:t>
      </w:r>
      <w:r w:rsidRPr="00B65FE2">
        <w:rPr>
          <w:rFonts w:hint="cs"/>
          <w:sz w:val="24"/>
          <w:szCs w:val="24"/>
          <w:rtl/>
          <w:cs/>
        </w:rPr>
        <w:t xml:space="preserve">نامه </w:t>
      </w:r>
      <w:r w:rsidRPr="00B65FE2">
        <w:rPr>
          <w:sz w:val="24"/>
          <w:szCs w:val="24"/>
        </w:rPr>
        <w:t>IAT</w:t>
      </w:r>
      <w:r w:rsidRPr="00B65FE2">
        <w:rPr>
          <w:rFonts w:hint="cs"/>
          <w:sz w:val="24"/>
          <w:szCs w:val="24"/>
          <w:rtl/>
        </w:rPr>
        <w:t xml:space="preserve"> در میان دانشجویان علوم پزشکی مشهد بپردازیم.</w:t>
      </w:r>
    </w:p>
    <w:p w:rsidR="00B103CE" w:rsidRPr="00B65FE2" w:rsidRDefault="00B103CE" w:rsidP="00F23130">
      <w:pPr>
        <w:shd w:val="clear" w:color="auto" w:fill="FFFFFF" w:themeFill="background1"/>
        <w:autoSpaceDE w:val="0"/>
        <w:autoSpaceDN w:val="0"/>
        <w:bidi/>
        <w:adjustRightInd w:val="0"/>
        <w:spacing w:after="0"/>
        <w:jc w:val="both"/>
        <w:rPr>
          <w:color w:val="000000" w:themeColor="text1"/>
          <w:sz w:val="24"/>
          <w:szCs w:val="24"/>
          <w:rtl/>
        </w:rPr>
      </w:pPr>
      <w:r w:rsidRPr="00B65FE2">
        <w:rPr>
          <w:b/>
          <w:bCs/>
          <w:sz w:val="24"/>
          <w:szCs w:val="24"/>
          <w:rtl/>
        </w:rPr>
        <w:t>روش</w:t>
      </w:r>
      <w:r w:rsidRPr="00B65FE2">
        <w:rPr>
          <w:rFonts w:hint="cs"/>
          <w:b/>
          <w:bCs/>
          <w:sz w:val="24"/>
          <w:szCs w:val="24"/>
          <w:rtl/>
        </w:rPr>
        <w:t xml:space="preserve"> </w:t>
      </w:r>
      <w:r w:rsidRPr="00B65FE2">
        <w:rPr>
          <w:b/>
          <w:bCs/>
          <w:sz w:val="24"/>
          <w:szCs w:val="24"/>
          <w:rtl/>
        </w:rPr>
        <w:t>اجرا</w:t>
      </w:r>
      <w:r w:rsidRPr="00B65FE2">
        <w:rPr>
          <w:rFonts w:hint="cs"/>
          <w:sz w:val="24"/>
          <w:szCs w:val="24"/>
          <w:rtl/>
        </w:rPr>
        <w:t xml:space="preserve">: در این مطالعه مقطعی که به بررسی عملکرد افتراقی </w:t>
      </w:r>
      <w:r w:rsidRPr="00B65FE2">
        <w:rPr>
          <w:rFonts w:hint="cs"/>
          <w:sz w:val="24"/>
          <w:szCs w:val="24"/>
          <w:rtl/>
          <w:cs/>
        </w:rPr>
        <w:t>پرسش</w:t>
      </w:r>
      <w:r>
        <w:rPr>
          <w:rFonts w:hint="cs"/>
          <w:sz w:val="24"/>
          <w:szCs w:val="24"/>
          <w:rtl/>
        </w:rPr>
        <w:t>‌‌</w:t>
      </w:r>
      <w:r w:rsidRPr="00B65FE2">
        <w:rPr>
          <w:rFonts w:hint="cs"/>
          <w:sz w:val="24"/>
          <w:szCs w:val="24"/>
          <w:rtl/>
          <w:cs/>
        </w:rPr>
        <w:t xml:space="preserve">نامه </w:t>
      </w:r>
      <w:r w:rsidRPr="00B65FE2">
        <w:rPr>
          <w:sz w:val="24"/>
          <w:szCs w:val="24"/>
        </w:rPr>
        <w:t>IAT</w:t>
      </w:r>
      <w:r w:rsidRPr="00B65FE2">
        <w:rPr>
          <w:rFonts w:hint="cs"/>
          <w:sz w:val="24"/>
          <w:szCs w:val="24"/>
          <w:rtl/>
        </w:rPr>
        <w:t xml:space="preserve"> می</w:t>
      </w:r>
      <w:r>
        <w:rPr>
          <w:rFonts w:hint="cs"/>
          <w:sz w:val="24"/>
          <w:szCs w:val="24"/>
          <w:rtl/>
        </w:rPr>
        <w:t>‌‌</w:t>
      </w:r>
      <w:r w:rsidRPr="00B65FE2">
        <w:rPr>
          <w:rFonts w:hint="cs"/>
          <w:sz w:val="24"/>
          <w:szCs w:val="24"/>
          <w:rtl/>
        </w:rPr>
        <w:t xml:space="preserve">پردازد، 317 نفر از دانشجویان دانشگاه علوم پزشکی مشهد شاغل به تحصیل در نیمه دوم سال تحصیلی 98-1397 مورد بررسی قرار گرفتند. دانشجویان </w:t>
      </w:r>
      <w:r w:rsidRPr="00B65FE2">
        <w:rPr>
          <w:sz w:val="24"/>
          <w:szCs w:val="24"/>
          <w:rtl/>
        </w:rPr>
        <w:t>به</w:t>
      </w:r>
      <w:r w:rsidRPr="00B65FE2">
        <w:rPr>
          <w:rFonts w:hint="cs"/>
          <w:sz w:val="24"/>
          <w:szCs w:val="24"/>
          <w:rtl/>
        </w:rPr>
        <w:t xml:space="preserve"> </w:t>
      </w:r>
      <w:r w:rsidRPr="00B65FE2">
        <w:rPr>
          <w:sz w:val="24"/>
          <w:szCs w:val="24"/>
          <w:rtl/>
        </w:rPr>
        <w:t>صورت</w:t>
      </w:r>
      <w:r w:rsidRPr="00B65FE2">
        <w:rPr>
          <w:rFonts w:hint="cs"/>
          <w:sz w:val="24"/>
          <w:szCs w:val="24"/>
          <w:rtl/>
        </w:rPr>
        <w:t xml:space="preserve"> </w:t>
      </w:r>
      <w:r w:rsidRPr="00B65FE2">
        <w:rPr>
          <w:sz w:val="24"/>
          <w:szCs w:val="24"/>
          <w:rtl/>
        </w:rPr>
        <w:t>نمونه</w:t>
      </w:r>
      <w:r>
        <w:rPr>
          <w:rFonts w:hint="cs"/>
          <w:sz w:val="24"/>
          <w:szCs w:val="24"/>
          <w:rtl/>
        </w:rPr>
        <w:t>‌‌</w:t>
      </w:r>
      <w:r w:rsidRPr="00B65FE2">
        <w:rPr>
          <w:sz w:val="24"/>
          <w:szCs w:val="24"/>
          <w:rtl/>
        </w:rPr>
        <w:t>گيری</w:t>
      </w:r>
      <w:r w:rsidRPr="00B65FE2">
        <w:rPr>
          <w:rFonts w:hint="cs"/>
          <w:sz w:val="24"/>
          <w:szCs w:val="24"/>
          <w:rtl/>
        </w:rPr>
        <w:t xml:space="preserve"> طبقه</w:t>
      </w:r>
      <w:r>
        <w:rPr>
          <w:rFonts w:hint="cs"/>
          <w:sz w:val="24"/>
          <w:szCs w:val="24"/>
          <w:rtl/>
        </w:rPr>
        <w:t>‌‌</w:t>
      </w:r>
      <w:r w:rsidRPr="00B65FE2">
        <w:rPr>
          <w:rFonts w:hint="cs"/>
          <w:sz w:val="24"/>
          <w:szCs w:val="24"/>
          <w:rtl/>
        </w:rPr>
        <w:t>ای انتخاب شدند</w:t>
      </w:r>
      <w:r>
        <w:rPr>
          <w:rFonts w:hint="cs"/>
          <w:sz w:val="24"/>
          <w:szCs w:val="24"/>
          <w:rtl/>
          <w:lang w:bidi="fa-IR"/>
        </w:rPr>
        <w:t xml:space="preserve">. </w:t>
      </w:r>
      <w:r w:rsidRPr="00650E92">
        <w:rPr>
          <w:sz w:val="24"/>
          <w:szCs w:val="24"/>
          <w:rtl/>
          <w:lang w:bidi="fa-IR"/>
        </w:rPr>
        <w:t>اطلاعات مورد ن</w:t>
      </w:r>
      <w:r w:rsidRPr="00650E92">
        <w:rPr>
          <w:rFonts w:hint="cs"/>
          <w:sz w:val="24"/>
          <w:szCs w:val="24"/>
          <w:rtl/>
          <w:lang w:bidi="fa-IR"/>
        </w:rPr>
        <w:t>ی</w:t>
      </w:r>
      <w:r w:rsidRPr="00650E92">
        <w:rPr>
          <w:rFonts w:hint="eastAsia"/>
          <w:sz w:val="24"/>
          <w:szCs w:val="24"/>
          <w:rtl/>
          <w:lang w:bidi="fa-IR"/>
        </w:rPr>
        <w:t>از</w:t>
      </w:r>
      <w:r w:rsidRPr="00650E92">
        <w:rPr>
          <w:sz w:val="24"/>
          <w:szCs w:val="24"/>
          <w:rtl/>
          <w:lang w:bidi="fa-IR"/>
        </w:rPr>
        <w:t xml:space="preserve"> در ا</w:t>
      </w:r>
      <w:r w:rsidRPr="00650E92">
        <w:rPr>
          <w:rFonts w:hint="cs"/>
          <w:sz w:val="24"/>
          <w:szCs w:val="24"/>
          <w:rtl/>
          <w:lang w:bidi="fa-IR"/>
        </w:rPr>
        <w:t>ی</w:t>
      </w:r>
      <w:r w:rsidRPr="00650E92">
        <w:rPr>
          <w:rFonts w:hint="eastAsia"/>
          <w:sz w:val="24"/>
          <w:szCs w:val="24"/>
          <w:rtl/>
          <w:lang w:bidi="fa-IR"/>
        </w:rPr>
        <w:t>ن</w:t>
      </w:r>
      <w:r w:rsidRPr="00650E92">
        <w:rPr>
          <w:sz w:val="24"/>
          <w:szCs w:val="24"/>
          <w:rtl/>
          <w:lang w:bidi="fa-IR"/>
        </w:rPr>
        <w:t xml:space="preserve"> مطالعه با استفاده از پرسشنامه اعت</w:t>
      </w:r>
      <w:r w:rsidRPr="00650E92">
        <w:rPr>
          <w:rFonts w:hint="cs"/>
          <w:sz w:val="24"/>
          <w:szCs w:val="24"/>
          <w:rtl/>
          <w:lang w:bidi="fa-IR"/>
        </w:rPr>
        <w:t>ی</w:t>
      </w:r>
      <w:r w:rsidRPr="00650E92">
        <w:rPr>
          <w:rFonts w:hint="eastAsia"/>
          <w:sz w:val="24"/>
          <w:szCs w:val="24"/>
          <w:rtl/>
          <w:lang w:bidi="fa-IR"/>
        </w:rPr>
        <w:t>اد</w:t>
      </w:r>
      <w:r w:rsidRPr="00650E92">
        <w:rPr>
          <w:sz w:val="24"/>
          <w:szCs w:val="24"/>
          <w:rtl/>
          <w:lang w:bidi="fa-IR"/>
        </w:rPr>
        <w:t xml:space="preserve"> به ا</w:t>
      </w:r>
      <w:r w:rsidRPr="00650E92">
        <w:rPr>
          <w:rFonts w:hint="cs"/>
          <w:sz w:val="24"/>
          <w:szCs w:val="24"/>
          <w:rtl/>
          <w:lang w:bidi="fa-IR"/>
        </w:rPr>
        <w:t>ی</w:t>
      </w:r>
      <w:r w:rsidRPr="00650E92">
        <w:rPr>
          <w:rFonts w:hint="eastAsia"/>
          <w:sz w:val="24"/>
          <w:szCs w:val="24"/>
          <w:rtl/>
          <w:lang w:bidi="fa-IR"/>
        </w:rPr>
        <w:t>نترنت</w:t>
      </w:r>
      <w:r w:rsidRPr="00650E92">
        <w:rPr>
          <w:sz w:val="24"/>
          <w:szCs w:val="24"/>
          <w:rtl/>
          <w:lang w:bidi="fa-IR"/>
        </w:rPr>
        <w:t xml:space="preserve"> </w:t>
      </w:r>
      <w:r w:rsidRPr="00650E92">
        <w:rPr>
          <w:rFonts w:hint="cs"/>
          <w:sz w:val="24"/>
          <w:szCs w:val="24"/>
          <w:rtl/>
          <w:lang w:bidi="fa-IR"/>
        </w:rPr>
        <w:t>ی</w:t>
      </w:r>
      <w:r w:rsidRPr="00650E92">
        <w:rPr>
          <w:rFonts w:hint="eastAsia"/>
          <w:sz w:val="24"/>
          <w:szCs w:val="24"/>
          <w:rtl/>
          <w:lang w:bidi="fa-IR"/>
        </w:rPr>
        <w:t>انگ</w:t>
      </w:r>
      <w:r w:rsidRPr="00650E92">
        <w:rPr>
          <w:sz w:val="24"/>
          <w:szCs w:val="24"/>
          <w:rtl/>
          <w:lang w:bidi="fa-IR"/>
        </w:rPr>
        <w:t xml:space="preserve"> و چک ل</w:t>
      </w:r>
      <w:r w:rsidRPr="00650E92">
        <w:rPr>
          <w:rFonts w:hint="cs"/>
          <w:sz w:val="24"/>
          <w:szCs w:val="24"/>
          <w:rtl/>
          <w:lang w:bidi="fa-IR"/>
        </w:rPr>
        <w:t>ی</w:t>
      </w:r>
      <w:r w:rsidRPr="00650E92">
        <w:rPr>
          <w:rFonts w:hint="eastAsia"/>
          <w:sz w:val="24"/>
          <w:szCs w:val="24"/>
          <w:rtl/>
          <w:lang w:bidi="fa-IR"/>
        </w:rPr>
        <w:t>ست</w:t>
      </w:r>
      <w:r w:rsidRPr="00650E92">
        <w:rPr>
          <w:sz w:val="24"/>
          <w:szCs w:val="24"/>
          <w:rtl/>
          <w:lang w:bidi="fa-IR"/>
        </w:rPr>
        <w:t xml:space="preserve"> اطلاعات جمع</w:t>
      </w:r>
      <w:r w:rsidRPr="00650E92">
        <w:rPr>
          <w:rFonts w:hint="cs"/>
          <w:sz w:val="24"/>
          <w:szCs w:val="24"/>
          <w:rtl/>
          <w:lang w:bidi="fa-IR"/>
        </w:rPr>
        <w:t>ی</w:t>
      </w:r>
      <w:r w:rsidRPr="00650E92">
        <w:rPr>
          <w:rFonts w:hint="eastAsia"/>
          <w:sz w:val="24"/>
          <w:szCs w:val="24"/>
          <w:rtl/>
          <w:lang w:bidi="fa-IR"/>
        </w:rPr>
        <w:t>ت</w:t>
      </w:r>
      <w:r w:rsidRPr="00650E92">
        <w:rPr>
          <w:sz w:val="24"/>
          <w:szCs w:val="24"/>
          <w:rtl/>
          <w:lang w:bidi="fa-IR"/>
        </w:rPr>
        <w:t xml:space="preserve"> شناخت</w:t>
      </w:r>
      <w:r w:rsidRPr="00650E92">
        <w:rPr>
          <w:rFonts w:hint="cs"/>
          <w:sz w:val="24"/>
          <w:szCs w:val="24"/>
          <w:rtl/>
          <w:lang w:bidi="fa-IR"/>
        </w:rPr>
        <w:t>ی</w:t>
      </w:r>
      <w:r w:rsidRPr="00650E92">
        <w:rPr>
          <w:sz w:val="24"/>
          <w:szCs w:val="24"/>
          <w:rtl/>
          <w:lang w:bidi="fa-IR"/>
        </w:rPr>
        <w:t xml:space="preserve"> </w:t>
      </w:r>
      <w:r>
        <w:rPr>
          <w:rFonts w:hint="cs"/>
          <w:sz w:val="24"/>
          <w:szCs w:val="24"/>
          <w:rtl/>
          <w:lang w:bidi="fa-IR"/>
        </w:rPr>
        <w:t xml:space="preserve">و ویژگیهای رفتاری </w:t>
      </w:r>
      <w:r w:rsidRPr="00650E92">
        <w:rPr>
          <w:sz w:val="24"/>
          <w:szCs w:val="24"/>
          <w:rtl/>
          <w:lang w:bidi="fa-IR"/>
        </w:rPr>
        <w:t>جمع آور</w:t>
      </w:r>
      <w:r w:rsidRPr="00650E92">
        <w:rPr>
          <w:rFonts w:hint="cs"/>
          <w:sz w:val="24"/>
          <w:szCs w:val="24"/>
          <w:rtl/>
          <w:lang w:bidi="fa-IR"/>
        </w:rPr>
        <w:t>ی</w:t>
      </w:r>
      <w:r w:rsidRPr="00650E92">
        <w:rPr>
          <w:sz w:val="24"/>
          <w:szCs w:val="24"/>
          <w:rtl/>
          <w:lang w:bidi="fa-IR"/>
        </w:rPr>
        <w:t xml:space="preserve"> شد.</w:t>
      </w:r>
      <w:r>
        <w:rPr>
          <w:rFonts w:hint="cs"/>
          <w:sz w:val="24"/>
          <w:szCs w:val="24"/>
          <w:rtl/>
          <w:lang w:bidi="fa-IR"/>
        </w:rPr>
        <w:t xml:space="preserve"> </w:t>
      </w:r>
      <w:r w:rsidRPr="00B65FE2">
        <w:rPr>
          <w:rFonts w:hint="cs"/>
          <w:sz w:val="24"/>
          <w:szCs w:val="24"/>
          <w:rtl/>
        </w:rPr>
        <w:t>جهت بررسی افتراق سوالات از مدل</w:t>
      </w:r>
      <w:r>
        <w:rPr>
          <w:rFonts w:hint="cs"/>
          <w:sz w:val="24"/>
          <w:szCs w:val="24"/>
          <w:rtl/>
        </w:rPr>
        <w:t>‌‌</w:t>
      </w:r>
      <w:r w:rsidRPr="00B65FE2">
        <w:rPr>
          <w:rFonts w:hint="cs"/>
          <w:sz w:val="24"/>
          <w:szCs w:val="24"/>
          <w:rtl/>
        </w:rPr>
        <w:t xml:space="preserve">های </w:t>
      </w:r>
      <w:r w:rsidRPr="00D80ABA">
        <w:rPr>
          <w:sz w:val="24"/>
          <w:szCs w:val="24"/>
          <w:rtl/>
        </w:rPr>
        <w:t>مدل چند شاخص</w:t>
      </w:r>
      <w:r w:rsidRPr="00D80ABA">
        <w:rPr>
          <w:rFonts w:hint="cs"/>
          <w:sz w:val="24"/>
          <w:szCs w:val="24"/>
          <w:rtl/>
        </w:rPr>
        <w:t>ی</w:t>
      </w:r>
      <w:r w:rsidRPr="00D80ABA">
        <w:rPr>
          <w:sz w:val="24"/>
          <w:szCs w:val="24"/>
          <w:rtl/>
        </w:rPr>
        <w:t xml:space="preserve"> چند عل</w:t>
      </w:r>
      <w:r w:rsidRPr="00D80ABA">
        <w:rPr>
          <w:rFonts w:hint="cs"/>
          <w:sz w:val="24"/>
          <w:szCs w:val="24"/>
          <w:rtl/>
        </w:rPr>
        <w:t>ی</w:t>
      </w:r>
      <w:r w:rsidRPr="00D80ABA">
        <w:rPr>
          <w:rFonts w:hint="eastAsia"/>
          <w:sz w:val="24"/>
          <w:szCs w:val="24"/>
          <w:rtl/>
        </w:rPr>
        <w:t>ت</w:t>
      </w:r>
      <w:r w:rsidRPr="00D80ABA">
        <w:rPr>
          <w:rFonts w:hint="cs"/>
          <w:sz w:val="24"/>
          <w:szCs w:val="24"/>
          <w:rtl/>
        </w:rPr>
        <w:t>ی</w:t>
      </w:r>
      <w:r w:rsidRPr="00D80ABA">
        <w:rPr>
          <w:sz w:val="24"/>
          <w:szCs w:val="24"/>
          <w:rtl/>
        </w:rPr>
        <w:t xml:space="preserve"> (</w:t>
      </w:r>
      <w:r w:rsidRPr="00D80ABA">
        <w:rPr>
          <w:sz w:val="24"/>
          <w:szCs w:val="24"/>
        </w:rPr>
        <w:t>MIMIC</w:t>
      </w:r>
      <w:r>
        <w:rPr>
          <w:rFonts w:hint="cs"/>
          <w:sz w:val="24"/>
          <w:szCs w:val="24"/>
          <w:rtl/>
        </w:rPr>
        <w:t>)</w:t>
      </w:r>
      <w:r w:rsidRPr="00D80ABA">
        <w:rPr>
          <w:sz w:val="24"/>
          <w:szCs w:val="24"/>
        </w:rPr>
        <w:t xml:space="preserve"> </w:t>
      </w:r>
      <w:r>
        <w:rPr>
          <w:rFonts w:hint="cs"/>
          <w:sz w:val="24"/>
          <w:szCs w:val="24"/>
          <w:rtl/>
        </w:rPr>
        <w:t>و</w:t>
      </w:r>
      <w:r w:rsidRPr="00D80ABA">
        <w:rPr>
          <w:sz w:val="24"/>
          <w:szCs w:val="24"/>
          <w:rtl/>
        </w:rPr>
        <w:t xml:space="preserve"> مدل چند شاخص</w:t>
      </w:r>
      <w:r w:rsidRPr="00D80ABA">
        <w:rPr>
          <w:rFonts w:hint="cs"/>
          <w:sz w:val="24"/>
          <w:szCs w:val="24"/>
          <w:rtl/>
        </w:rPr>
        <w:t>ی</w:t>
      </w:r>
      <w:r w:rsidRPr="00D80ABA">
        <w:rPr>
          <w:sz w:val="24"/>
          <w:szCs w:val="24"/>
          <w:rtl/>
        </w:rPr>
        <w:t xml:space="preserve"> چند عل</w:t>
      </w:r>
      <w:r w:rsidRPr="00D80ABA">
        <w:rPr>
          <w:rFonts w:hint="cs"/>
          <w:sz w:val="24"/>
          <w:szCs w:val="24"/>
          <w:rtl/>
        </w:rPr>
        <w:t>ی</w:t>
      </w:r>
      <w:r w:rsidRPr="00D80ABA">
        <w:rPr>
          <w:rFonts w:hint="eastAsia"/>
          <w:sz w:val="24"/>
          <w:szCs w:val="24"/>
          <w:rtl/>
        </w:rPr>
        <w:t>ت</w:t>
      </w:r>
      <w:r w:rsidRPr="00D80ABA">
        <w:rPr>
          <w:rFonts w:hint="cs"/>
          <w:sz w:val="24"/>
          <w:szCs w:val="24"/>
          <w:rtl/>
        </w:rPr>
        <w:t>ی</w:t>
      </w:r>
      <w:r w:rsidRPr="00D80ABA">
        <w:rPr>
          <w:sz w:val="24"/>
          <w:szCs w:val="24"/>
          <w:rtl/>
        </w:rPr>
        <w:t xml:space="preserve"> چندگروه</w:t>
      </w:r>
      <w:r w:rsidRPr="00D80ABA">
        <w:rPr>
          <w:rFonts w:hint="cs"/>
          <w:sz w:val="24"/>
          <w:szCs w:val="24"/>
          <w:rtl/>
        </w:rPr>
        <w:t>ی</w:t>
      </w:r>
      <w:r w:rsidRPr="00D80ABA">
        <w:rPr>
          <w:sz w:val="24"/>
          <w:szCs w:val="24"/>
          <w:rtl/>
        </w:rPr>
        <w:t xml:space="preserve"> (</w:t>
      </w:r>
      <w:r w:rsidRPr="00D80ABA">
        <w:rPr>
          <w:sz w:val="24"/>
          <w:szCs w:val="24"/>
        </w:rPr>
        <w:t>MG-MIMIC</w:t>
      </w:r>
      <w:r>
        <w:rPr>
          <w:rFonts w:hint="cs"/>
          <w:sz w:val="24"/>
          <w:szCs w:val="24"/>
          <w:rtl/>
        </w:rPr>
        <w:t>)</w:t>
      </w:r>
      <w:r w:rsidRPr="00B65FE2">
        <w:rPr>
          <w:rFonts w:hint="cs"/>
          <w:sz w:val="24"/>
          <w:szCs w:val="24"/>
          <w:rtl/>
        </w:rPr>
        <w:t xml:space="preserve"> استفاده گردید</w:t>
      </w:r>
      <w:r w:rsidRPr="00B65FE2">
        <w:rPr>
          <w:sz w:val="24"/>
          <w:szCs w:val="24"/>
          <w:rtl/>
        </w:rPr>
        <w:t>.</w:t>
      </w:r>
    </w:p>
    <w:p w:rsidR="00B103CE" w:rsidRPr="00B65FE2" w:rsidRDefault="00B103CE" w:rsidP="00480BCF">
      <w:pPr>
        <w:shd w:val="clear" w:color="auto" w:fill="FFFFFF" w:themeFill="background1"/>
        <w:autoSpaceDE w:val="0"/>
        <w:autoSpaceDN w:val="0"/>
        <w:bidi/>
        <w:adjustRightInd w:val="0"/>
        <w:spacing w:after="0"/>
        <w:jc w:val="both"/>
        <w:rPr>
          <w:sz w:val="24"/>
          <w:szCs w:val="24"/>
          <w:rtl/>
        </w:rPr>
      </w:pPr>
      <w:r w:rsidRPr="00B65FE2">
        <w:rPr>
          <w:rFonts w:hint="cs"/>
          <w:b/>
          <w:bCs/>
          <w:sz w:val="24"/>
          <w:szCs w:val="24"/>
          <w:rtl/>
        </w:rPr>
        <w:t>یافته</w:t>
      </w:r>
      <w:r>
        <w:rPr>
          <w:rFonts w:hint="cs"/>
          <w:sz w:val="24"/>
          <w:szCs w:val="24"/>
          <w:rtl/>
        </w:rPr>
        <w:t>‌‌</w:t>
      </w:r>
      <w:r w:rsidRPr="00B65FE2">
        <w:rPr>
          <w:rFonts w:hint="cs"/>
          <w:b/>
          <w:bCs/>
          <w:sz w:val="24"/>
          <w:szCs w:val="24"/>
          <w:rtl/>
        </w:rPr>
        <w:t>ها</w:t>
      </w:r>
      <w:r w:rsidRPr="00B65FE2">
        <w:rPr>
          <w:rFonts w:hint="cs"/>
          <w:sz w:val="24"/>
          <w:szCs w:val="24"/>
          <w:rtl/>
        </w:rPr>
        <w:t>: میانگین سن دانشجویان 01/4</w:t>
      </w:r>
      <w:r w:rsidRPr="00B65FE2">
        <w:rPr>
          <w:rFonts w:ascii="Times New Roman" w:hAnsi="Times New Roman" w:cs="Times New Roman" w:hint="cs"/>
          <w:sz w:val="24"/>
          <w:szCs w:val="24"/>
          <w:rtl/>
        </w:rPr>
        <w:t>±</w:t>
      </w:r>
      <w:r w:rsidRPr="00B65FE2">
        <w:rPr>
          <w:rFonts w:hint="cs"/>
          <w:sz w:val="24"/>
          <w:szCs w:val="24"/>
          <w:rtl/>
        </w:rPr>
        <w:t xml:space="preserve">72/22 سال بود. </w:t>
      </w:r>
      <w:r w:rsidRPr="00B65FE2">
        <w:rPr>
          <w:sz w:val="24"/>
          <w:szCs w:val="24"/>
          <w:rtl/>
        </w:rPr>
        <w:t>میانگین زمان استفاده از اینترنت</w:t>
      </w:r>
      <w:r w:rsidRPr="00B65FE2">
        <w:rPr>
          <w:rFonts w:hint="cs"/>
          <w:sz w:val="24"/>
          <w:szCs w:val="24"/>
          <w:rtl/>
        </w:rPr>
        <w:t xml:space="preserve"> 51/2</w:t>
      </w:r>
      <w:r w:rsidRPr="00B65FE2">
        <w:rPr>
          <w:rFonts w:ascii="Times New Roman" w:hAnsi="Times New Roman" w:cs="Times New Roman" w:hint="cs"/>
          <w:sz w:val="24"/>
          <w:szCs w:val="24"/>
          <w:rtl/>
        </w:rPr>
        <w:t>±</w:t>
      </w:r>
      <w:r w:rsidRPr="00B65FE2">
        <w:rPr>
          <w:rFonts w:hint="cs"/>
          <w:sz w:val="24"/>
          <w:szCs w:val="24"/>
          <w:rtl/>
        </w:rPr>
        <w:t xml:space="preserve"> 18/4 ساعت در شبانه روز بود. نتایج مدل</w:t>
      </w:r>
      <w:r>
        <w:rPr>
          <w:rFonts w:hint="cs"/>
          <w:sz w:val="24"/>
          <w:szCs w:val="24"/>
          <w:rtl/>
        </w:rPr>
        <w:t>‌‌</w:t>
      </w:r>
      <w:r w:rsidRPr="00B65FE2">
        <w:rPr>
          <w:rFonts w:hint="cs"/>
          <w:sz w:val="24"/>
          <w:szCs w:val="24"/>
          <w:rtl/>
        </w:rPr>
        <w:t xml:space="preserve">های </w:t>
      </w:r>
      <w:r w:rsidRPr="00B65FE2">
        <w:rPr>
          <w:sz w:val="24"/>
          <w:szCs w:val="24"/>
        </w:rPr>
        <w:t>MIMIC</w:t>
      </w:r>
      <w:r w:rsidRPr="00B65FE2">
        <w:rPr>
          <w:rFonts w:hint="cs"/>
          <w:sz w:val="24"/>
          <w:szCs w:val="24"/>
          <w:rtl/>
        </w:rPr>
        <w:t xml:space="preserve"> بیانگرعدم وجود افتراق در هر یک از سوالات </w:t>
      </w:r>
      <w:r w:rsidRPr="00B65FE2">
        <w:rPr>
          <w:rFonts w:hint="cs"/>
          <w:sz w:val="24"/>
          <w:szCs w:val="24"/>
          <w:rtl/>
          <w:cs/>
        </w:rPr>
        <w:t>پرسش</w:t>
      </w:r>
      <w:r>
        <w:rPr>
          <w:rFonts w:hint="cs"/>
          <w:sz w:val="24"/>
          <w:szCs w:val="24"/>
          <w:rtl/>
        </w:rPr>
        <w:t>‌‌</w:t>
      </w:r>
      <w:r w:rsidRPr="00B65FE2">
        <w:rPr>
          <w:rFonts w:hint="cs"/>
          <w:sz w:val="24"/>
          <w:szCs w:val="24"/>
          <w:rtl/>
          <w:cs/>
        </w:rPr>
        <w:t xml:space="preserve">نامه </w:t>
      </w:r>
      <w:r w:rsidRPr="00B65FE2">
        <w:rPr>
          <w:sz w:val="24"/>
          <w:szCs w:val="24"/>
        </w:rPr>
        <w:t>IAT</w:t>
      </w:r>
      <w:r w:rsidRPr="00B65FE2">
        <w:rPr>
          <w:rFonts w:hint="cs"/>
          <w:sz w:val="24"/>
          <w:szCs w:val="24"/>
          <w:rtl/>
        </w:rPr>
        <w:t xml:space="preserve"> است.</w:t>
      </w:r>
      <w:r w:rsidRPr="00B65FE2">
        <w:rPr>
          <w:sz w:val="24"/>
          <w:szCs w:val="24"/>
          <w:rtl/>
        </w:rPr>
        <w:t xml:space="preserve"> همچنین در نظر گرفتن ساختار </w:t>
      </w:r>
      <w:r w:rsidRPr="00B65FE2">
        <w:rPr>
          <w:rFonts w:hint="cs"/>
          <w:sz w:val="24"/>
          <w:szCs w:val="24"/>
          <w:rtl/>
        </w:rPr>
        <w:t>گروه</w:t>
      </w:r>
      <w:r>
        <w:rPr>
          <w:rFonts w:hint="cs"/>
          <w:sz w:val="24"/>
          <w:szCs w:val="24"/>
          <w:rtl/>
        </w:rPr>
        <w:t>‌‌</w:t>
      </w:r>
      <w:r w:rsidRPr="00B65FE2">
        <w:rPr>
          <w:rFonts w:hint="cs"/>
          <w:sz w:val="24"/>
          <w:szCs w:val="24"/>
          <w:rtl/>
        </w:rPr>
        <w:t>بندی تاثیر چندانی در تشخیص سوالات فاقد هم</w:t>
      </w:r>
      <w:r>
        <w:rPr>
          <w:rFonts w:hint="cs"/>
          <w:sz w:val="24"/>
          <w:szCs w:val="24"/>
          <w:rtl/>
        </w:rPr>
        <w:t>‌‌</w:t>
      </w:r>
      <w:r w:rsidRPr="00B65FE2">
        <w:rPr>
          <w:rFonts w:hint="cs"/>
          <w:sz w:val="24"/>
          <w:szCs w:val="24"/>
          <w:rtl/>
        </w:rPr>
        <w:t xml:space="preserve">ارزی نداشته است، چرا که در مدل </w:t>
      </w:r>
      <w:r w:rsidRPr="00B65FE2">
        <w:rPr>
          <w:lang w:bidi="fa-IR"/>
        </w:rPr>
        <w:t>MG-MIMIC</w:t>
      </w:r>
      <w:r w:rsidRPr="00B65FE2">
        <w:rPr>
          <w:rFonts w:hint="cs"/>
          <w:rtl/>
        </w:rPr>
        <w:t xml:space="preserve">، </w:t>
      </w:r>
      <w:r w:rsidRPr="00B65FE2">
        <w:rPr>
          <w:rFonts w:hint="cs"/>
          <w:sz w:val="24"/>
          <w:szCs w:val="24"/>
          <w:rtl/>
        </w:rPr>
        <w:t xml:space="preserve">نتایج تقریبا مشابه با مدل </w:t>
      </w:r>
      <w:r w:rsidRPr="00B65FE2">
        <w:rPr>
          <w:lang w:bidi="fa-IR"/>
        </w:rPr>
        <w:t>MIMIC</w:t>
      </w:r>
      <w:r w:rsidRPr="00B65FE2">
        <w:rPr>
          <w:rFonts w:hint="cs"/>
          <w:rtl/>
          <w:lang w:bidi="fa-IR"/>
        </w:rPr>
        <w:t xml:space="preserve"> </w:t>
      </w:r>
      <w:r w:rsidRPr="00B65FE2">
        <w:rPr>
          <w:sz w:val="24"/>
          <w:szCs w:val="24"/>
          <w:rtl/>
        </w:rPr>
        <w:t>بدست آمد</w:t>
      </w:r>
      <w:r w:rsidRPr="00B65FE2">
        <w:rPr>
          <w:rFonts w:hint="cs"/>
          <w:sz w:val="24"/>
          <w:szCs w:val="24"/>
          <w:rtl/>
        </w:rPr>
        <w:t>.</w:t>
      </w:r>
    </w:p>
    <w:p w:rsidR="00B103CE" w:rsidRPr="00B65FE2" w:rsidRDefault="00B103CE" w:rsidP="00480BCF">
      <w:pPr>
        <w:shd w:val="clear" w:color="auto" w:fill="FFFFFF" w:themeFill="background1"/>
        <w:autoSpaceDE w:val="0"/>
        <w:autoSpaceDN w:val="0"/>
        <w:bidi/>
        <w:adjustRightInd w:val="0"/>
        <w:spacing w:after="0"/>
        <w:jc w:val="both"/>
        <w:rPr>
          <w:sz w:val="24"/>
          <w:szCs w:val="24"/>
          <w:rtl/>
        </w:rPr>
      </w:pPr>
      <w:r w:rsidRPr="00B65FE2">
        <w:rPr>
          <w:b/>
          <w:bCs/>
          <w:sz w:val="24"/>
          <w:szCs w:val="24"/>
          <w:rtl/>
        </w:rPr>
        <w:t>نتيجه</w:t>
      </w:r>
      <w:r>
        <w:rPr>
          <w:rFonts w:hint="cs"/>
          <w:b/>
          <w:bCs/>
          <w:sz w:val="24"/>
          <w:szCs w:val="24"/>
          <w:rtl/>
        </w:rPr>
        <w:t>‌‌</w:t>
      </w:r>
      <w:r w:rsidRPr="00B65FE2">
        <w:rPr>
          <w:b/>
          <w:bCs/>
          <w:sz w:val="24"/>
          <w:szCs w:val="24"/>
          <w:rtl/>
        </w:rPr>
        <w:t>گيری</w:t>
      </w:r>
      <w:r w:rsidRPr="00B65FE2">
        <w:rPr>
          <w:rFonts w:hint="cs"/>
          <w:sz w:val="24"/>
          <w:szCs w:val="24"/>
          <w:rtl/>
        </w:rPr>
        <w:t xml:space="preserve">: با توجه به عدم وجود افتراق قابل توجه در سوالات </w:t>
      </w:r>
      <w:r w:rsidRPr="00B65FE2">
        <w:rPr>
          <w:sz w:val="24"/>
          <w:szCs w:val="24"/>
        </w:rPr>
        <w:t>IAT</w:t>
      </w:r>
      <w:r w:rsidRPr="00B65FE2">
        <w:rPr>
          <w:rFonts w:hint="cs"/>
          <w:sz w:val="24"/>
          <w:szCs w:val="24"/>
          <w:rtl/>
        </w:rPr>
        <w:t xml:space="preserve"> و برقراری فرض هم</w:t>
      </w:r>
      <w:r>
        <w:rPr>
          <w:rFonts w:hint="cs"/>
          <w:sz w:val="24"/>
          <w:szCs w:val="24"/>
          <w:rtl/>
        </w:rPr>
        <w:t>‌‌</w:t>
      </w:r>
      <w:r w:rsidRPr="00B65FE2">
        <w:rPr>
          <w:rFonts w:hint="cs"/>
          <w:sz w:val="24"/>
          <w:szCs w:val="24"/>
          <w:rtl/>
        </w:rPr>
        <w:t xml:space="preserve">ارزی مقیاس </w:t>
      </w:r>
      <w:r w:rsidRPr="00B65FE2">
        <w:rPr>
          <w:rFonts w:hint="cs"/>
          <w:sz w:val="24"/>
          <w:szCs w:val="24"/>
          <w:rtl/>
          <w:cs/>
        </w:rPr>
        <w:t>آن</w:t>
      </w:r>
      <w:r w:rsidRPr="00B65FE2">
        <w:rPr>
          <w:rFonts w:hint="cs"/>
          <w:sz w:val="24"/>
          <w:szCs w:val="24"/>
          <w:rtl/>
        </w:rPr>
        <w:t>، مقایسه نمرات بین افراد در دو گروه جنسی از اعتبار کافی برخوردار است و می</w:t>
      </w:r>
      <w:r>
        <w:rPr>
          <w:rFonts w:hint="cs"/>
          <w:sz w:val="24"/>
          <w:szCs w:val="24"/>
          <w:rtl/>
        </w:rPr>
        <w:t>‌‌</w:t>
      </w:r>
      <w:r w:rsidRPr="00B65FE2">
        <w:rPr>
          <w:rFonts w:hint="cs"/>
          <w:sz w:val="24"/>
          <w:szCs w:val="24"/>
          <w:rtl/>
        </w:rPr>
        <w:t>توان ای</w:t>
      </w:r>
      <w:r w:rsidRPr="00B65FE2">
        <w:rPr>
          <w:rFonts w:hint="eastAsia"/>
          <w:sz w:val="24"/>
          <w:szCs w:val="24"/>
          <w:rtl/>
        </w:rPr>
        <w:t>ن</w:t>
      </w:r>
      <w:r w:rsidRPr="00B65FE2">
        <w:rPr>
          <w:rFonts w:hint="cs"/>
          <w:sz w:val="24"/>
          <w:szCs w:val="24"/>
          <w:rtl/>
        </w:rPr>
        <w:t xml:space="preserve"> </w:t>
      </w:r>
      <w:r w:rsidRPr="00B65FE2">
        <w:rPr>
          <w:sz w:val="24"/>
          <w:szCs w:val="24"/>
          <w:rtl/>
        </w:rPr>
        <w:t>مطالعه</w:t>
      </w:r>
      <w:r w:rsidRPr="00B65FE2">
        <w:rPr>
          <w:rFonts w:hint="cs"/>
          <w:sz w:val="24"/>
          <w:szCs w:val="24"/>
          <w:rtl/>
        </w:rPr>
        <w:t xml:space="preserve"> را </w:t>
      </w:r>
      <w:r w:rsidRPr="00B65FE2">
        <w:rPr>
          <w:sz w:val="24"/>
          <w:szCs w:val="24"/>
          <w:rtl/>
        </w:rPr>
        <w:t xml:space="preserve"> پشت</w:t>
      </w:r>
      <w:r w:rsidRPr="00B65FE2">
        <w:rPr>
          <w:rFonts w:hint="cs"/>
          <w:sz w:val="24"/>
          <w:szCs w:val="24"/>
          <w:rtl/>
        </w:rPr>
        <w:t>ی</w:t>
      </w:r>
      <w:r w:rsidRPr="00B65FE2">
        <w:rPr>
          <w:rFonts w:hint="eastAsia"/>
          <w:sz w:val="24"/>
          <w:szCs w:val="24"/>
          <w:rtl/>
        </w:rPr>
        <w:t>بان</w:t>
      </w:r>
      <w:r w:rsidRPr="00B65FE2">
        <w:rPr>
          <w:rFonts w:hint="cs"/>
          <w:sz w:val="24"/>
          <w:szCs w:val="24"/>
          <w:rtl/>
        </w:rPr>
        <w:t>ی</w:t>
      </w:r>
      <w:r w:rsidRPr="00B65FE2">
        <w:rPr>
          <w:sz w:val="24"/>
          <w:szCs w:val="24"/>
          <w:rtl/>
        </w:rPr>
        <w:t xml:space="preserve"> تجرب</w:t>
      </w:r>
      <w:r w:rsidRPr="00B65FE2">
        <w:rPr>
          <w:rFonts w:hint="cs"/>
          <w:sz w:val="24"/>
          <w:szCs w:val="24"/>
          <w:rtl/>
        </w:rPr>
        <w:t>ی</w:t>
      </w:r>
      <w:r w:rsidRPr="00B65FE2">
        <w:rPr>
          <w:sz w:val="24"/>
          <w:szCs w:val="24"/>
          <w:rtl/>
        </w:rPr>
        <w:t xml:space="preserve"> از</w:t>
      </w:r>
      <w:r w:rsidRPr="00B65FE2">
        <w:rPr>
          <w:rFonts w:hint="cs"/>
          <w:sz w:val="24"/>
          <w:szCs w:val="24"/>
          <w:rtl/>
        </w:rPr>
        <w:t xml:space="preserve"> پرسش</w:t>
      </w:r>
      <w:r>
        <w:rPr>
          <w:rFonts w:hint="cs"/>
          <w:sz w:val="24"/>
          <w:szCs w:val="24"/>
          <w:rtl/>
        </w:rPr>
        <w:t>‌‌</w:t>
      </w:r>
      <w:r w:rsidRPr="00B65FE2">
        <w:rPr>
          <w:rFonts w:hint="cs"/>
          <w:sz w:val="24"/>
          <w:szCs w:val="24"/>
          <w:rtl/>
        </w:rPr>
        <w:t xml:space="preserve">نامه </w:t>
      </w:r>
      <w:r w:rsidRPr="00B65FE2">
        <w:rPr>
          <w:sz w:val="24"/>
          <w:szCs w:val="24"/>
        </w:rPr>
        <w:t>IAT</w:t>
      </w:r>
      <w:r w:rsidRPr="00B65FE2">
        <w:rPr>
          <w:rFonts w:hint="cs"/>
          <w:sz w:val="24"/>
          <w:szCs w:val="24"/>
          <w:rtl/>
        </w:rPr>
        <w:t xml:space="preserve"> </w:t>
      </w:r>
      <w:r w:rsidRPr="00B65FE2">
        <w:rPr>
          <w:sz w:val="24"/>
          <w:szCs w:val="24"/>
          <w:rtl/>
        </w:rPr>
        <w:t>به عنوان ابزار</w:t>
      </w:r>
      <w:r w:rsidRPr="00B65FE2">
        <w:rPr>
          <w:rFonts w:hint="cs"/>
          <w:sz w:val="24"/>
          <w:szCs w:val="24"/>
          <w:rtl/>
        </w:rPr>
        <w:t>ی</w:t>
      </w:r>
      <w:r w:rsidRPr="00B65FE2">
        <w:rPr>
          <w:sz w:val="24"/>
          <w:szCs w:val="24"/>
          <w:rtl/>
        </w:rPr>
        <w:t xml:space="preserve"> معتبر و از نظر ساختار</w:t>
      </w:r>
      <w:r w:rsidRPr="00B65FE2">
        <w:rPr>
          <w:rFonts w:hint="cs"/>
          <w:sz w:val="24"/>
          <w:szCs w:val="24"/>
          <w:rtl/>
        </w:rPr>
        <w:t>ی</w:t>
      </w:r>
      <w:r w:rsidRPr="00B65FE2">
        <w:rPr>
          <w:sz w:val="24"/>
          <w:szCs w:val="24"/>
          <w:rtl/>
        </w:rPr>
        <w:t xml:space="preserve"> با ثبات</w:t>
      </w:r>
      <w:r w:rsidRPr="00B65FE2">
        <w:rPr>
          <w:rFonts w:hint="cs"/>
          <w:sz w:val="24"/>
          <w:szCs w:val="24"/>
          <w:rtl/>
        </w:rPr>
        <w:t>، دانست.</w:t>
      </w:r>
    </w:p>
    <w:p w:rsidR="00695C16" w:rsidRDefault="00B103CE" w:rsidP="00E05C93">
      <w:pPr>
        <w:shd w:val="clear" w:color="auto" w:fill="FFFFFF" w:themeFill="background1"/>
        <w:bidi/>
        <w:spacing w:after="0"/>
        <w:jc w:val="both"/>
        <w:rPr>
          <w:sz w:val="24"/>
          <w:szCs w:val="24"/>
          <w:rtl/>
        </w:rPr>
      </w:pPr>
      <w:r w:rsidRPr="00B65FE2">
        <w:rPr>
          <w:b/>
          <w:bCs/>
          <w:sz w:val="24"/>
          <w:szCs w:val="24"/>
          <w:rtl/>
        </w:rPr>
        <w:t>واژگان کل</w:t>
      </w:r>
      <w:r w:rsidRPr="00B65FE2">
        <w:rPr>
          <w:rFonts w:hint="cs"/>
          <w:b/>
          <w:bCs/>
          <w:sz w:val="24"/>
          <w:szCs w:val="24"/>
          <w:rtl/>
        </w:rPr>
        <w:t>ی</w:t>
      </w:r>
      <w:r w:rsidRPr="00B65FE2">
        <w:rPr>
          <w:rFonts w:hint="eastAsia"/>
          <w:b/>
          <w:bCs/>
          <w:sz w:val="24"/>
          <w:szCs w:val="24"/>
          <w:rtl/>
        </w:rPr>
        <w:t>د</w:t>
      </w:r>
      <w:r w:rsidRPr="00B65FE2">
        <w:rPr>
          <w:rFonts w:hint="cs"/>
          <w:b/>
          <w:bCs/>
          <w:sz w:val="24"/>
          <w:szCs w:val="24"/>
          <w:rtl/>
        </w:rPr>
        <w:t>ی</w:t>
      </w:r>
      <w:r w:rsidRPr="00B65FE2">
        <w:rPr>
          <w:sz w:val="24"/>
          <w:szCs w:val="24"/>
          <w:rtl/>
        </w:rPr>
        <w:t xml:space="preserve">: </w:t>
      </w:r>
      <w:r w:rsidRPr="00B65FE2">
        <w:rPr>
          <w:rFonts w:hint="cs"/>
          <w:sz w:val="24"/>
          <w:szCs w:val="24"/>
          <w:rtl/>
        </w:rPr>
        <w:t>اعتیاد به اینترنت</w:t>
      </w:r>
      <w:r>
        <w:rPr>
          <w:rFonts w:hint="cs"/>
          <w:sz w:val="24"/>
          <w:szCs w:val="24"/>
          <w:rtl/>
          <w:lang w:bidi="fa-IR"/>
        </w:rPr>
        <w:t xml:space="preserve">، </w:t>
      </w:r>
      <w:r w:rsidRPr="00D80ABA">
        <w:rPr>
          <w:sz w:val="24"/>
          <w:szCs w:val="24"/>
          <w:rtl/>
        </w:rPr>
        <w:t>مدل چند شاخص</w:t>
      </w:r>
      <w:r w:rsidRPr="00D80ABA">
        <w:rPr>
          <w:rFonts w:hint="cs"/>
          <w:sz w:val="24"/>
          <w:szCs w:val="24"/>
          <w:rtl/>
        </w:rPr>
        <w:t>ی</w:t>
      </w:r>
      <w:r w:rsidRPr="00D80ABA">
        <w:rPr>
          <w:sz w:val="24"/>
          <w:szCs w:val="24"/>
          <w:rtl/>
        </w:rPr>
        <w:t xml:space="preserve"> چند عل</w:t>
      </w:r>
      <w:r w:rsidRPr="00D80ABA">
        <w:rPr>
          <w:rFonts w:hint="cs"/>
          <w:sz w:val="24"/>
          <w:szCs w:val="24"/>
          <w:rtl/>
        </w:rPr>
        <w:t>ی</w:t>
      </w:r>
      <w:r w:rsidRPr="00D80ABA">
        <w:rPr>
          <w:rFonts w:hint="eastAsia"/>
          <w:sz w:val="24"/>
          <w:szCs w:val="24"/>
          <w:rtl/>
        </w:rPr>
        <w:t>ت</w:t>
      </w:r>
      <w:r w:rsidRPr="00D80ABA">
        <w:rPr>
          <w:rFonts w:hint="cs"/>
          <w:sz w:val="24"/>
          <w:szCs w:val="24"/>
          <w:rtl/>
        </w:rPr>
        <w:t>ی</w:t>
      </w:r>
      <w:r>
        <w:rPr>
          <w:rFonts w:hint="cs"/>
          <w:sz w:val="24"/>
          <w:szCs w:val="24"/>
          <w:rtl/>
        </w:rPr>
        <w:t xml:space="preserve">، </w:t>
      </w:r>
      <w:r w:rsidRPr="00D80ABA">
        <w:rPr>
          <w:sz w:val="24"/>
          <w:szCs w:val="24"/>
          <w:rtl/>
        </w:rPr>
        <w:t>مدل چند شاخص</w:t>
      </w:r>
      <w:r w:rsidRPr="00D80ABA">
        <w:rPr>
          <w:rFonts w:hint="cs"/>
          <w:sz w:val="24"/>
          <w:szCs w:val="24"/>
          <w:rtl/>
        </w:rPr>
        <w:t>ی</w:t>
      </w:r>
      <w:r w:rsidRPr="00D80ABA">
        <w:rPr>
          <w:sz w:val="24"/>
          <w:szCs w:val="24"/>
          <w:rtl/>
        </w:rPr>
        <w:t xml:space="preserve"> چند عل</w:t>
      </w:r>
      <w:r w:rsidRPr="00D80ABA">
        <w:rPr>
          <w:rFonts w:hint="cs"/>
          <w:sz w:val="24"/>
          <w:szCs w:val="24"/>
          <w:rtl/>
        </w:rPr>
        <w:t>ی</w:t>
      </w:r>
      <w:r w:rsidRPr="00D80ABA">
        <w:rPr>
          <w:rFonts w:hint="eastAsia"/>
          <w:sz w:val="24"/>
          <w:szCs w:val="24"/>
          <w:rtl/>
        </w:rPr>
        <w:t>ت</w:t>
      </w:r>
      <w:r w:rsidRPr="00D80ABA">
        <w:rPr>
          <w:rFonts w:hint="cs"/>
          <w:sz w:val="24"/>
          <w:szCs w:val="24"/>
          <w:rtl/>
        </w:rPr>
        <w:t>ی</w:t>
      </w:r>
      <w:r w:rsidRPr="00D80ABA">
        <w:rPr>
          <w:sz w:val="24"/>
          <w:szCs w:val="24"/>
          <w:rtl/>
        </w:rPr>
        <w:t xml:space="preserve"> چندگروه</w:t>
      </w:r>
      <w:r w:rsidRPr="00D80ABA">
        <w:rPr>
          <w:rFonts w:hint="cs"/>
          <w:sz w:val="24"/>
          <w:szCs w:val="24"/>
          <w:rtl/>
        </w:rPr>
        <w:t>ی</w:t>
      </w:r>
      <w:r>
        <w:rPr>
          <w:rFonts w:hint="cs"/>
          <w:sz w:val="24"/>
          <w:szCs w:val="24"/>
          <w:rtl/>
        </w:rPr>
        <w:t>، دانشجو، دانشگاه علوم پزشکی مشهد</w:t>
      </w:r>
    </w:p>
    <w:p w:rsidR="00695C16" w:rsidRDefault="00695C16">
      <w:pPr>
        <w:spacing w:line="259" w:lineRule="auto"/>
        <w:jc w:val="left"/>
        <w:rPr>
          <w:sz w:val="24"/>
          <w:szCs w:val="24"/>
          <w:rtl/>
        </w:rPr>
      </w:pPr>
      <w:r>
        <w:rPr>
          <w:sz w:val="24"/>
          <w:szCs w:val="24"/>
          <w:rtl/>
        </w:rPr>
        <w:br w:type="page"/>
      </w:r>
    </w:p>
    <w:p w:rsidR="00E05C93" w:rsidRPr="00695C16" w:rsidRDefault="00695C16" w:rsidP="00E05C93">
      <w:pPr>
        <w:shd w:val="clear" w:color="auto" w:fill="FFFFFF" w:themeFill="background1"/>
        <w:bidi/>
        <w:spacing w:after="0"/>
        <w:jc w:val="both"/>
        <w:rPr>
          <w:b/>
          <w:bCs/>
          <w:rtl/>
          <w:lang w:bidi="fa-IR"/>
        </w:rPr>
      </w:pPr>
      <w:r w:rsidRPr="00695C16">
        <w:rPr>
          <w:rFonts w:hint="cs"/>
          <w:b/>
          <w:bCs/>
          <w:rtl/>
          <w:lang w:bidi="fa-IR"/>
        </w:rPr>
        <w:lastRenderedPageBreak/>
        <w:t>مقدمه</w:t>
      </w:r>
    </w:p>
    <w:p w:rsidR="00695C16" w:rsidRPr="00B65FE2" w:rsidRDefault="00695C16" w:rsidP="008C22FF">
      <w:pPr>
        <w:shd w:val="clear" w:color="auto" w:fill="FFFFFF" w:themeFill="background1"/>
        <w:bidi/>
        <w:spacing w:after="0" w:line="360" w:lineRule="auto"/>
        <w:ind w:firstLine="142"/>
        <w:jc w:val="both"/>
        <w:rPr>
          <w:sz w:val="28"/>
          <w:rtl/>
        </w:rPr>
      </w:pPr>
      <w:r w:rsidRPr="00B65FE2">
        <w:rPr>
          <w:sz w:val="28"/>
          <w:rtl/>
        </w:rPr>
        <w:t>امروزه اینترنت به عنوان يك</w:t>
      </w:r>
      <w:r w:rsidRPr="00B65FE2">
        <w:rPr>
          <w:rFonts w:hint="cs"/>
          <w:sz w:val="28"/>
          <w:rtl/>
        </w:rPr>
        <w:t xml:space="preserve">ی </w:t>
      </w:r>
      <w:r w:rsidRPr="00B65FE2">
        <w:rPr>
          <w:sz w:val="28"/>
          <w:rtl/>
        </w:rPr>
        <w:t>ا</w:t>
      </w:r>
      <w:r w:rsidRPr="00B65FE2">
        <w:rPr>
          <w:rFonts w:hint="cs"/>
          <w:sz w:val="28"/>
          <w:rtl/>
        </w:rPr>
        <w:t xml:space="preserve">ز </w:t>
      </w:r>
      <w:r w:rsidRPr="00B65FE2">
        <w:rPr>
          <w:sz w:val="28"/>
          <w:rtl/>
        </w:rPr>
        <w:t>فن</w:t>
      </w:r>
      <w:r>
        <w:rPr>
          <w:rFonts w:hint="cs"/>
          <w:sz w:val="28"/>
          <w:rtl/>
        </w:rPr>
        <w:t>‌‌</w:t>
      </w:r>
      <w:r w:rsidRPr="00B65FE2">
        <w:rPr>
          <w:rFonts w:hint="cs"/>
          <w:sz w:val="28"/>
          <w:rtl/>
        </w:rPr>
        <w:t>آ</w:t>
      </w:r>
      <w:r w:rsidRPr="00B65FE2">
        <w:rPr>
          <w:sz w:val="28"/>
          <w:rtl/>
        </w:rPr>
        <w:t>وري</w:t>
      </w:r>
      <w:r>
        <w:rPr>
          <w:rFonts w:hint="cs"/>
          <w:sz w:val="28"/>
          <w:rtl/>
        </w:rPr>
        <w:t>‌‌</w:t>
      </w:r>
      <w:r w:rsidRPr="00B65FE2">
        <w:rPr>
          <w:sz w:val="28"/>
          <w:rtl/>
        </w:rPr>
        <w:t>ها</w:t>
      </w:r>
      <w:r w:rsidRPr="00B65FE2">
        <w:rPr>
          <w:rFonts w:hint="cs"/>
          <w:sz w:val="28"/>
          <w:rtl/>
        </w:rPr>
        <w:t xml:space="preserve">ی </w:t>
      </w:r>
      <w:r w:rsidRPr="00B65FE2">
        <w:rPr>
          <w:sz w:val="28"/>
          <w:rtl/>
        </w:rPr>
        <w:t>سودمن</w:t>
      </w:r>
      <w:r w:rsidRPr="00B65FE2">
        <w:rPr>
          <w:rFonts w:hint="cs"/>
          <w:sz w:val="28"/>
          <w:rtl/>
        </w:rPr>
        <w:t xml:space="preserve">د </w:t>
      </w:r>
      <w:r w:rsidRPr="00B65FE2">
        <w:rPr>
          <w:sz w:val="28"/>
          <w:rtl/>
        </w:rPr>
        <w:t>و</w:t>
      </w:r>
      <w:r w:rsidRPr="00B65FE2">
        <w:rPr>
          <w:rFonts w:hint="cs"/>
          <w:sz w:val="28"/>
          <w:rtl/>
        </w:rPr>
        <w:t xml:space="preserve"> ا</w:t>
      </w:r>
      <w:r w:rsidRPr="00B65FE2">
        <w:rPr>
          <w:sz w:val="28"/>
          <w:rtl/>
        </w:rPr>
        <w:t>بزار</w:t>
      </w:r>
      <w:r w:rsidRPr="00B65FE2">
        <w:rPr>
          <w:rFonts w:hint="cs"/>
          <w:sz w:val="28"/>
          <w:rtl/>
        </w:rPr>
        <w:t xml:space="preserve">ی </w:t>
      </w:r>
      <w:r w:rsidRPr="00B65FE2">
        <w:rPr>
          <w:sz w:val="28"/>
          <w:rtl/>
        </w:rPr>
        <w:t>قوي در راستای پیشرفت و بالندگی زندگی بشر معرفی شده</w:t>
      </w:r>
      <w:r w:rsidRPr="00B65FE2">
        <w:rPr>
          <w:rFonts w:hint="cs"/>
          <w:sz w:val="28"/>
          <w:rtl/>
        </w:rPr>
        <w:t xml:space="preserve"> </w:t>
      </w:r>
      <w:r>
        <w:rPr>
          <w:rFonts w:hint="cs"/>
          <w:sz w:val="28"/>
          <w:rtl/>
        </w:rPr>
        <w:t>‌‌</w:t>
      </w:r>
      <w:r w:rsidRPr="00B65FE2">
        <w:rPr>
          <w:sz w:val="28"/>
          <w:rtl/>
        </w:rPr>
        <w:t>است</w:t>
      </w:r>
      <w:r w:rsidRPr="00B65FE2">
        <w:rPr>
          <w:rFonts w:hint="cs"/>
          <w:sz w:val="28"/>
          <w:rtl/>
        </w:rPr>
        <w:t xml:space="preserve">، </w:t>
      </w:r>
      <w:r w:rsidRPr="00B65FE2">
        <w:rPr>
          <w:sz w:val="28"/>
          <w:rtl/>
        </w:rPr>
        <w:t>اما از سویی دیگر</w:t>
      </w:r>
      <w:r w:rsidRPr="00B65FE2">
        <w:rPr>
          <w:rFonts w:hint="cs"/>
          <w:sz w:val="28"/>
          <w:rtl/>
        </w:rPr>
        <w:t>،</w:t>
      </w:r>
      <w:r w:rsidRPr="00B65FE2">
        <w:rPr>
          <w:sz w:val="28"/>
          <w:rtl/>
        </w:rPr>
        <w:t xml:space="preserve"> اینترنت می</w:t>
      </w:r>
      <w:r>
        <w:rPr>
          <w:rFonts w:hint="cs"/>
          <w:sz w:val="28"/>
          <w:rtl/>
        </w:rPr>
        <w:t>‌‌</w:t>
      </w:r>
      <w:r w:rsidRPr="00B65FE2">
        <w:rPr>
          <w:sz w:val="28"/>
          <w:rtl/>
        </w:rPr>
        <w:t>تواند مورد سوء</w:t>
      </w:r>
      <w:r w:rsidRPr="00B65FE2">
        <w:rPr>
          <w:rFonts w:hint="cs"/>
          <w:sz w:val="28"/>
          <w:rtl/>
        </w:rPr>
        <w:t xml:space="preserve"> </w:t>
      </w:r>
      <w:r>
        <w:rPr>
          <w:rFonts w:hint="cs"/>
          <w:sz w:val="28"/>
          <w:rtl/>
        </w:rPr>
        <w:t>‌‌</w:t>
      </w:r>
      <w:r w:rsidRPr="00B65FE2">
        <w:rPr>
          <w:sz w:val="28"/>
          <w:rtl/>
        </w:rPr>
        <w:t xml:space="preserve">استفاده قرار گیرد و استفاده بیش از حد </w:t>
      </w:r>
      <w:r w:rsidRPr="00B65FE2">
        <w:rPr>
          <w:rFonts w:hint="cs"/>
          <w:sz w:val="28"/>
          <w:rtl/>
        </w:rPr>
        <w:t xml:space="preserve">آن، </w:t>
      </w:r>
      <w:r w:rsidRPr="00B65FE2">
        <w:rPr>
          <w:sz w:val="28"/>
          <w:rtl/>
        </w:rPr>
        <w:t>مخرب و اعتیاد</w:t>
      </w:r>
      <w:r w:rsidRPr="00B65FE2">
        <w:rPr>
          <w:rFonts w:hint="cs"/>
          <w:sz w:val="28"/>
          <w:rtl/>
        </w:rPr>
        <w:t xml:space="preserve"> </w:t>
      </w:r>
      <w:r>
        <w:rPr>
          <w:rFonts w:hint="cs"/>
          <w:sz w:val="28"/>
          <w:rtl/>
        </w:rPr>
        <w:t>‌‌</w:t>
      </w:r>
      <w:r w:rsidRPr="00B65FE2">
        <w:rPr>
          <w:sz w:val="28"/>
          <w:rtl/>
        </w:rPr>
        <w:t>آور باشد. نتايج پژوهش</w:t>
      </w:r>
      <w:r>
        <w:rPr>
          <w:rFonts w:hint="cs"/>
          <w:sz w:val="28"/>
          <w:rtl/>
        </w:rPr>
        <w:t>‌‌</w:t>
      </w:r>
      <w:r w:rsidRPr="00B65FE2">
        <w:rPr>
          <w:rFonts w:hint="cs"/>
          <w:sz w:val="28"/>
          <w:rtl/>
        </w:rPr>
        <w:t>های متعددی</w:t>
      </w:r>
      <w:r w:rsidRPr="00B65FE2">
        <w:rPr>
          <w:sz w:val="28"/>
          <w:rtl/>
        </w:rPr>
        <w:t xml:space="preserve"> نشان داد</w:t>
      </w:r>
      <w:r w:rsidRPr="00B65FE2">
        <w:rPr>
          <w:rFonts w:hint="cs"/>
          <w:sz w:val="28"/>
          <w:rtl/>
        </w:rPr>
        <w:t xml:space="preserve">ه </w:t>
      </w:r>
      <w:r>
        <w:rPr>
          <w:rFonts w:hint="cs"/>
          <w:sz w:val="28"/>
          <w:rtl/>
        </w:rPr>
        <w:t>‌‌</w:t>
      </w:r>
      <w:r w:rsidRPr="00B65FE2">
        <w:rPr>
          <w:rFonts w:hint="cs"/>
          <w:sz w:val="28"/>
          <w:rtl/>
        </w:rPr>
        <w:t>است</w:t>
      </w:r>
      <w:r w:rsidRPr="00B65FE2">
        <w:rPr>
          <w:sz w:val="28"/>
          <w:rtl/>
        </w:rPr>
        <w:t xml:space="preserve"> كه بين اعتياد به اينترنت و سلامت روان رابطه منفي معن</w:t>
      </w:r>
      <w:r w:rsidRPr="00B65FE2">
        <w:rPr>
          <w:rFonts w:hint="cs"/>
          <w:sz w:val="28"/>
          <w:rtl/>
        </w:rPr>
        <w:t>ی</w:t>
      </w:r>
      <w:r>
        <w:rPr>
          <w:rFonts w:hint="cs"/>
          <w:sz w:val="28"/>
          <w:rtl/>
        </w:rPr>
        <w:t>‌‌</w:t>
      </w:r>
      <w:r w:rsidRPr="00B65FE2">
        <w:rPr>
          <w:sz w:val="28"/>
          <w:rtl/>
        </w:rPr>
        <w:t>دار وجود دارد</w:t>
      </w:r>
      <w:r w:rsidRPr="00B65FE2">
        <w:rPr>
          <w:rFonts w:hint="cs"/>
          <w:sz w:val="28"/>
          <w:rtl/>
        </w:rPr>
        <w:t xml:space="preserve">. </w:t>
      </w:r>
      <w:r w:rsidRPr="00B65FE2">
        <w:rPr>
          <w:sz w:val="28"/>
          <w:rtl/>
        </w:rPr>
        <w:t>بدين معنا كه با افزايش اعتياد به اينترنت سلامت روان كاهش</w:t>
      </w:r>
      <w:r w:rsidRPr="00B65FE2">
        <w:rPr>
          <w:rFonts w:hint="cs"/>
          <w:sz w:val="28"/>
          <w:rtl/>
        </w:rPr>
        <w:t xml:space="preserve"> می</w:t>
      </w:r>
      <w:r>
        <w:rPr>
          <w:rFonts w:hint="cs"/>
          <w:sz w:val="28"/>
          <w:rtl/>
        </w:rPr>
        <w:t>‌‌</w:t>
      </w:r>
      <w:r w:rsidRPr="00B65FE2">
        <w:rPr>
          <w:rFonts w:hint="cs"/>
          <w:sz w:val="28"/>
          <w:rtl/>
        </w:rPr>
        <w:t>یابد</w:t>
      </w:r>
      <w:r w:rsidR="00D407B0">
        <w:rPr>
          <w:rFonts w:hint="cs"/>
          <w:sz w:val="28"/>
          <w:rtl/>
        </w:rPr>
        <w:t xml:space="preserve"> </w:t>
      </w:r>
      <w:r w:rsidR="00D407B0">
        <w:rPr>
          <w:sz w:val="28"/>
          <w:rtl/>
        </w:rPr>
        <w:fldChar w:fldCharType="begin">
          <w:fldData xml:space="preserve">PEVuZE5vdGU+PENpdGU+PEF1dGhvcj5WZWlzYW5pPC9BdXRob3I+PFllYXI+MjAyMDwvWWVhcj48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</w:fldData>
        </w:fldChar>
      </w:r>
      <w:r w:rsidR="008C22FF">
        <w:rPr>
          <w:sz w:val="28"/>
          <w:rtl/>
        </w:rPr>
        <w:instrText xml:space="preserve"> </w:instrText>
      </w:r>
      <w:r w:rsidR="008C22FF">
        <w:rPr>
          <w:sz w:val="28"/>
        </w:rPr>
        <w:instrText xml:space="preserve">ADDIN EN.CITE </w:instrText>
      </w:r>
      <w:r w:rsidR="008C22FF">
        <w:rPr>
          <w:sz w:val="28"/>
        </w:rPr>
        <w:fldChar w:fldCharType="begin">
          <w:fldData xml:space="preserve">PEVuZE5vdGU+PENpdGU+PEF1dGhvcj5WZWlzYW5pPC9BdXRob3I+PFllYXI+MjAyMDwvWWVhcj48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</w:fldData>
        </w:fldChar>
      </w:r>
      <w:r w:rsidR="008C22FF">
        <w:rPr>
          <w:sz w:val="28"/>
        </w:rPr>
        <w:instrText xml:space="preserve"> ADDIN EN.CITE.DATA </w:instrText>
      </w:r>
      <w:r w:rsidR="008C22FF">
        <w:rPr>
          <w:sz w:val="28"/>
        </w:rPr>
      </w:r>
      <w:r w:rsidR="008C22FF">
        <w:rPr>
          <w:sz w:val="28"/>
        </w:rPr>
        <w:fldChar w:fldCharType="end"/>
      </w:r>
      <w:r w:rsidR="00D407B0">
        <w:rPr>
          <w:sz w:val="28"/>
          <w:rtl/>
        </w:rPr>
      </w:r>
      <w:r w:rsidR="00D407B0">
        <w:rPr>
          <w:sz w:val="28"/>
          <w:rtl/>
        </w:rPr>
        <w:fldChar w:fldCharType="separate"/>
      </w:r>
      <w:r w:rsidR="008C22FF">
        <w:rPr>
          <w:noProof/>
          <w:sz w:val="28"/>
          <w:rtl/>
        </w:rPr>
        <w:t>(1-4)</w:t>
      </w:r>
      <w:r w:rsidR="00D407B0">
        <w:rPr>
          <w:sz w:val="28"/>
          <w:rtl/>
        </w:rPr>
        <w:fldChar w:fldCharType="end"/>
      </w:r>
      <w:r w:rsidR="00D407B0">
        <w:rPr>
          <w:rFonts w:hint="cs"/>
          <w:sz w:val="28"/>
          <w:rtl/>
          <w:lang w:bidi="fa-IR"/>
        </w:rPr>
        <w:t>.</w:t>
      </w:r>
    </w:p>
    <w:p w:rsidR="00695C16" w:rsidRPr="00B65FE2" w:rsidRDefault="00695C16" w:rsidP="008C22FF">
      <w:pPr>
        <w:shd w:val="clear" w:color="auto" w:fill="FFFFFF" w:themeFill="background1"/>
        <w:bidi/>
        <w:spacing w:after="0" w:line="360" w:lineRule="auto"/>
        <w:ind w:firstLine="142"/>
        <w:jc w:val="both"/>
        <w:rPr>
          <w:sz w:val="28"/>
          <w:rtl/>
        </w:rPr>
      </w:pPr>
      <w:r w:rsidRPr="00B65FE2">
        <w:rPr>
          <w:rFonts w:hint="cs"/>
          <w:sz w:val="28"/>
          <w:rtl/>
        </w:rPr>
        <w:t>مطالعات زیادی نشان داده</w:t>
      </w:r>
      <w:r>
        <w:rPr>
          <w:rFonts w:hint="cs"/>
          <w:sz w:val="28"/>
          <w:rtl/>
        </w:rPr>
        <w:t>‌‌‌‌</w:t>
      </w:r>
      <w:r w:rsidRPr="00B65FE2">
        <w:rPr>
          <w:rFonts w:hint="cs"/>
          <w:sz w:val="28"/>
          <w:rtl/>
        </w:rPr>
        <w:t>اند که اعتیاد به اینترنت، منجر به بسیاری از واکنش</w:t>
      </w:r>
      <w:r>
        <w:rPr>
          <w:rFonts w:hint="cs"/>
          <w:sz w:val="28"/>
          <w:rtl/>
        </w:rPr>
        <w:t>‌‌</w:t>
      </w:r>
      <w:r w:rsidRPr="00B65FE2">
        <w:rPr>
          <w:rFonts w:hint="cs"/>
          <w:sz w:val="28"/>
          <w:rtl/>
        </w:rPr>
        <w:t>های جانبی مانند افسردگی، اضطراب، خصومت، حساسیت بین فردی، روان</w:t>
      </w:r>
      <w:r>
        <w:rPr>
          <w:rFonts w:hint="cs"/>
          <w:sz w:val="28"/>
          <w:rtl/>
        </w:rPr>
        <w:t>‌‌</w:t>
      </w:r>
      <w:r w:rsidRPr="00B65FE2">
        <w:rPr>
          <w:rFonts w:hint="cs"/>
          <w:sz w:val="28"/>
          <w:rtl/>
        </w:rPr>
        <w:t>پریشی، نشانه</w:t>
      </w:r>
      <w:r>
        <w:rPr>
          <w:rFonts w:hint="cs"/>
          <w:sz w:val="28"/>
          <w:rtl/>
        </w:rPr>
        <w:t>‌‌</w:t>
      </w:r>
      <w:r w:rsidRPr="00B65FE2">
        <w:rPr>
          <w:rFonts w:hint="cs"/>
          <w:sz w:val="28"/>
          <w:rtl/>
        </w:rPr>
        <w:t>های روان</w:t>
      </w:r>
      <w:r>
        <w:rPr>
          <w:rFonts w:hint="cs"/>
          <w:sz w:val="28"/>
          <w:rtl/>
        </w:rPr>
        <w:t>‌‌</w:t>
      </w:r>
      <w:r w:rsidRPr="00B65FE2">
        <w:rPr>
          <w:rFonts w:hint="cs"/>
          <w:sz w:val="28"/>
          <w:rtl/>
        </w:rPr>
        <w:t>شناختی، فقدان انرژی فیزیولوژیکی، اختلال عملکرد، ضعف ایمنی، علائم عاطفی، علائم رفتاری و مشکلات سازگاری اجتماعی می</w:t>
      </w:r>
      <w:r>
        <w:rPr>
          <w:rFonts w:hint="cs"/>
          <w:sz w:val="28"/>
          <w:rtl/>
        </w:rPr>
        <w:t>‌‌</w:t>
      </w:r>
      <w:r w:rsidRPr="00B65FE2">
        <w:rPr>
          <w:rFonts w:hint="cs"/>
          <w:sz w:val="28"/>
          <w:rtl/>
        </w:rPr>
        <w:t>گردد</w:t>
      </w:r>
      <w:r w:rsidR="008B36D9">
        <w:rPr>
          <w:rFonts w:hint="cs"/>
          <w:sz w:val="28"/>
          <w:rtl/>
        </w:rPr>
        <w:t xml:space="preserve"> </w:t>
      </w:r>
      <w:r w:rsidR="00ED30E2">
        <w:rPr>
          <w:sz w:val="28"/>
          <w:rtl/>
        </w:rPr>
        <w:fldChar w:fldCharType="begin">
          <w:fldData xml:space="preserve">PEVuZE5vdGU+PENpdGU+PEF1dGhvcj5CcmVubmVyPC9BdXRob3I+PFllYXI+MTk5NzwvWWVhcj48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</w:fldData>
        </w:fldChar>
      </w:r>
      <w:r w:rsidR="008C22FF">
        <w:rPr>
          <w:sz w:val="28"/>
          <w:rtl/>
        </w:rPr>
        <w:instrText xml:space="preserve"> </w:instrText>
      </w:r>
      <w:r w:rsidR="008C22FF">
        <w:rPr>
          <w:sz w:val="28"/>
        </w:rPr>
        <w:instrText xml:space="preserve">ADDIN EN.CITE </w:instrText>
      </w:r>
      <w:r w:rsidR="008C22FF">
        <w:rPr>
          <w:sz w:val="28"/>
        </w:rPr>
        <w:fldChar w:fldCharType="begin">
          <w:fldData xml:space="preserve">PEVuZE5vdGU+PENpdGU+PEF1dGhvcj5CcmVubmVyPC9BdXRob3I+PFllYXI+MTk5NzwvWWVhcj48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</w:fldData>
        </w:fldChar>
      </w:r>
      <w:r w:rsidR="008C22FF">
        <w:rPr>
          <w:sz w:val="28"/>
        </w:rPr>
        <w:instrText xml:space="preserve"> ADDIN EN.CITE.DATA </w:instrText>
      </w:r>
      <w:r w:rsidR="008C22FF">
        <w:rPr>
          <w:sz w:val="28"/>
        </w:rPr>
      </w:r>
      <w:r w:rsidR="008C22FF">
        <w:rPr>
          <w:sz w:val="28"/>
        </w:rPr>
        <w:fldChar w:fldCharType="end"/>
      </w:r>
      <w:r w:rsidR="00ED30E2">
        <w:rPr>
          <w:sz w:val="28"/>
          <w:rtl/>
        </w:rPr>
      </w:r>
      <w:r w:rsidR="00ED30E2">
        <w:rPr>
          <w:sz w:val="28"/>
          <w:rtl/>
        </w:rPr>
        <w:fldChar w:fldCharType="separate"/>
      </w:r>
      <w:r w:rsidR="008C22FF">
        <w:rPr>
          <w:noProof/>
          <w:sz w:val="28"/>
          <w:rtl/>
        </w:rPr>
        <w:t>(4-7)</w:t>
      </w:r>
      <w:r w:rsidR="00ED30E2">
        <w:rPr>
          <w:sz w:val="28"/>
          <w:rtl/>
        </w:rPr>
        <w:fldChar w:fldCharType="end"/>
      </w:r>
      <w:r w:rsidR="008B36D9">
        <w:rPr>
          <w:rFonts w:hint="cs"/>
          <w:sz w:val="28"/>
          <w:rtl/>
        </w:rPr>
        <w:t>.</w:t>
      </w:r>
      <w:r w:rsidRPr="00B65FE2">
        <w:rPr>
          <w:rFonts w:hint="cs"/>
          <w:sz w:val="28"/>
          <w:rtl/>
        </w:rPr>
        <w:t xml:space="preserve"> همچنین اعتياد به اینترنت به طور قابل توجهی با برخی از اختلالات روان</w:t>
      </w:r>
      <w:r>
        <w:rPr>
          <w:rFonts w:hint="cs"/>
          <w:sz w:val="28"/>
          <w:rtl/>
        </w:rPr>
        <w:t>‌‌</w:t>
      </w:r>
      <w:r w:rsidRPr="00B65FE2">
        <w:rPr>
          <w:rFonts w:hint="cs"/>
          <w:sz w:val="28"/>
          <w:rtl/>
        </w:rPr>
        <w:t>پزشکی مانند سوء مصرف الکل، کمبود توجه و بیش</w:t>
      </w:r>
      <w:r>
        <w:rPr>
          <w:rFonts w:hint="cs"/>
          <w:sz w:val="28"/>
          <w:rtl/>
        </w:rPr>
        <w:t>‌‌</w:t>
      </w:r>
      <w:r w:rsidRPr="00B65FE2">
        <w:rPr>
          <w:rFonts w:hint="cs"/>
          <w:sz w:val="28"/>
          <w:rtl/>
        </w:rPr>
        <w:t>فعالی همراه است</w:t>
      </w:r>
      <w:r w:rsidR="008C22FF">
        <w:rPr>
          <w:rFonts w:hint="cs"/>
          <w:sz w:val="28"/>
          <w:rtl/>
        </w:rPr>
        <w:t xml:space="preserve"> </w:t>
      </w:r>
      <w:r w:rsidR="008C22FF">
        <w:rPr>
          <w:sz w:val="28"/>
          <w:rtl/>
        </w:rPr>
        <w:fldChar w:fldCharType="begin">
          <w:fldData xml:space="preserve">PEVuZE5vdGU+PENpdGU+PEF1dGhvcj5IbzwvQXV0aG9yPjxZZWFyPjIwMTQ8L1llYXI+PFJlY051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</w:fldData>
        </w:fldChar>
      </w:r>
      <w:r w:rsidR="008C22FF">
        <w:rPr>
          <w:sz w:val="28"/>
          <w:rtl/>
        </w:rPr>
        <w:instrText xml:space="preserve"> </w:instrText>
      </w:r>
      <w:r w:rsidR="008C22FF">
        <w:rPr>
          <w:sz w:val="28"/>
        </w:rPr>
        <w:instrText xml:space="preserve">ADDIN EN.CITE </w:instrText>
      </w:r>
      <w:r w:rsidR="008C22FF">
        <w:rPr>
          <w:sz w:val="28"/>
        </w:rPr>
        <w:fldChar w:fldCharType="begin">
          <w:fldData xml:space="preserve">PEVuZE5vdGU+PENpdGU+PEF1dGhvcj5IbzwvQXV0aG9yPjxZZWFyPjIwMTQ8L1llYXI+PFJlY051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</w:fldData>
        </w:fldChar>
      </w:r>
      <w:r w:rsidR="008C22FF">
        <w:rPr>
          <w:sz w:val="28"/>
        </w:rPr>
        <w:instrText xml:space="preserve"> ADDIN EN.CITE.DATA </w:instrText>
      </w:r>
      <w:r w:rsidR="008C22FF">
        <w:rPr>
          <w:sz w:val="28"/>
        </w:rPr>
      </w:r>
      <w:r w:rsidR="008C22FF">
        <w:rPr>
          <w:sz w:val="28"/>
        </w:rPr>
        <w:fldChar w:fldCharType="end"/>
      </w:r>
      <w:r w:rsidR="008C22FF">
        <w:rPr>
          <w:sz w:val="28"/>
          <w:rtl/>
        </w:rPr>
      </w:r>
      <w:r w:rsidR="008C22FF">
        <w:rPr>
          <w:sz w:val="28"/>
          <w:rtl/>
        </w:rPr>
        <w:fldChar w:fldCharType="separate"/>
      </w:r>
      <w:r w:rsidR="008C22FF">
        <w:rPr>
          <w:noProof/>
          <w:sz w:val="28"/>
          <w:rtl/>
        </w:rPr>
        <w:t>(4)</w:t>
      </w:r>
      <w:r w:rsidR="008C22FF">
        <w:rPr>
          <w:sz w:val="28"/>
          <w:rtl/>
        </w:rPr>
        <w:fldChar w:fldCharType="end"/>
      </w:r>
      <w:r w:rsidR="008C22FF">
        <w:rPr>
          <w:rFonts w:hint="cs"/>
          <w:sz w:val="28"/>
          <w:rtl/>
          <w:lang w:bidi="fa-IR"/>
        </w:rPr>
        <w:t>.</w:t>
      </w:r>
    </w:p>
    <w:p w:rsidR="00695C16" w:rsidRDefault="00695C16" w:rsidP="00695C16">
      <w:pPr>
        <w:shd w:val="clear" w:color="auto" w:fill="FFFFFF" w:themeFill="background1"/>
        <w:bidi/>
        <w:spacing w:after="0" w:line="360" w:lineRule="auto"/>
        <w:jc w:val="both"/>
        <w:rPr>
          <w:sz w:val="28"/>
          <w:rtl/>
        </w:rPr>
      </w:pPr>
      <w:r w:rsidRPr="00B65FE2">
        <w:rPr>
          <w:rFonts w:hint="cs"/>
          <w:sz w:val="28"/>
          <w:rtl/>
        </w:rPr>
        <w:t>بنا به نتایج حاصل از وب سایت آمار جهانی اینترنت</w:t>
      </w:r>
      <w:r w:rsidRPr="00B65FE2">
        <w:rPr>
          <w:sz w:val="28"/>
          <w:vertAlign w:val="superscript"/>
          <w:rtl/>
        </w:rPr>
        <w:footnoteReference w:id="1"/>
      </w:r>
      <w:r w:rsidRPr="00B65FE2">
        <w:rPr>
          <w:rFonts w:hint="cs"/>
          <w:sz w:val="28"/>
          <w:rtl/>
        </w:rPr>
        <w:t xml:space="preserve">، </w:t>
      </w:r>
      <w:r w:rsidRPr="00B65FE2">
        <w:rPr>
          <w:sz w:val="28"/>
          <w:rtl/>
        </w:rPr>
        <w:t xml:space="preserve">تعداد كاربران </w:t>
      </w:r>
      <w:r w:rsidRPr="00B65FE2">
        <w:rPr>
          <w:rFonts w:hint="cs"/>
          <w:sz w:val="28"/>
          <w:rtl/>
        </w:rPr>
        <w:t>ای</w:t>
      </w:r>
      <w:r w:rsidRPr="00B65FE2">
        <w:rPr>
          <w:sz w:val="28"/>
          <w:rtl/>
        </w:rPr>
        <w:t xml:space="preserve">نترنت در سراسر </w:t>
      </w:r>
      <w:r w:rsidRPr="00B65FE2">
        <w:rPr>
          <w:rFonts w:hint="cs"/>
          <w:sz w:val="28"/>
          <w:rtl/>
        </w:rPr>
        <w:t>دنیا در ژوئن سال</w:t>
      </w:r>
      <w:r w:rsidRPr="00B65FE2">
        <w:rPr>
          <w:sz w:val="28"/>
          <w:rtl/>
        </w:rPr>
        <w:t xml:space="preserve"> 20</w:t>
      </w:r>
      <w:r w:rsidRPr="00B65FE2">
        <w:rPr>
          <w:rFonts w:hint="cs"/>
          <w:sz w:val="28"/>
          <w:rtl/>
        </w:rPr>
        <w:t xml:space="preserve">19، </w:t>
      </w:r>
      <w:r w:rsidRPr="00B65FE2">
        <w:rPr>
          <w:sz w:val="28"/>
          <w:rtl/>
        </w:rPr>
        <w:t>حدود</w:t>
      </w:r>
      <w:r w:rsidRPr="00B65FE2">
        <w:rPr>
          <w:rFonts w:hint="cs"/>
          <w:sz w:val="28"/>
          <w:rtl/>
        </w:rPr>
        <w:t xml:space="preserve"> 5/4 میلیارد</w:t>
      </w:r>
      <w:r w:rsidRPr="00B65FE2">
        <w:rPr>
          <w:sz w:val="28"/>
          <w:rtl/>
        </w:rPr>
        <w:t xml:space="preserve"> نفر گزارش </w:t>
      </w:r>
      <w:r w:rsidRPr="00B65FE2">
        <w:rPr>
          <w:rFonts w:hint="cs"/>
          <w:sz w:val="28"/>
          <w:rtl/>
        </w:rPr>
        <w:t xml:space="preserve">شده </w:t>
      </w:r>
      <w:r>
        <w:rPr>
          <w:rFonts w:hint="cs"/>
          <w:sz w:val="28"/>
          <w:rtl/>
        </w:rPr>
        <w:t>‌‌</w:t>
      </w:r>
      <w:r w:rsidRPr="00B65FE2">
        <w:rPr>
          <w:rFonts w:hint="cs"/>
          <w:sz w:val="28"/>
          <w:rtl/>
        </w:rPr>
        <w:t>است</w:t>
      </w:r>
      <w:r w:rsidRPr="00B65FE2">
        <w:rPr>
          <w:sz w:val="28"/>
          <w:rtl/>
        </w:rPr>
        <w:t xml:space="preserve"> و</w:t>
      </w:r>
      <w:r w:rsidRPr="00B65FE2">
        <w:rPr>
          <w:rFonts w:hint="cs"/>
          <w:sz w:val="28"/>
          <w:rtl/>
        </w:rPr>
        <w:t xml:space="preserve"> بر این</w:t>
      </w:r>
      <w:r w:rsidRPr="00B65FE2">
        <w:rPr>
          <w:sz w:val="28"/>
          <w:rtl/>
        </w:rPr>
        <w:t xml:space="preserve"> اساس، </w:t>
      </w:r>
      <w:r w:rsidRPr="00B65FE2">
        <w:rPr>
          <w:rFonts w:hint="cs"/>
          <w:sz w:val="28"/>
          <w:rtl/>
        </w:rPr>
        <w:t>ضریب</w:t>
      </w:r>
      <w:r w:rsidRPr="00B65FE2">
        <w:rPr>
          <w:sz w:val="28"/>
          <w:rtl/>
        </w:rPr>
        <w:t xml:space="preserve"> نفوذ </w:t>
      </w:r>
      <w:r w:rsidRPr="00B65FE2">
        <w:rPr>
          <w:rFonts w:hint="cs"/>
          <w:sz w:val="28"/>
          <w:rtl/>
        </w:rPr>
        <w:t>ای</w:t>
      </w:r>
      <w:r w:rsidRPr="00B65FE2">
        <w:rPr>
          <w:sz w:val="28"/>
          <w:rtl/>
        </w:rPr>
        <w:t xml:space="preserve">نترنت </w:t>
      </w:r>
      <w:r w:rsidRPr="00B65FE2">
        <w:rPr>
          <w:rFonts w:hint="cs"/>
          <w:sz w:val="28"/>
          <w:rtl/>
        </w:rPr>
        <w:t>در دنیا 8/58</w:t>
      </w:r>
      <w:r w:rsidRPr="00B65FE2">
        <w:rPr>
          <w:sz w:val="28"/>
          <w:rtl/>
        </w:rPr>
        <w:t xml:space="preserve"> درصد جمعيت</w:t>
      </w:r>
      <w:r w:rsidRPr="00B65FE2">
        <w:rPr>
          <w:rFonts w:hint="cs"/>
          <w:sz w:val="28"/>
          <w:rtl/>
        </w:rPr>
        <w:t xml:space="preserve"> آن و در ایران 76 درصد گزارش شده</w:t>
      </w:r>
      <w:r>
        <w:rPr>
          <w:rFonts w:hint="cs"/>
          <w:sz w:val="28"/>
          <w:rtl/>
        </w:rPr>
        <w:t>‌‌</w:t>
      </w:r>
      <w:r w:rsidRPr="00B65FE2">
        <w:rPr>
          <w:rFonts w:hint="cs"/>
          <w:sz w:val="28"/>
          <w:rtl/>
        </w:rPr>
        <w:t xml:space="preserve"> است . سهولت دسترسی به اینترنت، حرکت به سمت جهان الکترونیکی، غنی</w:t>
      </w:r>
      <w:r>
        <w:rPr>
          <w:rFonts w:hint="cs"/>
          <w:sz w:val="28"/>
          <w:rtl/>
        </w:rPr>
        <w:t>‌‌</w:t>
      </w:r>
      <w:r w:rsidRPr="00B65FE2">
        <w:rPr>
          <w:rFonts w:hint="cs"/>
          <w:sz w:val="28"/>
          <w:rtl/>
        </w:rPr>
        <w:t>سازی دنیای مجازی با محتوای دیجیتالی باکیفیت</w:t>
      </w:r>
      <w:r>
        <w:rPr>
          <w:rFonts w:hint="cs"/>
          <w:sz w:val="28"/>
          <w:rtl/>
        </w:rPr>
        <w:t>‌‌</w:t>
      </w:r>
      <w:r w:rsidRPr="00B65FE2">
        <w:rPr>
          <w:rFonts w:hint="cs"/>
          <w:sz w:val="28"/>
          <w:rtl/>
        </w:rPr>
        <w:t>تر و جذاب</w:t>
      </w:r>
      <w:r>
        <w:rPr>
          <w:rFonts w:hint="cs"/>
          <w:sz w:val="28"/>
          <w:rtl/>
        </w:rPr>
        <w:t>‌‌</w:t>
      </w:r>
      <w:r w:rsidRPr="00B65FE2">
        <w:rPr>
          <w:rFonts w:hint="cs"/>
          <w:sz w:val="28"/>
          <w:rtl/>
        </w:rPr>
        <w:t>ترو دیگر دلایل باعث افزایش کاربران اینترنت و در نتیجه افزایش میزان اعتیاد به اینترنت می</w:t>
      </w:r>
      <w:r>
        <w:rPr>
          <w:rFonts w:hint="cs"/>
          <w:sz w:val="28"/>
          <w:rtl/>
        </w:rPr>
        <w:t>‌‌</w:t>
      </w:r>
      <w:r w:rsidRPr="00B65FE2">
        <w:rPr>
          <w:rFonts w:hint="cs"/>
          <w:sz w:val="28"/>
          <w:rtl/>
        </w:rPr>
        <w:t>شود. در ایران نیز، احتمال شیوع اعتیاد به اینترنت بخصوص در میان جوانان وجود دارد. چرا که جوانان به ویژه دانشجویان به دلیل ویژگی</w:t>
      </w:r>
      <w:r>
        <w:rPr>
          <w:rFonts w:hint="cs"/>
          <w:sz w:val="28"/>
          <w:rtl/>
        </w:rPr>
        <w:t>‌‌</w:t>
      </w:r>
      <w:r w:rsidRPr="00B65FE2">
        <w:rPr>
          <w:rFonts w:hint="cs"/>
          <w:sz w:val="28"/>
          <w:rtl/>
        </w:rPr>
        <w:t>های محیطی، روانی و اجتماعی آسیب</w:t>
      </w:r>
      <w:r>
        <w:rPr>
          <w:rFonts w:hint="cs"/>
          <w:sz w:val="28"/>
          <w:rtl/>
        </w:rPr>
        <w:t>‌‌</w:t>
      </w:r>
      <w:r w:rsidRPr="00B65FE2">
        <w:rPr>
          <w:rFonts w:hint="cs"/>
          <w:sz w:val="28"/>
          <w:rtl/>
        </w:rPr>
        <w:t>پذیرتر هستند. عوامل متعددی به این آسیب</w:t>
      </w:r>
      <w:r>
        <w:rPr>
          <w:rFonts w:hint="cs"/>
          <w:sz w:val="28"/>
          <w:rtl/>
        </w:rPr>
        <w:t>‌‌</w:t>
      </w:r>
      <w:r w:rsidRPr="00B65FE2">
        <w:rPr>
          <w:rFonts w:hint="cs"/>
          <w:sz w:val="28"/>
          <w:rtl/>
        </w:rPr>
        <w:t>پذیری نسبت داده</w:t>
      </w:r>
      <w:r>
        <w:rPr>
          <w:rFonts w:hint="cs"/>
          <w:sz w:val="28"/>
          <w:rtl/>
        </w:rPr>
        <w:t>‌‌</w:t>
      </w:r>
      <w:r w:rsidRPr="00B65FE2">
        <w:rPr>
          <w:rFonts w:hint="cs"/>
          <w:sz w:val="28"/>
          <w:rtl/>
        </w:rPr>
        <w:t xml:space="preserve"> شده </w:t>
      </w:r>
      <w:r>
        <w:rPr>
          <w:rFonts w:hint="cs"/>
          <w:sz w:val="28"/>
          <w:rtl/>
        </w:rPr>
        <w:t>‌‌</w:t>
      </w:r>
      <w:r w:rsidRPr="00B65FE2">
        <w:rPr>
          <w:rFonts w:hint="cs"/>
          <w:sz w:val="28"/>
          <w:rtl/>
        </w:rPr>
        <w:t>است: دانشجویان نسبتا بیشتر از اینترنت استفاده می</w:t>
      </w:r>
      <w:r>
        <w:rPr>
          <w:rFonts w:hint="cs"/>
          <w:sz w:val="28"/>
          <w:rtl/>
        </w:rPr>
        <w:t>‌‌</w:t>
      </w:r>
      <w:r w:rsidRPr="00B65FE2">
        <w:rPr>
          <w:rFonts w:hint="cs"/>
          <w:sz w:val="28"/>
          <w:rtl/>
        </w:rPr>
        <w:t xml:space="preserve">کنند و ممکن است دسترسی نامحدود به اینترنت ارائه شده توسط دانشگاه ( از طریق </w:t>
      </w:r>
      <w:r w:rsidRPr="00B65FE2">
        <w:rPr>
          <w:sz w:val="28"/>
        </w:rPr>
        <w:t>Wi-Fi</w:t>
      </w:r>
      <w:r w:rsidRPr="00B65FE2">
        <w:rPr>
          <w:rFonts w:hint="cs"/>
          <w:sz w:val="28"/>
          <w:rtl/>
        </w:rPr>
        <w:t xml:space="preserve">) داشته </w:t>
      </w:r>
      <w:r>
        <w:rPr>
          <w:rFonts w:hint="cs"/>
          <w:sz w:val="28"/>
          <w:rtl/>
        </w:rPr>
        <w:t>‌‌</w:t>
      </w:r>
      <w:r w:rsidRPr="00B65FE2">
        <w:rPr>
          <w:rFonts w:hint="cs"/>
          <w:sz w:val="28"/>
          <w:rtl/>
        </w:rPr>
        <w:t>باشند</w:t>
      </w:r>
      <w:r w:rsidRPr="00B65FE2">
        <w:rPr>
          <w:sz w:val="28"/>
          <w:rtl/>
        </w:rPr>
        <w:t xml:space="preserve">. </w:t>
      </w:r>
      <w:r w:rsidRPr="00B65FE2">
        <w:rPr>
          <w:rFonts w:hint="cs"/>
          <w:sz w:val="28"/>
          <w:rtl/>
        </w:rPr>
        <w:t>اغلب دانشجویان توسط اساتید خود برای استفاده از اینترنت جهت اهداف دانشگاهی تشویق می</w:t>
      </w:r>
      <w:r>
        <w:rPr>
          <w:rFonts w:hint="cs"/>
          <w:sz w:val="28"/>
          <w:rtl/>
        </w:rPr>
        <w:t>‌‌</w:t>
      </w:r>
      <w:r w:rsidRPr="00B65FE2">
        <w:rPr>
          <w:rFonts w:hint="cs"/>
          <w:sz w:val="28"/>
          <w:rtl/>
        </w:rPr>
        <w:t>شوند</w:t>
      </w:r>
      <w:r w:rsidRPr="00B65FE2">
        <w:rPr>
          <w:sz w:val="28"/>
          <w:rtl/>
        </w:rPr>
        <w:t xml:space="preserve">. </w:t>
      </w:r>
      <w:r w:rsidRPr="00B65FE2">
        <w:rPr>
          <w:rFonts w:hint="cs"/>
          <w:sz w:val="28"/>
          <w:rtl/>
        </w:rPr>
        <w:t>تمایل بیشتر به استفاده از آخرین ابزار</w:t>
      </w:r>
      <w:r>
        <w:rPr>
          <w:rFonts w:hint="cs"/>
          <w:sz w:val="28"/>
          <w:rtl/>
        </w:rPr>
        <w:t>‌‌</w:t>
      </w:r>
      <w:r w:rsidRPr="00B65FE2">
        <w:rPr>
          <w:rFonts w:hint="cs"/>
          <w:sz w:val="28"/>
          <w:rtl/>
        </w:rPr>
        <w:t>ها، فن</w:t>
      </w:r>
      <w:r>
        <w:rPr>
          <w:rFonts w:hint="cs"/>
          <w:sz w:val="28"/>
          <w:rtl/>
        </w:rPr>
        <w:t>‌‌</w:t>
      </w:r>
      <w:r w:rsidRPr="00B65FE2">
        <w:rPr>
          <w:rFonts w:hint="cs"/>
          <w:sz w:val="28"/>
          <w:rtl/>
        </w:rPr>
        <w:t>آوری</w:t>
      </w:r>
      <w:r>
        <w:rPr>
          <w:rFonts w:hint="cs"/>
          <w:sz w:val="28"/>
          <w:rtl/>
        </w:rPr>
        <w:t>‌‌</w:t>
      </w:r>
      <w:r w:rsidRPr="00B65FE2">
        <w:rPr>
          <w:rFonts w:hint="cs"/>
          <w:sz w:val="28"/>
          <w:rtl/>
        </w:rPr>
        <w:t>ها و نرم</w:t>
      </w:r>
      <w:r>
        <w:rPr>
          <w:rFonts w:hint="cs"/>
          <w:sz w:val="28"/>
          <w:rtl/>
        </w:rPr>
        <w:t>‌‌</w:t>
      </w:r>
      <w:r w:rsidRPr="00B65FE2">
        <w:rPr>
          <w:rFonts w:hint="cs"/>
          <w:sz w:val="28"/>
          <w:rtl/>
        </w:rPr>
        <w:t xml:space="preserve">افزارهای موجود در اینترنت، کنترل کمتر توسط والدین، جوان بودن، </w:t>
      </w:r>
      <w:r w:rsidRPr="00B65FE2">
        <w:rPr>
          <w:rFonts w:hint="cs"/>
          <w:sz w:val="28"/>
          <w:rtl/>
        </w:rPr>
        <w:lastRenderedPageBreak/>
        <w:t>نیازها، حس کنجکاوی و دانستن آنها نیز از دیگر دلایل محبوبیت اینترنت در این قشر است. شناسایی و بررسی تعداد رو به افزایش کاربران معتاد به اینترنت می</w:t>
      </w:r>
      <w:r>
        <w:rPr>
          <w:rFonts w:hint="cs"/>
          <w:sz w:val="28"/>
          <w:rtl/>
        </w:rPr>
        <w:t>‌‌</w:t>
      </w:r>
      <w:r w:rsidRPr="00B65FE2">
        <w:rPr>
          <w:rFonts w:hint="cs"/>
          <w:sz w:val="28"/>
          <w:rtl/>
        </w:rPr>
        <w:t>تواند در راستای بهبود سلامت روان جامعه مثمر ثمر باشد.</w:t>
      </w:r>
    </w:p>
    <w:p w:rsidR="00695C16" w:rsidRPr="00B65FE2" w:rsidRDefault="00695C16" w:rsidP="002133D0">
      <w:pPr>
        <w:shd w:val="clear" w:color="auto" w:fill="FFFFFF" w:themeFill="background1"/>
        <w:bidi/>
        <w:spacing w:after="0" w:line="360" w:lineRule="auto"/>
        <w:ind w:firstLine="142"/>
        <w:jc w:val="both"/>
        <w:rPr>
          <w:sz w:val="28"/>
        </w:rPr>
      </w:pPr>
      <w:r w:rsidRPr="00B65FE2">
        <w:rPr>
          <w:rFonts w:hint="cs"/>
          <w:sz w:val="28"/>
          <w:rtl/>
        </w:rPr>
        <w:t xml:space="preserve">روایی و پایایی یک ابزار بیانگر اعتبار آن ابزار </w:t>
      </w:r>
      <w:r w:rsidRPr="00B65FE2">
        <w:rPr>
          <w:rFonts w:hint="cs"/>
          <w:sz w:val="28"/>
          <w:rtl/>
          <w:lang w:bidi="fa-IR"/>
        </w:rPr>
        <w:t>است</w:t>
      </w:r>
      <w:r w:rsidRPr="00B65FE2">
        <w:rPr>
          <w:rFonts w:hint="cs"/>
          <w:sz w:val="28"/>
          <w:rtl/>
        </w:rPr>
        <w:t>. تاکنون روش</w:t>
      </w:r>
      <w:r>
        <w:rPr>
          <w:rFonts w:hint="cs"/>
          <w:sz w:val="28"/>
          <w:rtl/>
        </w:rPr>
        <w:t>‌‌</w:t>
      </w:r>
      <w:r w:rsidRPr="00B65FE2">
        <w:rPr>
          <w:rFonts w:hint="cs"/>
          <w:sz w:val="28"/>
          <w:rtl/>
        </w:rPr>
        <w:t xml:space="preserve">های مختلفی برای ارزیابی روایی </w:t>
      </w:r>
      <w:r w:rsidRPr="00B65FE2">
        <w:rPr>
          <w:rFonts w:hint="cs"/>
          <w:sz w:val="28"/>
          <w:rtl/>
          <w:cs/>
        </w:rPr>
        <w:t>پرسش</w:t>
      </w:r>
      <w:r>
        <w:rPr>
          <w:rFonts w:hint="cs"/>
          <w:sz w:val="28"/>
          <w:rtl/>
        </w:rPr>
        <w:t>‌‌</w:t>
      </w:r>
      <w:r w:rsidRPr="00B65FE2">
        <w:rPr>
          <w:rFonts w:hint="cs"/>
          <w:sz w:val="28"/>
          <w:rtl/>
          <w:cs/>
        </w:rPr>
        <w:t>نامه‎ها از جمله روایی محتوا،</w:t>
      </w:r>
      <w:r w:rsidRPr="00B65FE2">
        <w:rPr>
          <w:rFonts w:hint="cs"/>
          <w:sz w:val="28"/>
          <w:rtl/>
        </w:rPr>
        <w:t xml:space="preserve"> روایی صوری و روایی سازه مطرح گردیده</w:t>
      </w:r>
      <w:r>
        <w:rPr>
          <w:rFonts w:hint="cs"/>
          <w:sz w:val="28"/>
          <w:rtl/>
        </w:rPr>
        <w:t>‌‌</w:t>
      </w:r>
      <w:r w:rsidRPr="00B65FE2">
        <w:rPr>
          <w:rFonts w:hint="cs"/>
          <w:sz w:val="28"/>
          <w:rtl/>
        </w:rPr>
        <w:t>است</w:t>
      </w:r>
      <w:r w:rsidR="00893986">
        <w:rPr>
          <w:rFonts w:hint="cs"/>
          <w:sz w:val="28"/>
          <w:rtl/>
        </w:rPr>
        <w:t xml:space="preserve"> </w:t>
      </w:r>
      <w:r w:rsidR="00893986">
        <w:rPr>
          <w:sz w:val="28"/>
          <w:rtl/>
        </w:rPr>
        <w:fldChar w:fldCharType="begin"/>
      </w:r>
      <w:r w:rsidR="00893986">
        <w:rPr>
          <w:sz w:val="28"/>
          <w:rtl/>
        </w:rPr>
        <w:instrText xml:space="preserve"> </w:instrText>
      </w:r>
      <w:r w:rsidR="00893986">
        <w:rPr>
          <w:sz w:val="28"/>
        </w:rPr>
        <w:instrText>ADDIN EN.CITE &lt;EndNote&gt;&lt;Cite&gt;&lt;Author&gt;Drost&lt;/Author&gt;&lt;Year&gt;2011&lt;/Year&gt;&lt;RecNum&gt;37&lt;/RecNum&gt;&lt;DisplayText&gt;(8)&lt;/DisplayText&gt;&lt;record&gt;&lt;rec-number&gt;37&lt;/rec-number&gt;&lt;foreign-keys&gt;&lt;key app="EN" db-id="d0fa5wvecpfxvkexdw7pxx05exewzxxrtr52" timestamp="1638346450"&gt;37&lt;/key&gt;&lt;/foreign-keys&gt;&lt;ref-type name="Journal Article"&gt;17&lt;/ref-type&gt;&lt;contributors&gt;&lt;authors&gt;&lt;author&gt;Drost, Ellen A &lt;/author&gt;&lt;author&gt;perspectives&lt;/author&gt;&lt;/authors&gt;&lt;/contributors&gt;&lt;titles&gt;&lt;title&gt;Validity and reliability in social science research&lt;/title&gt;&lt;secondary-title&gt;Education Research and perspectives&lt;/secondary-title&gt;&lt;alt-title&gt;Education Research and perspectives&lt;/alt-title&gt;&lt;/titles&gt;&lt;periodical&gt;&lt;full-title&gt;Education Research and perspectives&lt;/full-title&gt;&lt;abbr-1&gt;Education Research and perspectives&lt;/abbr-1&gt;&lt;/periodical&gt;&lt;alt-periodical&gt;&lt;full-title&gt;Education Research and perspectives&lt;/full-title&gt;&lt;abbr-1&gt;Education Research and perspectives&lt;/abbr-1&gt;&lt;/alt-periodical&gt;&lt;pages&gt;105-123&lt;/pages&gt;&lt;volume&gt;38&lt;/volume&gt;&lt;number&gt;1&lt;/number&gt;&lt;dates&gt;&lt;year&gt;2011&lt;/year&gt;&lt;/dates&gt;&lt;isbn&gt;031</w:instrText>
      </w:r>
      <w:r w:rsidR="00893986">
        <w:rPr>
          <w:sz w:val="28"/>
          <w:rtl/>
        </w:rPr>
        <w:instrText>1-2543&lt;/</w:instrText>
      </w:r>
      <w:r w:rsidR="00893986">
        <w:rPr>
          <w:sz w:val="28"/>
        </w:rPr>
        <w:instrText>isbn&gt;&lt;urls&gt;&lt;/urls&gt;&lt;/record&gt;&lt;/Cite&gt;&lt;/EndNote&gt;</w:instrText>
      </w:r>
      <w:r w:rsidR="00893986">
        <w:rPr>
          <w:sz w:val="28"/>
          <w:rtl/>
        </w:rPr>
        <w:fldChar w:fldCharType="separate"/>
      </w:r>
      <w:r w:rsidR="00893986">
        <w:rPr>
          <w:noProof/>
          <w:sz w:val="28"/>
          <w:rtl/>
        </w:rPr>
        <w:t>(8)</w:t>
      </w:r>
      <w:r w:rsidR="00893986">
        <w:rPr>
          <w:sz w:val="28"/>
          <w:rtl/>
        </w:rPr>
        <w:fldChar w:fldCharType="end"/>
      </w:r>
      <w:r w:rsidR="00893986">
        <w:rPr>
          <w:rFonts w:hint="cs"/>
          <w:sz w:val="28"/>
          <w:rtl/>
        </w:rPr>
        <w:t>.</w:t>
      </w:r>
      <w:r w:rsidRPr="00B65FE2">
        <w:rPr>
          <w:rFonts w:hint="cs"/>
          <w:sz w:val="28"/>
          <w:rtl/>
        </w:rPr>
        <w:t xml:space="preserve"> تا کنون در بحث روایی سازه تمام توجهات معطوف به </w:t>
      </w:r>
      <w:r w:rsidRPr="00B65FE2">
        <w:rPr>
          <w:sz w:val="28"/>
          <w:rtl/>
        </w:rPr>
        <w:t>سوالات</w:t>
      </w:r>
      <w:r w:rsidRPr="00B65FE2">
        <w:rPr>
          <w:rFonts w:hint="cs"/>
          <w:sz w:val="28"/>
          <w:rtl/>
        </w:rPr>
        <w:t xml:space="preserve"> بود </w:t>
      </w:r>
      <w:r w:rsidRPr="00B65FE2">
        <w:rPr>
          <w:sz w:val="28"/>
          <w:rtl/>
        </w:rPr>
        <w:t xml:space="preserve">و </w:t>
      </w:r>
      <w:r w:rsidRPr="00B65FE2">
        <w:rPr>
          <w:rFonts w:hint="cs"/>
          <w:sz w:val="28"/>
          <w:rtl/>
        </w:rPr>
        <w:t xml:space="preserve">اهمیت </w:t>
      </w:r>
      <w:r w:rsidRPr="00B65FE2">
        <w:rPr>
          <w:sz w:val="28"/>
          <w:rtl/>
        </w:rPr>
        <w:t>متغیرهای زمینه</w:t>
      </w:r>
      <w:r>
        <w:rPr>
          <w:rFonts w:hint="cs"/>
          <w:sz w:val="28"/>
          <w:rtl/>
        </w:rPr>
        <w:t>‌‌</w:t>
      </w:r>
      <w:r w:rsidRPr="00B65FE2">
        <w:rPr>
          <w:sz w:val="28"/>
          <w:rtl/>
        </w:rPr>
        <w:t>ای جمع</w:t>
      </w:r>
      <w:r>
        <w:rPr>
          <w:rFonts w:hint="cs"/>
          <w:sz w:val="28"/>
          <w:rtl/>
        </w:rPr>
        <w:t>‌‌</w:t>
      </w:r>
      <w:r w:rsidRPr="00B65FE2">
        <w:rPr>
          <w:sz w:val="28"/>
          <w:rtl/>
        </w:rPr>
        <w:t xml:space="preserve">آوری </w:t>
      </w:r>
      <w:r w:rsidRPr="00B65FE2">
        <w:rPr>
          <w:rFonts w:hint="cs"/>
          <w:sz w:val="28"/>
          <w:rtl/>
        </w:rPr>
        <w:t>شده، در نظر گرفته نمی</w:t>
      </w:r>
      <w:r>
        <w:rPr>
          <w:rFonts w:hint="cs"/>
          <w:sz w:val="28"/>
          <w:rtl/>
        </w:rPr>
        <w:t>‌‌</w:t>
      </w:r>
      <w:r w:rsidRPr="00B65FE2">
        <w:rPr>
          <w:rFonts w:hint="cs"/>
          <w:sz w:val="28"/>
          <w:rtl/>
        </w:rPr>
        <w:t>شد</w:t>
      </w:r>
      <w:r w:rsidRPr="00B65FE2">
        <w:rPr>
          <w:sz w:val="28"/>
          <w:rtl/>
        </w:rPr>
        <w:t>.</w:t>
      </w:r>
      <w:r w:rsidRPr="00B65FE2">
        <w:rPr>
          <w:rFonts w:hint="cs"/>
          <w:sz w:val="28"/>
          <w:rtl/>
        </w:rPr>
        <w:t xml:space="preserve"> اخیراً </w:t>
      </w:r>
      <w:r w:rsidRPr="00B65FE2">
        <w:rPr>
          <w:sz w:val="28"/>
          <w:rtl/>
        </w:rPr>
        <w:t>جنبه جدیدی از روایی</w:t>
      </w:r>
      <w:r w:rsidRPr="00B65FE2">
        <w:rPr>
          <w:rFonts w:hint="cs"/>
          <w:sz w:val="28"/>
          <w:rtl/>
        </w:rPr>
        <w:t xml:space="preserve"> سازه</w:t>
      </w:r>
      <w:r w:rsidRPr="00B65FE2">
        <w:rPr>
          <w:sz w:val="28"/>
          <w:rtl/>
        </w:rPr>
        <w:t xml:space="preserve"> </w:t>
      </w:r>
      <w:r w:rsidRPr="00B65FE2">
        <w:rPr>
          <w:rFonts w:hint="cs"/>
          <w:sz w:val="28"/>
          <w:rtl/>
        </w:rPr>
        <w:t xml:space="preserve">بنام </w:t>
      </w:r>
      <w:r w:rsidRPr="00B65FE2">
        <w:rPr>
          <w:sz w:val="24"/>
          <w:szCs w:val="24"/>
        </w:rPr>
        <w:t>DIF</w:t>
      </w:r>
      <w:r w:rsidRPr="00B65FE2">
        <w:rPr>
          <w:sz w:val="28"/>
          <w:vertAlign w:val="superscript"/>
        </w:rPr>
        <w:footnoteReference w:id="2"/>
      </w:r>
      <w:r w:rsidRPr="00B65FE2">
        <w:rPr>
          <w:rFonts w:hint="cs"/>
          <w:sz w:val="24"/>
          <w:szCs w:val="24"/>
          <w:rtl/>
        </w:rPr>
        <w:t xml:space="preserve"> </w:t>
      </w:r>
      <w:r w:rsidRPr="00B65FE2">
        <w:rPr>
          <w:rFonts w:hint="cs"/>
          <w:sz w:val="28"/>
          <w:rtl/>
        </w:rPr>
        <w:t xml:space="preserve">یا تحلیل عملکرد افتراقی </w:t>
      </w:r>
      <w:r w:rsidRPr="00B65FE2">
        <w:rPr>
          <w:sz w:val="28"/>
          <w:rtl/>
        </w:rPr>
        <w:t xml:space="preserve">مطرح </w:t>
      </w:r>
      <w:r w:rsidRPr="00B65FE2">
        <w:rPr>
          <w:rFonts w:hint="cs"/>
          <w:sz w:val="28"/>
          <w:rtl/>
        </w:rPr>
        <w:t xml:space="preserve">گردیده </w:t>
      </w:r>
      <w:r>
        <w:rPr>
          <w:rFonts w:hint="cs"/>
          <w:sz w:val="28"/>
          <w:rtl/>
        </w:rPr>
        <w:t>‌‌</w:t>
      </w:r>
      <w:r w:rsidRPr="00B65FE2">
        <w:rPr>
          <w:rFonts w:hint="cs"/>
          <w:sz w:val="28"/>
          <w:rtl/>
        </w:rPr>
        <w:t>است</w:t>
      </w:r>
      <w:r w:rsidRPr="00B65FE2">
        <w:rPr>
          <w:sz w:val="28"/>
          <w:rtl/>
        </w:rPr>
        <w:t xml:space="preserve"> که متغیرهای زمینه</w:t>
      </w:r>
      <w:r>
        <w:rPr>
          <w:rFonts w:hint="cs"/>
          <w:sz w:val="28"/>
          <w:rtl/>
        </w:rPr>
        <w:t>‌‌</w:t>
      </w:r>
      <w:r w:rsidRPr="00B65FE2">
        <w:rPr>
          <w:sz w:val="28"/>
          <w:rtl/>
        </w:rPr>
        <w:t xml:space="preserve">ای را نیز </w:t>
      </w:r>
      <w:r w:rsidRPr="00B65FE2">
        <w:rPr>
          <w:rFonts w:hint="cs"/>
          <w:sz w:val="28"/>
          <w:rtl/>
        </w:rPr>
        <w:t>مورد توجه قرار می</w:t>
      </w:r>
      <w:r>
        <w:rPr>
          <w:rFonts w:hint="cs"/>
          <w:sz w:val="28"/>
          <w:rtl/>
        </w:rPr>
        <w:t>‌‌</w:t>
      </w:r>
      <w:r w:rsidRPr="00B65FE2">
        <w:rPr>
          <w:rFonts w:hint="cs"/>
          <w:sz w:val="28"/>
          <w:rtl/>
        </w:rPr>
        <w:t xml:space="preserve">دهد. </w:t>
      </w:r>
      <w:r w:rsidRPr="00B65FE2">
        <w:rPr>
          <w:sz w:val="28"/>
          <w:rtl/>
        </w:rPr>
        <w:t xml:space="preserve">تحلیل عملکرد افتراقی در </w:t>
      </w:r>
      <w:r w:rsidRPr="00B65FE2">
        <w:rPr>
          <w:rFonts w:hint="cs"/>
          <w:sz w:val="28"/>
          <w:rtl/>
          <w:cs/>
        </w:rPr>
        <w:t>پرسش</w:t>
      </w:r>
      <w:r>
        <w:rPr>
          <w:rFonts w:hint="cs"/>
          <w:sz w:val="28"/>
          <w:rtl/>
        </w:rPr>
        <w:t>‌‌</w:t>
      </w:r>
      <w:r w:rsidRPr="00B65FE2">
        <w:rPr>
          <w:rFonts w:hint="cs"/>
          <w:sz w:val="28"/>
          <w:rtl/>
          <w:cs/>
        </w:rPr>
        <w:t>نامه</w:t>
      </w:r>
      <w:r w:rsidRPr="00B65FE2">
        <w:rPr>
          <w:sz w:val="28"/>
          <w:rtl/>
        </w:rPr>
        <w:t xml:space="preserve"> به این مطلب می</w:t>
      </w:r>
      <w:r w:rsidRPr="00B65FE2">
        <w:rPr>
          <w:sz w:val="28"/>
          <w:cs/>
        </w:rPr>
        <w:t>‎</w:t>
      </w:r>
      <w:r w:rsidRPr="00B65FE2">
        <w:rPr>
          <w:sz w:val="28"/>
          <w:rtl/>
        </w:rPr>
        <w:t xml:space="preserve">پردازد که آیا </w:t>
      </w:r>
      <w:r w:rsidRPr="00B65FE2">
        <w:rPr>
          <w:rFonts w:hint="cs"/>
          <w:sz w:val="28"/>
          <w:rtl/>
        </w:rPr>
        <w:t>برای دو فرد از گروه</w:t>
      </w:r>
      <w:r>
        <w:rPr>
          <w:rFonts w:hint="cs"/>
          <w:sz w:val="28"/>
          <w:rtl/>
        </w:rPr>
        <w:t>‌‌</w:t>
      </w:r>
      <w:r w:rsidRPr="00B65FE2">
        <w:rPr>
          <w:rFonts w:hint="cs"/>
          <w:sz w:val="28"/>
          <w:rtl/>
        </w:rPr>
        <w:t>های مختلف با سطح یکسانی از توانایی، احتمال انتخاب گزینه</w:t>
      </w:r>
      <w:r>
        <w:rPr>
          <w:rFonts w:hint="cs"/>
          <w:sz w:val="28"/>
          <w:rtl/>
        </w:rPr>
        <w:t>‌‌</w:t>
      </w:r>
      <w:r w:rsidRPr="00B65FE2">
        <w:rPr>
          <w:rFonts w:hint="cs"/>
          <w:sz w:val="28"/>
          <w:rtl/>
        </w:rPr>
        <w:t xml:space="preserve">ای مشخص از یک سوال، متفاوت است؟ به عبارت دیگر، </w:t>
      </w:r>
      <w:r w:rsidRPr="00B65FE2">
        <w:rPr>
          <w:sz w:val="28"/>
          <w:rtl/>
        </w:rPr>
        <w:t xml:space="preserve">درک افراد در </w:t>
      </w:r>
      <w:r w:rsidRPr="00B65FE2">
        <w:rPr>
          <w:rFonts w:hint="cs"/>
          <w:sz w:val="28"/>
          <w:rtl/>
        </w:rPr>
        <w:t xml:space="preserve">زیر </w:t>
      </w:r>
      <w:r w:rsidRPr="00B65FE2">
        <w:rPr>
          <w:sz w:val="28"/>
          <w:rtl/>
        </w:rPr>
        <w:t>گروه</w:t>
      </w:r>
      <w:r>
        <w:rPr>
          <w:rFonts w:hint="cs"/>
          <w:sz w:val="28"/>
          <w:rtl/>
        </w:rPr>
        <w:t>‌‌</w:t>
      </w:r>
      <w:r w:rsidRPr="00B65FE2">
        <w:rPr>
          <w:sz w:val="28"/>
          <w:rtl/>
        </w:rPr>
        <w:t xml:space="preserve">های </w:t>
      </w:r>
      <w:r w:rsidRPr="00B65FE2">
        <w:rPr>
          <w:rFonts w:hint="cs"/>
          <w:sz w:val="28"/>
          <w:rtl/>
        </w:rPr>
        <w:t>مختلف جنسی، سنی، قومی و ... از</w:t>
      </w:r>
      <w:r w:rsidRPr="00B65FE2">
        <w:rPr>
          <w:sz w:val="28"/>
          <w:rtl/>
        </w:rPr>
        <w:t xml:space="preserve"> سوالات یک </w:t>
      </w:r>
      <w:r w:rsidRPr="00B65FE2">
        <w:rPr>
          <w:rFonts w:hint="cs"/>
          <w:sz w:val="28"/>
          <w:rtl/>
          <w:cs/>
        </w:rPr>
        <w:t>پرسش</w:t>
      </w:r>
      <w:r>
        <w:rPr>
          <w:rFonts w:hint="cs"/>
          <w:sz w:val="28"/>
          <w:rtl/>
        </w:rPr>
        <w:t>‌‌</w:t>
      </w:r>
      <w:r w:rsidRPr="00B65FE2">
        <w:rPr>
          <w:rFonts w:hint="cs"/>
          <w:sz w:val="28"/>
          <w:rtl/>
          <w:cs/>
        </w:rPr>
        <w:t xml:space="preserve">نامه </w:t>
      </w:r>
      <w:r w:rsidRPr="00B65FE2">
        <w:rPr>
          <w:rFonts w:hint="cs"/>
          <w:sz w:val="28"/>
          <w:rtl/>
        </w:rPr>
        <w:t>متفاوت است؟ اگر چنین باشد سوال مورد نظر افتراق را آشکار خواهد کرد</w:t>
      </w:r>
      <w:r w:rsidRPr="00B65FE2">
        <w:rPr>
          <w:sz w:val="28"/>
          <w:rtl/>
        </w:rPr>
        <w:t>.</w:t>
      </w:r>
      <w:r w:rsidRPr="00B65FE2">
        <w:rPr>
          <w:rFonts w:hint="cs"/>
          <w:sz w:val="28"/>
          <w:rtl/>
        </w:rPr>
        <w:t xml:space="preserve"> اهمیت این موضوع به این خاطر است که اگر برداشت افراد از سوالات </w:t>
      </w:r>
      <w:r w:rsidRPr="00B65FE2">
        <w:rPr>
          <w:rFonts w:hint="cs"/>
          <w:sz w:val="28"/>
          <w:rtl/>
          <w:cs/>
        </w:rPr>
        <w:t>پرسش</w:t>
      </w:r>
      <w:r>
        <w:rPr>
          <w:rFonts w:hint="cs"/>
          <w:sz w:val="28"/>
          <w:rtl/>
        </w:rPr>
        <w:t>‌‌</w:t>
      </w:r>
      <w:r w:rsidRPr="00B65FE2">
        <w:rPr>
          <w:rFonts w:hint="cs"/>
          <w:sz w:val="28"/>
          <w:rtl/>
          <w:cs/>
        </w:rPr>
        <w:t>نامه</w:t>
      </w:r>
      <w:r>
        <w:rPr>
          <w:rFonts w:hint="cs"/>
          <w:sz w:val="28"/>
          <w:rtl/>
        </w:rPr>
        <w:t>‌‌</w:t>
      </w:r>
      <w:r w:rsidRPr="00B65FE2">
        <w:rPr>
          <w:rFonts w:hint="cs"/>
          <w:sz w:val="28"/>
          <w:rtl/>
        </w:rPr>
        <w:t>ها یکسان نباشد، مقایسه نمرات بین افراد در گروه</w:t>
      </w:r>
      <w:r>
        <w:rPr>
          <w:rFonts w:hint="cs"/>
          <w:sz w:val="28"/>
          <w:rtl/>
        </w:rPr>
        <w:t>‌‌</w:t>
      </w:r>
      <w:r w:rsidRPr="00B65FE2">
        <w:rPr>
          <w:rFonts w:hint="cs"/>
          <w:sz w:val="28"/>
          <w:rtl/>
        </w:rPr>
        <w:t>های مختلف نا</w:t>
      </w:r>
      <w:r>
        <w:rPr>
          <w:rFonts w:hint="cs"/>
          <w:sz w:val="28"/>
          <w:rtl/>
        </w:rPr>
        <w:t>‌‌</w:t>
      </w:r>
      <w:r w:rsidRPr="00B65FE2">
        <w:rPr>
          <w:rFonts w:hint="cs"/>
          <w:sz w:val="28"/>
          <w:rtl/>
        </w:rPr>
        <w:t>معتبر خواهد بود. لذا با استفاده از تحلیل عملکرد افتراقی می</w:t>
      </w:r>
      <w:r>
        <w:rPr>
          <w:rFonts w:hint="cs"/>
          <w:sz w:val="28"/>
          <w:rtl/>
        </w:rPr>
        <w:t>‌‌</w:t>
      </w:r>
      <w:r w:rsidRPr="00B65FE2">
        <w:rPr>
          <w:rFonts w:hint="cs"/>
          <w:sz w:val="28"/>
          <w:rtl/>
        </w:rPr>
        <w:t xml:space="preserve">توان </w:t>
      </w:r>
      <w:r w:rsidRPr="00B65FE2">
        <w:rPr>
          <w:sz w:val="28"/>
          <w:rtl/>
        </w:rPr>
        <w:t>درک افراد در گروه</w:t>
      </w:r>
      <w:r>
        <w:rPr>
          <w:rFonts w:hint="cs"/>
          <w:sz w:val="28"/>
          <w:rtl/>
        </w:rPr>
        <w:t>‌‌</w:t>
      </w:r>
      <w:r w:rsidRPr="00B65FE2">
        <w:rPr>
          <w:sz w:val="28"/>
          <w:rtl/>
        </w:rPr>
        <w:t>ها</w:t>
      </w:r>
      <w:r w:rsidRPr="00B65FE2">
        <w:rPr>
          <w:rFonts w:hint="cs"/>
          <w:sz w:val="28"/>
          <w:rtl/>
        </w:rPr>
        <w:t>ی</w:t>
      </w:r>
      <w:r w:rsidRPr="00B65FE2">
        <w:rPr>
          <w:sz w:val="28"/>
          <w:rtl/>
        </w:rPr>
        <w:t xml:space="preserve"> متفاوت</w:t>
      </w:r>
      <w:r w:rsidRPr="00B65FE2">
        <w:rPr>
          <w:rFonts w:hint="cs"/>
          <w:sz w:val="28"/>
          <w:rtl/>
        </w:rPr>
        <w:t xml:space="preserve"> (مانند جنسیت)</w:t>
      </w:r>
      <w:r w:rsidRPr="00B65FE2">
        <w:rPr>
          <w:sz w:val="28"/>
          <w:rtl/>
        </w:rPr>
        <w:t xml:space="preserve"> در پاسخ به سوالات </w:t>
      </w:r>
      <w:r w:rsidRPr="00B65FE2">
        <w:rPr>
          <w:rFonts w:hint="cs"/>
          <w:sz w:val="28"/>
          <w:rtl/>
          <w:cs/>
        </w:rPr>
        <w:t>پرسش</w:t>
      </w:r>
      <w:r>
        <w:rPr>
          <w:rFonts w:hint="cs"/>
          <w:sz w:val="28"/>
          <w:rtl/>
        </w:rPr>
        <w:t>‌‌</w:t>
      </w:r>
      <w:r w:rsidRPr="00B65FE2">
        <w:rPr>
          <w:rFonts w:hint="cs"/>
          <w:sz w:val="28"/>
          <w:rtl/>
          <w:cs/>
        </w:rPr>
        <w:t>نامه</w:t>
      </w:r>
      <w:r w:rsidRPr="00B65FE2">
        <w:rPr>
          <w:rFonts w:hint="cs"/>
          <w:sz w:val="28"/>
          <w:rtl/>
        </w:rPr>
        <w:t xml:space="preserve"> را بررسی نمود و از تفاسیر نامناسب جلوگیری کرد</w:t>
      </w:r>
      <w:r w:rsidR="002133D0">
        <w:rPr>
          <w:rFonts w:hint="cs"/>
          <w:sz w:val="28"/>
          <w:rtl/>
        </w:rPr>
        <w:t xml:space="preserve"> </w:t>
      </w:r>
      <w:r w:rsidR="002133D0">
        <w:rPr>
          <w:sz w:val="28"/>
          <w:rtl/>
        </w:rPr>
        <w:fldChar w:fldCharType="begin"/>
      </w:r>
      <w:r w:rsidR="002133D0">
        <w:rPr>
          <w:sz w:val="28"/>
          <w:rtl/>
        </w:rPr>
        <w:instrText xml:space="preserve"> </w:instrText>
      </w:r>
      <w:r w:rsidR="002133D0">
        <w:rPr>
          <w:sz w:val="28"/>
        </w:rPr>
        <w:instrText>ADDIN EN.CITE &lt;EndNote&gt;&lt;Cite&gt;&lt;Author&gt;Karami&lt;/Author&gt;&lt;Year&gt;2012&lt;/Year&gt;&lt;RecNum&gt;38&lt;/RecNum&gt;&lt;DisplayText&gt;(9)&lt;/DisplayText&gt;&lt;record&gt;&lt;rec-number&gt;38&lt;/rec-number&gt;&lt;foreign-keys&gt;&lt;key app="EN" db-id="d0fa5wvecpfxvkexdw7pxx05exewzxxrtr52" timestamp="1638346650"&gt;38&lt;/key&gt;&lt;/foreign-keys&gt;&lt;ref-type name="Journal Article"&gt;17&lt;/ref-type&gt;&lt;contributors&gt;&lt;authors&gt;&lt;author&gt;Karami, Hossein&lt;/author&gt;&lt;/authors&gt;&lt;/contributors&gt;&lt;titles&gt;&lt;title&gt;An introduction to differential item functioning&lt;/title&gt;&lt;secondary-title&gt;International Journal of Educational Psychological Assessment&lt;/secondary-title&gt;&lt;alt-title&gt;Int J Educ Psychol Assess&lt;/alt-title&gt;&lt;/titles&gt;&lt;periodical&gt;&lt;full-title&gt;International Journal of Educational Psychological Assessment&lt;/full-title&gt;&lt;abbr-1&gt;Int J Educ Psychol Assess&lt;/abbr-1&gt;&lt;/periodical&gt;&lt;alt-periodical&gt;&lt;full-title&gt;International Journal of Educational Psychological Assessment&lt;/full-title&gt;&lt;abbr-1&gt;Int J Educ Psychol Assess&lt;/abbr-1&gt;&lt;/alt-periodical&gt;&lt;dates&gt;&lt;year&gt;2012&lt;/year&gt;&lt;/dates&gt;&lt;isbn&gt;2094-0734&lt;/isbn&gt;&lt;urls&gt;&lt;/urls&gt;&lt;/record&gt;&lt;/Cite&gt;</w:instrText>
      </w:r>
      <w:r w:rsidR="002133D0">
        <w:rPr>
          <w:sz w:val="28"/>
          <w:rtl/>
        </w:rPr>
        <w:instrText>&lt;/</w:instrText>
      </w:r>
      <w:r w:rsidR="002133D0">
        <w:rPr>
          <w:sz w:val="28"/>
        </w:rPr>
        <w:instrText>EndNote&gt;</w:instrText>
      </w:r>
      <w:r w:rsidR="002133D0">
        <w:rPr>
          <w:sz w:val="28"/>
          <w:rtl/>
        </w:rPr>
        <w:fldChar w:fldCharType="separate"/>
      </w:r>
      <w:r w:rsidR="002133D0">
        <w:rPr>
          <w:noProof/>
          <w:sz w:val="28"/>
          <w:rtl/>
        </w:rPr>
        <w:t>(9)</w:t>
      </w:r>
      <w:r w:rsidR="002133D0">
        <w:rPr>
          <w:sz w:val="28"/>
          <w:rtl/>
        </w:rPr>
        <w:fldChar w:fldCharType="end"/>
      </w:r>
      <w:r w:rsidR="002133D0">
        <w:rPr>
          <w:rFonts w:hint="cs"/>
          <w:sz w:val="28"/>
          <w:rtl/>
          <w:lang w:bidi="fa-IR"/>
        </w:rPr>
        <w:t>.</w:t>
      </w:r>
      <w:r w:rsidRPr="00B65FE2">
        <w:rPr>
          <w:rFonts w:hint="cs"/>
          <w:sz w:val="28"/>
          <w:rtl/>
        </w:rPr>
        <w:t xml:space="preserve"> مدل </w:t>
      </w:r>
      <w:r w:rsidRPr="00B65FE2">
        <w:rPr>
          <w:sz w:val="24"/>
          <w:szCs w:val="24"/>
        </w:rPr>
        <w:t>MIMIC</w:t>
      </w:r>
      <w:r w:rsidRPr="00B65FE2">
        <w:rPr>
          <w:rFonts w:hint="cs"/>
          <w:sz w:val="28"/>
          <w:rtl/>
        </w:rPr>
        <w:t xml:space="preserve"> و مدل</w:t>
      </w:r>
      <w:r w:rsidRPr="00B65FE2">
        <w:rPr>
          <w:sz w:val="24"/>
          <w:szCs w:val="24"/>
        </w:rPr>
        <w:t>MG-MIMIC</w:t>
      </w:r>
      <w:r w:rsidRPr="00B65FE2">
        <w:rPr>
          <w:sz w:val="28"/>
          <w:vertAlign w:val="superscript"/>
        </w:rPr>
        <w:footnoteReference w:id="3"/>
      </w:r>
      <w:r w:rsidRPr="00B65FE2">
        <w:rPr>
          <w:rFonts w:hint="cs"/>
          <w:sz w:val="28"/>
          <w:rtl/>
        </w:rPr>
        <w:t xml:space="preserve"> دو رویکرد جدید از روش</w:t>
      </w:r>
      <w:r>
        <w:rPr>
          <w:rFonts w:hint="cs"/>
          <w:sz w:val="28"/>
          <w:rtl/>
        </w:rPr>
        <w:t>‌‌</w:t>
      </w:r>
      <w:r w:rsidRPr="00B65FE2">
        <w:rPr>
          <w:rFonts w:hint="cs"/>
          <w:sz w:val="28"/>
          <w:rtl/>
        </w:rPr>
        <w:t>های پارامتری تحلیل عملکرد افتراقی از خانواده مدل</w:t>
      </w:r>
      <w:r>
        <w:rPr>
          <w:rFonts w:hint="cs"/>
          <w:sz w:val="28"/>
          <w:rtl/>
        </w:rPr>
        <w:t>‌‌</w:t>
      </w:r>
      <w:r w:rsidRPr="00B65FE2">
        <w:rPr>
          <w:rFonts w:hint="cs"/>
          <w:sz w:val="28"/>
          <w:rtl/>
        </w:rPr>
        <w:t xml:space="preserve">های معادلات ساختاری است. در مدل </w:t>
      </w:r>
      <w:r w:rsidRPr="00B65FE2">
        <w:rPr>
          <w:sz w:val="24"/>
          <w:szCs w:val="24"/>
        </w:rPr>
        <w:t>MIMIC</w:t>
      </w:r>
      <w:r w:rsidRPr="00B65FE2">
        <w:rPr>
          <w:rFonts w:hint="cs"/>
          <w:sz w:val="28"/>
          <w:rtl/>
        </w:rPr>
        <w:t>، متغیر گروه</w:t>
      </w:r>
      <w:r>
        <w:rPr>
          <w:rFonts w:hint="cs"/>
          <w:sz w:val="28"/>
          <w:rtl/>
        </w:rPr>
        <w:t>‌‌</w:t>
      </w:r>
      <w:r w:rsidRPr="00B65FE2">
        <w:rPr>
          <w:rFonts w:hint="cs"/>
          <w:sz w:val="28"/>
          <w:rtl/>
        </w:rPr>
        <w:t>بندی به عنوان یک متغیر مستقل در مدل قرار می</w:t>
      </w:r>
      <w:r>
        <w:rPr>
          <w:rFonts w:hint="cs"/>
          <w:sz w:val="28"/>
          <w:rtl/>
        </w:rPr>
        <w:t>‌‌</w:t>
      </w:r>
      <w:r w:rsidRPr="00B65FE2">
        <w:rPr>
          <w:rFonts w:hint="cs"/>
          <w:sz w:val="28"/>
          <w:rtl/>
        </w:rPr>
        <w:t>گیرد و مدل برازش داده می</w:t>
      </w:r>
      <w:r>
        <w:rPr>
          <w:rFonts w:hint="cs"/>
          <w:sz w:val="28"/>
          <w:rtl/>
        </w:rPr>
        <w:t>‌‌</w:t>
      </w:r>
      <w:r w:rsidRPr="00B65FE2">
        <w:rPr>
          <w:rFonts w:hint="cs"/>
          <w:sz w:val="28"/>
          <w:rtl/>
        </w:rPr>
        <w:t xml:space="preserve">شود. اما مدل </w:t>
      </w:r>
      <w:r w:rsidRPr="00B65FE2">
        <w:rPr>
          <w:sz w:val="24"/>
          <w:szCs w:val="24"/>
        </w:rPr>
        <w:t>MG-MIMIC</w:t>
      </w:r>
      <w:r w:rsidRPr="00B65FE2">
        <w:rPr>
          <w:rFonts w:hint="cs"/>
          <w:sz w:val="28"/>
          <w:rtl/>
        </w:rPr>
        <w:t>، در هر گروه جداگانه مدل را برازش داده  و سپس به بررسی ضرایب مدل</w:t>
      </w:r>
      <w:r>
        <w:rPr>
          <w:rFonts w:hint="cs"/>
          <w:sz w:val="28"/>
          <w:rtl/>
        </w:rPr>
        <w:t>‌‌</w:t>
      </w:r>
      <w:r w:rsidRPr="00B65FE2">
        <w:rPr>
          <w:rFonts w:hint="cs"/>
          <w:sz w:val="28"/>
          <w:rtl/>
        </w:rPr>
        <w:t>ها می</w:t>
      </w:r>
      <w:r>
        <w:rPr>
          <w:rFonts w:hint="cs"/>
          <w:sz w:val="28"/>
          <w:rtl/>
        </w:rPr>
        <w:t>‌‌</w:t>
      </w:r>
      <w:r w:rsidRPr="00B65FE2">
        <w:rPr>
          <w:rFonts w:hint="cs"/>
          <w:sz w:val="28"/>
          <w:rtl/>
        </w:rPr>
        <w:t>پردازد.</w:t>
      </w:r>
    </w:p>
    <w:p w:rsidR="00695C16" w:rsidRPr="00B65FE2" w:rsidRDefault="00695C16" w:rsidP="00B765DF">
      <w:pPr>
        <w:shd w:val="clear" w:color="auto" w:fill="FFFFFF" w:themeFill="background1"/>
        <w:bidi/>
        <w:spacing w:after="0" w:line="360" w:lineRule="auto"/>
        <w:ind w:firstLine="142"/>
        <w:jc w:val="both"/>
        <w:rPr>
          <w:sz w:val="28"/>
          <w:rtl/>
        </w:rPr>
      </w:pPr>
      <w:r w:rsidRPr="00B65FE2">
        <w:rPr>
          <w:rFonts w:hint="cs"/>
          <w:sz w:val="28"/>
          <w:rtl/>
        </w:rPr>
        <w:t>با توجه به مفهوم سوالات پرسش</w:t>
      </w:r>
      <w:r>
        <w:rPr>
          <w:rFonts w:hint="cs"/>
          <w:sz w:val="28"/>
          <w:rtl/>
        </w:rPr>
        <w:t>‌‌</w:t>
      </w:r>
      <w:r w:rsidRPr="00B65FE2">
        <w:rPr>
          <w:rFonts w:hint="cs"/>
          <w:sz w:val="28"/>
          <w:rtl/>
        </w:rPr>
        <w:t xml:space="preserve">نامه </w:t>
      </w:r>
      <w:r w:rsidRPr="00B65FE2">
        <w:rPr>
          <w:sz w:val="24"/>
          <w:szCs w:val="24"/>
        </w:rPr>
        <w:t>IAT</w:t>
      </w:r>
      <w:r w:rsidRPr="00B65FE2">
        <w:rPr>
          <w:rFonts w:hint="cs"/>
          <w:sz w:val="28"/>
          <w:rtl/>
        </w:rPr>
        <w:t xml:space="preserve"> چنین به نظر می رسد که درک دانشجویان دختر و پسر نسبت به سوالات </w:t>
      </w:r>
      <w:r w:rsidRPr="00B65FE2">
        <w:rPr>
          <w:rFonts w:hint="cs"/>
          <w:sz w:val="28"/>
          <w:rtl/>
          <w:cs/>
        </w:rPr>
        <w:t>پرسش</w:t>
      </w:r>
      <w:r>
        <w:rPr>
          <w:rFonts w:hint="cs"/>
          <w:sz w:val="28"/>
          <w:rtl/>
        </w:rPr>
        <w:t>‌‌</w:t>
      </w:r>
      <w:r w:rsidRPr="00B65FE2">
        <w:rPr>
          <w:rFonts w:hint="cs"/>
          <w:sz w:val="28"/>
          <w:rtl/>
          <w:cs/>
        </w:rPr>
        <w:t>نامه</w:t>
      </w:r>
      <w:r w:rsidRPr="00B65FE2">
        <w:rPr>
          <w:rFonts w:hint="cs"/>
          <w:sz w:val="28"/>
          <w:rtl/>
        </w:rPr>
        <w:t xml:space="preserve"> مذکور متفاوت است و یکی از مسائل مهم در ارزیابی </w:t>
      </w:r>
      <w:r w:rsidRPr="00B65FE2">
        <w:rPr>
          <w:rFonts w:hint="cs"/>
          <w:sz w:val="28"/>
          <w:rtl/>
          <w:cs/>
        </w:rPr>
        <w:t>پرسش</w:t>
      </w:r>
      <w:r>
        <w:rPr>
          <w:rFonts w:hint="cs"/>
          <w:sz w:val="28"/>
          <w:rtl/>
        </w:rPr>
        <w:t>‌‌</w:t>
      </w:r>
      <w:r w:rsidRPr="00B65FE2">
        <w:rPr>
          <w:rFonts w:hint="cs"/>
          <w:sz w:val="28"/>
          <w:rtl/>
          <w:cs/>
        </w:rPr>
        <w:t>نامه</w:t>
      </w:r>
      <w:r>
        <w:rPr>
          <w:rFonts w:hint="cs"/>
          <w:sz w:val="28"/>
          <w:rtl/>
        </w:rPr>
        <w:t>‌‌</w:t>
      </w:r>
      <w:r w:rsidRPr="00B65FE2">
        <w:rPr>
          <w:rFonts w:hint="cs"/>
          <w:sz w:val="28"/>
          <w:rtl/>
        </w:rPr>
        <w:t>ها که کمتر مورد توجه قرار می</w:t>
      </w:r>
      <w:r>
        <w:rPr>
          <w:rFonts w:hint="cs"/>
          <w:sz w:val="28"/>
          <w:rtl/>
        </w:rPr>
        <w:t>‌‌</w:t>
      </w:r>
      <w:r w:rsidRPr="00B65FE2">
        <w:rPr>
          <w:rFonts w:hint="cs"/>
          <w:sz w:val="28"/>
          <w:rtl/>
        </w:rPr>
        <w:t xml:space="preserve">گیرد، این است که تفاوت بین توزیع افراد دو گروه مرجع و کانونی، ممکن است به دلیل وجود روایی درونی </w:t>
      </w:r>
      <w:r w:rsidRPr="00B65FE2">
        <w:rPr>
          <w:rFonts w:hint="cs"/>
          <w:sz w:val="28"/>
          <w:rtl/>
          <w:cs/>
        </w:rPr>
        <w:lastRenderedPageBreak/>
        <w:t>پرسش</w:t>
      </w:r>
      <w:r>
        <w:rPr>
          <w:rFonts w:hint="cs"/>
          <w:sz w:val="28"/>
          <w:rtl/>
        </w:rPr>
        <w:t>‌‌</w:t>
      </w:r>
      <w:r w:rsidRPr="00B65FE2">
        <w:rPr>
          <w:rFonts w:hint="cs"/>
          <w:sz w:val="28"/>
          <w:rtl/>
          <w:cs/>
        </w:rPr>
        <w:t>نامه</w:t>
      </w:r>
      <w:r w:rsidRPr="00B65FE2">
        <w:rPr>
          <w:rFonts w:hint="cs"/>
          <w:sz w:val="28"/>
          <w:rtl/>
        </w:rPr>
        <w:t xml:space="preserve"> زیر سوال رود. بنابراین، انجام تحلیل افتراق به منظور بررسی روایی </w:t>
      </w:r>
      <w:r w:rsidRPr="00B65FE2">
        <w:rPr>
          <w:rFonts w:hint="cs"/>
          <w:sz w:val="28"/>
          <w:rtl/>
          <w:cs/>
        </w:rPr>
        <w:t>پرسش</w:t>
      </w:r>
      <w:r>
        <w:rPr>
          <w:rFonts w:hint="cs"/>
          <w:sz w:val="28"/>
          <w:rtl/>
        </w:rPr>
        <w:t>‌‌</w:t>
      </w:r>
      <w:r w:rsidRPr="00B65FE2">
        <w:rPr>
          <w:rFonts w:hint="cs"/>
          <w:sz w:val="28"/>
          <w:rtl/>
          <w:cs/>
        </w:rPr>
        <w:t>نامه</w:t>
      </w:r>
      <w:r w:rsidRPr="00B65FE2">
        <w:rPr>
          <w:rFonts w:hint="cs"/>
          <w:sz w:val="28"/>
          <w:rtl/>
        </w:rPr>
        <w:t xml:space="preserve"> امری ضروری به نظر می</w:t>
      </w:r>
      <w:r>
        <w:rPr>
          <w:rFonts w:hint="cs"/>
          <w:sz w:val="28"/>
          <w:rtl/>
        </w:rPr>
        <w:t>‌‌</w:t>
      </w:r>
      <w:r w:rsidRPr="00B65FE2">
        <w:rPr>
          <w:rFonts w:hint="cs"/>
          <w:sz w:val="28"/>
          <w:rtl/>
        </w:rPr>
        <w:t>رسد. همچنین انجام مطالعه</w:t>
      </w:r>
      <w:r>
        <w:rPr>
          <w:rFonts w:hint="cs"/>
          <w:sz w:val="28"/>
          <w:rtl/>
        </w:rPr>
        <w:t>‌‌</w:t>
      </w:r>
      <w:r w:rsidRPr="00B65FE2">
        <w:rPr>
          <w:rFonts w:hint="cs"/>
          <w:sz w:val="28"/>
          <w:rtl/>
        </w:rPr>
        <w:t>ی حاضر هم از نظر بالینی و هم از نظر آماری ضرورت دارد. زیرا بر اساس دانش ما مطالعه</w:t>
      </w:r>
      <w:r>
        <w:rPr>
          <w:rFonts w:hint="cs"/>
          <w:sz w:val="28"/>
          <w:rtl/>
        </w:rPr>
        <w:t>‌‌</w:t>
      </w:r>
      <w:r w:rsidRPr="00B65FE2">
        <w:rPr>
          <w:rFonts w:hint="cs"/>
          <w:sz w:val="28"/>
          <w:rtl/>
        </w:rPr>
        <w:t>ای تاکنون به مقایسه</w:t>
      </w:r>
      <w:r>
        <w:rPr>
          <w:rFonts w:hint="cs"/>
          <w:sz w:val="28"/>
          <w:rtl/>
        </w:rPr>
        <w:t>‌‌</w:t>
      </w:r>
      <w:r w:rsidRPr="00B65FE2">
        <w:rPr>
          <w:rFonts w:hint="cs"/>
          <w:sz w:val="28"/>
          <w:rtl/>
        </w:rPr>
        <w:t xml:space="preserve">ی دو مدل </w:t>
      </w:r>
      <w:r w:rsidRPr="00B65FE2">
        <w:rPr>
          <w:sz w:val="24"/>
          <w:szCs w:val="24"/>
        </w:rPr>
        <w:t xml:space="preserve"> MIMIC</w:t>
      </w:r>
      <w:r w:rsidRPr="00B65FE2">
        <w:rPr>
          <w:rFonts w:hint="cs"/>
          <w:sz w:val="28"/>
          <w:rtl/>
          <w:lang w:bidi="fa-IR"/>
        </w:rPr>
        <w:t>و</w:t>
      </w:r>
      <w:r w:rsidRPr="00B65FE2">
        <w:rPr>
          <w:sz w:val="24"/>
          <w:szCs w:val="24"/>
        </w:rPr>
        <w:t>MG-MIMIC</w:t>
      </w:r>
      <w:r w:rsidRPr="00B65FE2">
        <w:rPr>
          <w:rFonts w:hint="cs"/>
          <w:sz w:val="24"/>
          <w:szCs w:val="24"/>
          <w:rtl/>
        </w:rPr>
        <w:t xml:space="preserve"> </w:t>
      </w:r>
      <w:r w:rsidRPr="00B65FE2">
        <w:rPr>
          <w:rFonts w:hint="cs"/>
          <w:sz w:val="28"/>
          <w:rtl/>
        </w:rPr>
        <w:t>در بررسی فرض هم</w:t>
      </w:r>
      <w:r>
        <w:rPr>
          <w:rFonts w:hint="cs"/>
          <w:sz w:val="28"/>
          <w:rtl/>
        </w:rPr>
        <w:t>‌‌</w:t>
      </w:r>
      <w:r w:rsidRPr="00B65FE2">
        <w:rPr>
          <w:rFonts w:hint="cs"/>
          <w:sz w:val="28"/>
          <w:rtl/>
        </w:rPr>
        <w:t xml:space="preserve">ارزی مقیاس سوالات </w:t>
      </w:r>
      <w:r w:rsidRPr="00B65FE2">
        <w:rPr>
          <w:rFonts w:hint="cs"/>
          <w:sz w:val="28"/>
          <w:rtl/>
          <w:cs/>
        </w:rPr>
        <w:t>پرسش</w:t>
      </w:r>
      <w:r>
        <w:rPr>
          <w:rFonts w:hint="cs"/>
          <w:sz w:val="28"/>
          <w:rtl/>
        </w:rPr>
        <w:t>‌‌</w:t>
      </w:r>
      <w:r w:rsidRPr="00B65FE2">
        <w:rPr>
          <w:rFonts w:hint="cs"/>
          <w:sz w:val="28"/>
          <w:rtl/>
          <w:cs/>
        </w:rPr>
        <w:t>نامه</w:t>
      </w:r>
      <w:r w:rsidRPr="00B65FE2">
        <w:rPr>
          <w:rFonts w:hint="cs"/>
          <w:sz w:val="28"/>
          <w:rtl/>
        </w:rPr>
        <w:t>ها نپرداخته است. از لحاظ بالینی نیز مطالعه</w:t>
      </w:r>
      <w:r>
        <w:rPr>
          <w:rFonts w:hint="cs"/>
          <w:sz w:val="28"/>
          <w:rtl/>
        </w:rPr>
        <w:t>‌‌</w:t>
      </w:r>
      <w:r w:rsidRPr="00B65FE2">
        <w:rPr>
          <w:rFonts w:hint="cs"/>
          <w:sz w:val="28"/>
          <w:rtl/>
        </w:rPr>
        <w:t>ای فرض هم</w:t>
      </w:r>
      <w:r>
        <w:rPr>
          <w:rFonts w:hint="cs"/>
          <w:sz w:val="28"/>
          <w:rtl/>
        </w:rPr>
        <w:t>‌‌</w:t>
      </w:r>
      <w:r w:rsidRPr="00B65FE2">
        <w:rPr>
          <w:rFonts w:hint="cs"/>
          <w:sz w:val="28"/>
          <w:rtl/>
        </w:rPr>
        <w:t xml:space="preserve">ارزی مقیاس </w:t>
      </w:r>
      <w:r w:rsidRPr="00B65FE2">
        <w:rPr>
          <w:rFonts w:hint="cs"/>
          <w:sz w:val="28"/>
          <w:rtl/>
          <w:cs/>
        </w:rPr>
        <w:t>پرسش</w:t>
      </w:r>
      <w:r>
        <w:rPr>
          <w:rFonts w:hint="cs"/>
          <w:sz w:val="28"/>
          <w:rtl/>
        </w:rPr>
        <w:t>‌‌</w:t>
      </w:r>
      <w:r w:rsidRPr="00B65FE2">
        <w:rPr>
          <w:rFonts w:hint="cs"/>
          <w:sz w:val="28"/>
          <w:rtl/>
          <w:cs/>
        </w:rPr>
        <w:t>نامه</w:t>
      </w:r>
      <w:r>
        <w:rPr>
          <w:rFonts w:hint="cs"/>
          <w:sz w:val="28"/>
          <w:rtl/>
        </w:rPr>
        <w:t>‌‌</w:t>
      </w:r>
      <w:r w:rsidRPr="00B65FE2">
        <w:rPr>
          <w:rFonts w:hint="cs"/>
          <w:sz w:val="28"/>
          <w:rtl/>
        </w:rPr>
        <w:t xml:space="preserve">ی </w:t>
      </w:r>
      <w:r w:rsidRPr="00B65FE2">
        <w:rPr>
          <w:sz w:val="24"/>
          <w:szCs w:val="24"/>
        </w:rPr>
        <w:t>IAT</w:t>
      </w:r>
      <w:r w:rsidRPr="00B65FE2">
        <w:rPr>
          <w:rFonts w:hint="cs"/>
          <w:sz w:val="28"/>
          <w:rtl/>
        </w:rPr>
        <w:t xml:space="preserve"> را بین دو گروه جنسی، مورد بررسی قرار نداده </w:t>
      </w:r>
      <w:r>
        <w:rPr>
          <w:rFonts w:hint="cs"/>
          <w:sz w:val="28"/>
          <w:rtl/>
        </w:rPr>
        <w:t>‌‌</w:t>
      </w:r>
      <w:r w:rsidRPr="00B65FE2">
        <w:rPr>
          <w:rFonts w:hint="cs"/>
          <w:sz w:val="28"/>
          <w:rtl/>
        </w:rPr>
        <w:t>است. بنابراین در این طرح بر آن شدیم که برای اولین بار به مقایسه</w:t>
      </w:r>
      <w:r>
        <w:rPr>
          <w:rFonts w:hint="cs"/>
          <w:sz w:val="28"/>
          <w:rtl/>
        </w:rPr>
        <w:t>‌‌</w:t>
      </w:r>
      <w:r w:rsidRPr="00B65FE2">
        <w:rPr>
          <w:rFonts w:hint="cs"/>
          <w:sz w:val="28"/>
          <w:rtl/>
        </w:rPr>
        <w:t xml:space="preserve">ی دو مدل </w:t>
      </w:r>
      <w:r w:rsidRPr="00B65FE2">
        <w:rPr>
          <w:sz w:val="24"/>
          <w:szCs w:val="24"/>
        </w:rPr>
        <w:t>MIMIC</w:t>
      </w:r>
      <w:r w:rsidRPr="00B65FE2">
        <w:rPr>
          <w:rFonts w:hint="cs"/>
          <w:sz w:val="24"/>
          <w:szCs w:val="24"/>
          <w:rtl/>
        </w:rPr>
        <w:t xml:space="preserve"> </w:t>
      </w:r>
      <w:r w:rsidRPr="00B65FE2">
        <w:rPr>
          <w:sz w:val="28"/>
          <w:rtl/>
        </w:rPr>
        <w:t>و</w:t>
      </w:r>
      <w:r w:rsidRPr="00B65FE2">
        <w:rPr>
          <w:rFonts w:hint="cs"/>
          <w:sz w:val="28"/>
          <w:rtl/>
        </w:rPr>
        <w:t xml:space="preserve"> </w:t>
      </w:r>
      <w:r w:rsidRPr="00B65FE2">
        <w:rPr>
          <w:sz w:val="24"/>
          <w:szCs w:val="24"/>
        </w:rPr>
        <w:t>MG-MIMIC</w:t>
      </w:r>
      <w:r w:rsidRPr="00B65FE2">
        <w:rPr>
          <w:rFonts w:hint="cs"/>
          <w:sz w:val="28"/>
          <w:rtl/>
        </w:rPr>
        <w:t xml:space="preserve"> در بررسی فرض هم</w:t>
      </w:r>
      <w:r>
        <w:rPr>
          <w:rFonts w:hint="cs"/>
          <w:sz w:val="28"/>
          <w:rtl/>
        </w:rPr>
        <w:t>‌‌</w:t>
      </w:r>
      <w:r w:rsidRPr="00B65FE2">
        <w:rPr>
          <w:rFonts w:hint="cs"/>
          <w:sz w:val="28"/>
          <w:rtl/>
        </w:rPr>
        <w:t xml:space="preserve">ارزی مقیاس بین دو گروه جنسی در </w:t>
      </w:r>
      <w:r w:rsidRPr="00B65FE2">
        <w:rPr>
          <w:rFonts w:hint="cs"/>
          <w:sz w:val="28"/>
          <w:rtl/>
          <w:cs/>
        </w:rPr>
        <w:t>پرسش</w:t>
      </w:r>
      <w:r>
        <w:rPr>
          <w:rFonts w:hint="cs"/>
          <w:sz w:val="28"/>
          <w:rtl/>
        </w:rPr>
        <w:t>‌‌</w:t>
      </w:r>
      <w:r w:rsidRPr="00B65FE2">
        <w:rPr>
          <w:rFonts w:hint="cs"/>
          <w:sz w:val="28"/>
          <w:rtl/>
          <w:cs/>
        </w:rPr>
        <w:t xml:space="preserve">نامه </w:t>
      </w:r>
      <w:r w:rsidRPr="00B65FE2">
        <w:rPr>
          <w:sz w:val="24"/>
          <w:szCs w:val="24"/>
        </w:rPr>
        <w:t>IAT</w:t>
      </w:r>
      <w:r w:rsidRPr="00B65FE2">
        <w:rPr>
          <w:rFonts w:hint="cs"/>
          <w:sz w:val="24"/>
          <w:szCs w:val="24"/>
          <w:rtl/>
        </w:rPr>
        <w:t xml:space="preserve"> </w:t>
      </w:r>
      <w:r w:rsidRPr="00B65FE2">
        <w:rPr>
          <w:rFonts w:hint="cs"/>
          <w:sz w:val="28"/>
          <w:rtl/>
        </w:rPr>
        <w:t>بپردازیم.</w:t>
      </w:r>
    </w:p>
    <w:p w:rsidR="00695C16" w:rsidRPr="00B65FE2" w:rsidRDefault="00695C16" w:rsidP="00695C16">
      <w:pPr>
        <w:shd w:val="clear" w:color="auto" w:fill="FFFFFF" w:themeFill="background1"/>
        <w:bidi/>
        <w:spacing w:after="0" w:line="360" w:lineRule="auto"/>
        <w:jc w:val="both"/>
        <w:rPr>
          <w:sz w:val="28"/>
        </w:rPr>
      </w:pPr>
    </w:p>
    <w:p w:rsidR="006E3FB9" w:rsidRPr="006E3FB9" w:rsidRDefault="006E3FB9" w:rsidP="006E3FB9">
      <w:pPr>
        <w:shd w:val="clear" w:color="auto" w:fill="FFFFFF" w:themeFill="background1"/>
        <w:bidi/>
        <w:spacing w:after="0" w:line="360" w:lineRule="auto"/>
        <w:ind w:firstLine="142"/>
        <w:jc w:val="both"/>
        <w:rPr>
          <w:b/>
          <w:bCs/>
          <w:sz w:val="28"/>
        </w:rPr>
      </w:pPr>
      <w:r w:rsidRPr="006E3FB9">
        <w:rPr>
          <w:rFonts w:hint="cs"/>
          <w:b/>
          <w:bCs/>
          <w:sz w:val="28"/>
          <w:rtl/>
        </w:rPr>
        <w:t xml:space="preserve">مواد و </w:t>
      </w:r>
      <w:r w:rsidRPr="006E3FB9">
        <w:rPr>
          <w:b/>
          <w:bCs/>
          <w:sz w:val="28"/>
          <w:rtl/>
        </w:rPr>
        <w:t>روش</w:t>
      </w:r>
      <w:r w:rsidRPr="006E3FB9">
        <w:rPr>
          <w:rFonts w:hint="cs"/>
          <w:b/>
          <w:bCs/>
          <w:sz w:val="28"/>
          <w:rtl/>
        </w:rPr>
        <w:softHyphen/>
        <w:t>ها:</w:t>
      </w:r>
    </w:p>
    <w:p w:rsidR="00195C84" w:rsidRDefault="006E3FB9" w:rsidP="00B765DF">
      <w:pPr>
        <w:shd w:val="clear" w:color="auto" w:fill="FFFFFF" w:themeFill="background1"/>
        <w:bidi/>
        <w:spacing w:after="0" w:line="360" w:lineRule="auto"/>
        <w:ind w:firstLine="142"/>
        <w:jc w:val="both"/>
        <w:rPr>
          <w:sz w:val="28"/>
          <w:rtl/>
        </w:rPr>
      </w:pPr>
      <w:r w:rsidRPr="006E3FB9">
        <w:rPr>
          <w:sz w:val="28"/>
          <w:rtl/>
        </w:rPr>
        <w:t>در</w:t>
      </w:r>
      <w:r w:rsidRPr="006E3FB9">
        <w:rPr>
          <w:sz w:val="28"/>
        </w:rPr>
        <w:t xml:space="preserve"> </w:t>
      </w:r>
      <w:r w:rsidRPr="006E3FB9">
        <w:rPr>
          <w:sz w:val="28"/>
          <w:rtl/>
        </w:rPr>
        <w:t>این</w:t>
      </w:r>
      <w:r w:rsidRPr="006E3FB9">
        <w:rPr>
          <w:sz w:val="28"/>
        </w:rPr>
        <w:t xml:space="preserve"> </w:t>
      </w:r>
      <w:r w:rsidRPr="006E3FB9">
        <w:rPr>
          <w:sz w:val="28"/>
          <w:rtl/>
        </w:rPr>
        <w:t>مطالعه</w:t>
      </w:r>
      <w:r w:rsidRPr="006E3FB9">
        <w:rPr>
          <w:sz w:val="28"/>
        </w:rPr>
        <w:t xml:space="preserve"> </w:t>
      </w:r>
      <w:r w:rsidRPr="006E3FB9">
        <w:rPr>
          <w:rFonts w:hint="cs"/>
          <w:sz w:val="28"/>
          <w:rtl/>
        </w:rPr>
        <w:t>توصیفی- تحلیلی که به صورت مقطعی صورت گرفت، جامعه آماری شامل تمامی دانشجویان مشغول به تحصیل در دانشگاه علوم پزشکی</w:t>
      </w:r>
      <w:r w:rsidRPr="006E3FB9">
        <w:rPr>
          <w:sz w:val="28"/>
        </w:rPr>
        <w:t xml:space="preserve"> </w:t>
      </w:r>
      <w:r w:rsidRPr="006E3FB9">
        <w:rPr>
          <w:rFonts w:hint="cs"/>
          <w:sz w:val="28"/>
          <w:rtl/>
        </w:rPr>
        <w:t>مشهد در نیم</w:t>
      </w:r>
      <w:r w:rsidRPr="006E3FB9">
        <w:rPr>
          <w:rFonts w:hint="cs"/>
          <w:sz w:val="28"/>
          <w:rtl/>
        </w:rPr>
        <w:softHyphen/>
        <w:t>سال دوم تحصیلی سال 98-1397 بود. دانشجویان</w:t>
      </w:r>
      <w:r w:rsidRPr="006E3FB9">
        <w:rPr>
          <w:sz w:val="28"/>
        </w:rPr>
        <w:t xml:space="preserve"> </w:t>
      </w:r>
      <w:r w:rsidRPr="006E3FB9">
        <w:rPr>
          <w:rFonts w:hint="cs"/>
          <w:sz w:val="28"/>
          <w:rtl/>
        </w:rPr>
        <w:t>با استفاده از</w:t>
      </w:r>
      <w:r w:rsidRPr="006E3FB9">
        <w:rPr>
          <w:sz w:val="28"/>
        </w:rPr>
        <w:t xml:space="preserve"> </w:t>
      </w:r>
      <w:r w:rsidRPr="006E3FB9">
        <w:rPr>
          <w:rFonts w:hint="cs"/>
          <w:sz w:val="28"/>
          <w:rtl/>
        </w:rPr>
        <w:t>روش</w:t>
      </w:r>
      <w:r w:rsidRPr="006E3FB9">
        <w:rPr>
          <w:sz w:val="28"/>
        </w:rPr>
        <w:t xml:space="preserve"> </w:t>
      </w:r>
      <w:r w:rsidRPr="006E3FB9">
        <w:rPr>
          <w:rFonts w:hint="cs"/>
          <w:sz w:val="28"/>
          <w:rtl/>
        </w:rPr>
        <w:t>نمونه</w:t>
      </w:r>
      <w:r w:rsidRPr="006E3FB9">
        <w:rPr>
          <w:sz w:val="28"/>
        </w:rPr>
        <w:t xml:space="preserve"> </w:t>
      </w:r>
      <w:r w:rsidRPr="006E3FB9">
        <w:rPr>
          <w:rFonts w:hint="cs"/>
          <w:sz w:val="28"/>
          <w:rtl/>
        </w:rPr>
        <w:t>گیری</w:t>
      </w:r>
      <w:r w:rsidRPr="006E3FB9">
        <w:rPr>
          <w:sz w:val="28"/>
        </w:rPr>
        <w:t xml:space="preserve"> </w:t>
      </w:r>
      <w:r w:rsidRPr="006E3FB9">
        <w:rPr>
          <w:rFonts w:hint="cs"/>
          <w:sz w:val="28"/>
          <w:rtl/>
        </w:rPr>
        <w:t>طبقه</w:t>
      </w:r>
      <w:r w:rsidRPr="006E3FB9">
        <w:rPr>
          <w:sz w:val="28"/>
        </w:rPr>
        <w:t xml:space="preserve"> </w:t>
      </w:r>
      <w:r w:rsidRPr="006E3FB9">
        <w:rPr>
          <w:rFonts w:hint="cs"/>
          <w:sz w:val="28"/>
          <w:rtl/>
        </w:rPr>
        <w:t>ای</w:t>
      </w:r>
      <w:r w:rsidRPr="006E3FB9">
        <w:rPr>
          <w:sz w:val="28"/>
        </w:rPr>
        <w:t xml:space="preserve"> </w:t>
      </w:r>
      <w:r w:rsidRPr="006E3FB9">
        <w:rPr>
          <w:rFonts w:hint="cs"/>
          <w:sz w:val="28"/>
          <w:rtl/>
        </w:rPr>
        <w:t>با تخصیص متناسب با حجم دانشجویان هر دانشکده از دانشکده</w:t>
      </w:r>
      <w:r w:rsidRPr="006E3FB9">
        <w:rPr>
          <w:rFonts w:hint="cs"/>
          <w:sz w:val="28"/>
          <w:rtl/>
        </w:rPr>
        <w:softHyphen/>
        <w:t>های</w:t>
      </w:r>
      <w:r w:rsidRPr="006E3FB9">
        <w:rPr>
          <w:sz w:val="28"/>
        </w:rPr>
        <w:t xml:space="preserve"> </w:t>
      </w:r>
      <w:r w:rsidRPr="006E3FB9">
        <w:rPr>
          <w:rFonts w:hint="cs"/>
          <w:sz w:val="28"/>
          <w:rtl/>
        </w:rPr>
        <w:t>بهداشت، پرستاری, پزشکی، دندانپزشکی، داروسازی و پیراپزشکی</w:t>
      </w:r>
      <w:r w:rsidRPr="006E3FB9">
        <w:rPr>
          <w:sz w:val="28"/>
        </w:rPr>
        <w:t xml:space="preserve"> </w:t>
      </w:r>
      <w:r w:rsidRPr="006E3FB9">
        <w:rPr>
          <w:rFonts w:hint="cs"/>
          <w:sz w:val="28"/>
          <w:rtl/>
        </w:rPr>
        <w:t>انتخاب</w:t>
      </w:r>
      <w:r w:rsidRPr="006E3FB9">
        <w:rPr>
          <w:sz w:val="28"/>
        </w:rPr>
        <w:t xml:space="preserve"> </w:t>
      </w:r>
      <w:r w:rsidRPr="006E3FB9">
        <w:rPr>
          <w:rFonts w:hint="cs"/>
          <w:sz w:val="28"/>
          <w:rtl/>
        </w:rPr>
        <w:t>شدند. در این روش، ابتدا هر دانشکده به عنوان یک طبقه در نظر گرفته شد و سپس با روش نمونه گیری تصادفی ساده از هر دانشکده به تعداد متناسب با حجم دانشجویان آن، نمونه گرفته می</w:t>
      </w:r>
      <w:r w:rsidRPr="006E3FB9">
        <w:rPr>
          <w:rFonts w:hint="cs"/>
          <w:sz w:val="28"/>
          <w:rtl/>
        </w:rPr>
        <w:softHyphen/>
        <w:t xml:space="preserve">شود. </w:t>
      </w:r>
      <w:r w:rsidRPr="006E3FB9">
        <w:rPr>
          <w:sz w:val="28"/>
          <w:rtl/>
        </w:rPr>
        <w:t>معیار</w:t>
      </w:r>
      <w:r w:rsidRPr="006E3FB9">
        <w:rPr>
          <w:rFonts w:hint="cs"/>
          <w:sz w:val="28"/>
          <w:rtl/>
        </w:rPr>
        <w:t>های</w:t>
      </w:r>
      <w:r w:rsidRPr="006E3FB9">
        <w:rPr>
          <w:sz w:val="28"/>
          <w:rtl/>
        </w:rPr>
        <w:t xml:space="preserve"> ورود به مطالعه</w:t>
      </w:r>
      <w:r w:rsidRPr="006E3FB9">
        <w:rPr>
          <w:rFonts w:hint="cs"/>
          <w:sz w:val="28"/>
          <w:rtl/>
        </w:rPr>
        <w:t xml:space="preserve"> در این پژوهش، تمایل به شرکت در مطالعه و تحصیل در</w:t>
      </w:r>
      <w:r w:rsidRPr="006E3FB9">
        <w:rPr>
          <w:sz w:val="28"/>
          <w:rtl/>
        </w:rPr>
        <w:t xml:space="preserve"> دانشگاه</w:t>
      </w:r>
      <w:r w:rsidRPr="006E3FB9">
        <w:rPr>
          <w:rFonts w:hint="cs"/>
          <w:sz w:val="28"/>
          <w:rtl/>
        </w:rPr>
        <w:t xml:space="preserve"> علوم پزشکی مشهد در نیم</w:t>
      </w:r>
      <w:r w:rsidRPr="006E3FB9">
        <w:rPr>
          <w:rFonts w:hint="cs"/>
          <w:sz w:val="28"/>
          <w:rtl/>
        </w:rPr>
        <w:softHyphen/>
        <w:t xml:space="preserve">سال تحصیلی دوم  98-1397 است. </w:t>
      </w:r>
      <w:r w:rsidRPr="006E3FB9">
        <w:rPr>
          <w:sz w:val="28"/>
          <w:rtl/>
        </w:rPr>
        <w:t xml:space="preserve">معیار </w:t>
      </w:r>
      <w:r w:rsidRPr="006E3FB9">
        <w:rPr>
          <w:rFonts w:hint="cs"/>
          <w:sz w:val="28"/>
          <w:rtl/>
        </w:rPr>
        <w:t>عدم ورود،</w:t>
      </w:r>
      <w:r w:rsidRPr="006E3FB9">
        <w:rPr>
          <w:sz w:val="28"/>
          <w:rtl/>
        </w:rPr>
        <w:t xml:space="preserve"> </w:t>
      </w:r>
      <w:r w:rsidRPr="006E3FB9">
        <w:rPr>
          <w:rFonts w:hint="cs"/>
          <w:sz w:val="28"/>
          <w:rtl/>
        </w:rPr>
        <w:t xml:space="preserve">مهمان بودن دانشجو بود. پژوهشگر بعد از دادن اطلاعات مختصری درباره پرسشنامه و هدف مطالعه، پرسشنامه را در اختیار آنها قرار داد. اطلاعات </w:t>
      </w:r>
      <w:r w:rsidRPr="006E3FB9">
        <w:rPr>
          <w:sz w:val="28"/>
          <w:rtl/>
        </w:rPr>
        <w:t xml:space="preserve">به صورت خود گزارشی از طریق </w:t>
      </w:r>
      <w:r>
        <w:rPr>
          <w:rFonts w:hint="cs"/>
          <w:sz w:val="28"/>
          <w:rtl/>
        </w:rPr>
        <w:t>دو</w:t>
      </w:r>
      <w:r w:rsidRPr="006E3FB9">
        <w:rPr>
          <w:rFonts w:hint="cs"/>
          <w:sz w:val="28"/>
          <w:rtl/>
        </w:rPr>
        <w:t xml:space="preserve"> </w:t>
      </w:r>
      <w:r w:rsidRPr="006E3FB9">
        <w:rPr>
          <w:sz w:val="28"/>
          <w:rtl/>
        </w:rPr>
        <w:t xml:space="preserve">پرسشنامه </w:t>
      </w:r>
      <w:r w:rsidRPr="006E3FB9">
        <w:rPr>
          <w:rFonts w:hint="cs"/>
          <w:sz w:val="28"/>
          <w:rtl/>
        </w:rPr>
        <w:t xml:space="preserve">اطلاعات </w:t>
      </w:r>
      <w:r w:rsidRPr="006E3FB9">
        <w:rPr>
          <w:sz w:val="28"/>
          <w:rtl/>
        </w:rPr>
        <w:t>دموگرافیک، پرسشنامه سنجش اعتیاد اینترنتی یانگ</w:t>
      </w:r>
      <w:r w:rsidRPr="006E3FB9">
        <w:rPr>
          <w:rFonts w:ascii="Cambria" w:hAnsi="Cambria" w:cs="Cambria" w:hint="cs"/>
          <w:sz w:val="28"/>
          <w:rtl/>
        </w:rPr>
        <w:t> </w:t>
      </w:r>
      <w:r w:rsidRPr="006E3FB9">
        <w:rPr>
          <w:sz w:val="28"/>
          <w:rtl/>
        </w:rPr>
        <w:t>(</w:t>
      </w:r>
      <w:r w:rsidRPr="006E3FB9">
        <w:rPr>
          <w:sz w:val="28"/>
        </w:rPr>
        <w:t>IAT</w:t>
      </w:r>
      <w:r w:rsidRPr="006E3FB9">
        <w:rPr>
          <w:sz w:val="28"/>
          <w:rtl/>
        </w:rPr>
        <w:t>)</w:t>
      </w:r>
      <w:r w:rsidRPr="006E3FB9">
        <w:rPr>
          <w:rFonts w:hint="cs"/>
          <w:sz w:val="28"/>
          <w:rtl/>
        </w:rPr>
        <w:t xml:space="preserve"> </w:t>
      </w:r>
      <w:r w:rsidRPr="006E3FB9">
        <w:rPr>
          <w:sz w:val="28"/>
          <w:rtl/>
        </w:rPr>
        <w:t xml:space="preserve">جمع آوری گردید. در پرسشنامه </w:t>
      </w:r>
      <w:r w:rsidRPr="006E3FB9">
        <w:rPr>
          <w:rFonts w:hint="cs"/>
          <w:sz w:val="28"/>
          <w:rtl/>
        </w:rPr>
        <w:t xml:space="preserve">اطلاعات </w:t>
      </w:r>
      <w:r w:rsidRPr="006E3FB9">
        <w:rPr>
          <w:sz w:val="28"/>
          <w:rtl/>
        </w:rPr>
        <w:t>دموگرافیک ویژگیهایی نظیر سن، جنس، رشته تحصیلی، وضعیت تأهل،</w:t>
      </w:r>
      <w:r w:rsidRPr="006E3FB9">
        <w:rPr>
          <w:rFonts w:hint="cs"/>
          <w:sz w:val="28"/>
          <w:rtl/>
        </w:rPr>
        <w:t xml:space="preserve"> نام دانشکده،</w:t>
      </w:r>
      <w:r w:rsidRPr="006E3FB9">
        <w:rPr>
          <w:sz w:val="28"/>
          <w:rtl/>
        </w:rPr>
        <w:t xml:space="preserve"> </w:t>
      </w:r>
      <w:r w:rsidRPr="006E3FB9">
        <w:rPr>
          <w:rFonts w:hint="cs"/>
          <w:sz w:val="28"/>
          <w:rtl/>
        </w:rPr>
        <w:t>میانگین زمان استفاده روزانه اینترنت در یک ماه گذشته</w:t>
      </w:r>
      <w:r w:rsidRPr="006E3FB9">
        <w:rPr>
          <w:sz w:val="28"/>
          <w:rtl/>
        </w:rPr>
        <w:t xml:space="preserve"> بررسی شد.</w:t>
      </w:r>
      <w:r w:rsidRPr="006E3FB9">
        <w:rPr>
          <w:rFonts w:hint="cs"/>
          <w:sz w:val="28"/>
          <w:rtl/>
        </w:rPr>
        <w:t xml:space="preserve"> </w:t>
      </w:r>
      <w:r w:rsidRPr="006E3FB9">
        <w:rPr>
          <w:sz w:val="28"/>
          <w:rtl/>
        </w:rPr>
        <w:t>پرسش</w:t>
      </w:r>
      <w:r w:rsidRPr="006E3FB9">
        <w:rPr>
          <w:sz w:val="28"/>
          <w:rtl/>
        </w:rPr>
        <w:softHyphen/>
        <w:t>نامه</w:t>
      </w:r>
      <w:r w:rsidRPr="006E3FB9">
        <w:rPr>
          <w:sz w:val="28"/>
          <w:rtl/>
        </w:rPr>
        <w:softHyphen/>
        <w:t>ی سنجش اعتیاد اینترنتی یانگ</w:t>
      </w:r>
      <w:r w:rsidRPr="006E3FB9">
        <w:rPr>
          <w:rFonts w:ascii="Cambria" w:hAnsi="Cambria" w:cs="Cambria" w:hint="cs"/>
          <w:sz w:val="28"/>
          <w:rtl/>
        </w:rPr>
        <w:t> </w:t>
      </w:r>
      <w:r w:rsidRPr="006E3FB9">
        <w:rPr>
          <w:sz w:val="28"/>
          <w:rtl/>
        </w:rPr>
        <w:t>(</w:t>
      </w:r>
      <w:r w:rsidRPr="006E3FB9">
        <w:rPr>
          <w:sz w:val="28"/>
        </w:rPr>
        <w:t>IAT</w:t>
      </w:r>
      <w:r w:rsidRPr="006E3FB9">
        <w:rPr>
          <w:sz w:val="28"/>
          <w:rtl/>
        </w:rPr>
        <w:t xml:space="preserve">) مشتمل بر 20 </w:t>
      </w:r>
      <w:r w:rsidRPr="006E3FB9">
        <w:rPr>
          <w:rFonts w:hint="cs"/>
          <w:sz w:val="28"/>
          <w:rtl/>
        </w:rPr>
        <w:t>سؤال</w:t>
      </w:r>
      <w:r w:rsidRPr="006E3FB9">
        <w:rPr>
          <w:sz w:val="28"/>
          <w:rtl/>
        </w:rPr>
        <w:t xml:space="preserve"> بر مبنای مقیاس لیکرت پنج درجه</w:t>
      </w:r>
      <w:r w:rsidRPr="006E3FB9">
        <w:rPr>
          <w:sz w:val="28"/>
          <w:rtl/>
        </w:rPr>
        <w:softHyphen/>
        <w:t>ای شامل هرگز، به ندرت، گاهی، اغلب و همیشه می</w:t>
      </w:r>
      <w:r w:rsidRPr="006E3FB9">
        <w:rPr>
          <w:sz w:val="28"/>
          <w:rtl/>
        </w:rPr>
        <w:softHyphen/>
        <w:t>باشد که به ترتیب نمره</w:t>
      </w:r>
      <w:r w:rsidRPr="006E3FB9">
        <w:rPr>
          <w:sz w:val="28"/>
          <w:rtl/>
        </w:rPr>
        <w:softHyphen/>
        <w:t xml:space="preserve">ی </w:t>
      </w:r>
      <w:r w:rsidRPr="006E3FB9">
        <w:rPr>
          <w:rFonts w:hint="cs"/>
          <w:sz w:val="28"/>
          <w:rtl/>
        </w:rPr>
        <w:t>1</w:t>
      </w:r>
      <w:r w:rsidRPr="006E3FB9">
        <w:rPr>
          <w:sz w:val="28"/>
          <w:rtl/>
        </w:rPr>
        <w:t xml:space="preserve"> تا </w:t>
      </w:r>
      <w:r w:rsidRPr="006E3FB9">
        <w:rPr>
          <w:rFonts w:hint="cs"/>
          <w:sz w:val="28"/>
          <w:rtl/>
        </w:rPr>
        <w:t>5</w:t>
      </w:r>
      <w:r w:rsidRPr="006E3FB9">
        <w:rPr>
          <w:sz w:val="28"/>
          <w:rtl/>
        </w:rPr>
        <w:t xml:space="preserve"> را به خود اختصاص </w:t>
      </w:r>
      <w:r w:rsidRPr="006E3FB9">
        <w:rPr>
          <w:sz w:val="28"/>
          <w:rtl/>
        </w:rPr>
        <w:lastRenderedPageBreak/>
        <w:t>می</w:t>
      </w:r>
      <w:r w:rsidRPr="006E3FB9">
        <w:rPr>
          <w:sz w:val="28"/>
          <w:rtl/>
        </w:rPr>
        <w:softHyphen/>
        <w:t>دهن</w:t>
      </w:r>
      <w:r w:rsidRPr="006E3FB9">
        <w:rPr>
          <w:rFonts w:hint="cs"/>
          <w:sz w:val="28"/>
          <w:rtl/>
        </w:rPr>
        <w:t>د</w:t>
      </w:r>
      <w:r w:rsidR="00195C84">
        <w:rPr>
          <w:rFonts w:hint="cs"/>
          <w:sz w:val="28"/>
          <w:rtl/>
        </w:rPr>
        <w:t xml:space="preserve"> </w:t>
      </w:r>
      <w:r w:rsidRPr="006E3FB9">
        <w:rPr>
          <w:sz w:val="28"/>
          <w:rtl/>
        </w:rPr>
        <w:fldChar w:fldCharType="begin"/>
      </w:r>
      <w:r w:rsidR="008C22FF">
        <w:rPr>
          <w:sz w:val="28"/>
          <w:rtl/>
        </w:rPr>
        <w:instrText xml:space="preserve"> </w:instrText>
      </w:r>
      <w:r w:rsidR="008C22FF">
        <w:rPr>
          <w:sz w:val="28"/>
        </w:rPr>
        <w:instrText>ADDIN EN.CITE &lt;EndNote&gt;&lt;Cite&gt;&lt;Author&gt;Young&lt;/Author&gt;&lt;Year&gt;1998&lt;/Year&gt;&lt;RecNum&gt;35&lt;/RecNum&gt;&lt;DisplayText&gt;(7)&lt;/DisplayText&gt;&lt;record&gt;&lt;rec-number&gt;35&lt;/rec-number&gt;&lt;foreign-keys&gt;&lt;key app="EN" db-id="d0fa5wvecpfxvkexdw7pxx05exewzxxrtr52" timestamp="1638346057"&gt;35&lt;/key&gt;&lt;/foreign-keys&gt;&lt;ref-type name="Book"&gt;6&lt;/ref-type&gt;&lt;contributors&gt;&lt;authors&gt;&lt;author&gt;Young, Kimberly S&lt;/author&gt;&lt;/authors&gt;&lt;/contributors&gt;&lt;titles&gt;&lt;title&gt;Caught in the net: How to recognize the signs of internet addiction--and a winning strategy for recovery&lt;/title&gt;&lt;/titles&gt;&lt;dates&gt;&lt;year&gt;1998&lt;/year&gt;&lt;/dates&gt;&lt;publisher&gt;John Wiley &amp;amp; Sons&lt;/publisher&gt;&lt;isbn&gt;0471191590&lt;/isbn&gt;&lt;urls&gt;&lt;/urls&gt;&lt;/record&gt;&lt;/Cite&gt;&lt;/EndNote&gt;</w:instrText>
      </w:r>
      <w:r w:rsidRPr="006E3FB9">
        <w:rPr>
          <w:sz w:val="28"/>
          <w:rtl/>
        </w:rPr>
        <w:fldChar w:fldCharType="separate"/>
      </w:r>
      <w:r w:rsidR="008C22FF">
        <w:rPr>
          <w:noProof/>
          <w:sz w:val="28"/>
          <w:rtl/>
        </w:rPr>
        <w:t>(7)</w:t>
      </w:r>
      <w:r w:rsidRPr="006E3FB9">
        <w:rPr>
          <w:sz w:val="28"/>
          <w:rtl/>
        </w:rPr>
        <w:fldChar w:fldCharType="end"/>
      </w:r>
      <w:r w:rsidRPr="006E3FB9">
        <w:rPr>
          <w:sz w:val="28"/>
          <w:rtl/>
        </w:rPr>
        <w:t>.</w:t>
      </w:r>
      <w:r w:rsidRPr="006E3FB9">
        <w:rPr>
          <w:rFonts w:hint="cs"/>
          <w:sz w:val="28"/>
          <w:rtl/>
        </w:rPr>
        <w:t xml:space="preserve"> </w:t>
      </w:r>
      <w:r w:rsidRPr="006E3FB9">
        <w:rPr>
          <w:sz w:val="28"/>
          <w:rtl/>
        </w:rPr>
        <w:t>دامنه</w:t>
      </w:r>
      <w:r w:rsidRPr="006E3FB9">
        <w:rPr>
          <w:sz w:val="28"/>
          <w:rtl/>
        </w:rPr>
        <w:softHyphen/>
        <w:t>ی نمرات بین 20 تا100 و کسب نمره</w:t>
      </w:r>
      <w:r w:rsidRPr="006E3FB9">
        <w:rPr>
          <w:sz w:val="28"/>
          <w:rtl/>
        </w:rPr>
        <w:softHyphen/>
        <w:t>ی بالاتر، نشانه</w:t>
      </w:r>
      <w:r w:rsidRPr="006E3FB9">
        <w:rPr>
          <w:sz w:val="28"/>
          <w:rtl/>
        </w:rPr>
        <w:softHyphen/>
        <w:t>ی وابستگی بیشتر به اینترنت است</w:t>
      </w:r>
      <w:r w:rsidRPr="006E3FB9">
        <w:rPr>
          <w:rFonts w:hint="cs"/>
          <w:sz w:val="28"/>
          <w:rtl/>
        </w:rPr>
        <w:t xml:space="preserve">. روایی و پایایی این پرسشنامه </w:t>
      </w:r>
      <w:r w:rsidR="00EC447E">
        <w:rPr>
          <w:rFonts w:hint="cs"/>
          <w:sz w:val="28"/>
          <w:rtl/>
        </w:rPr>
        <w:t xml:space="preserve">به روشهای سنتی </w:t>
      </w:r>
      <w:r w:rsidRPr="006E3FB9">
        <w:rPr>
          <w:rFonts w:hint="cs"/>
          <w:sz w:val="28"/>
          <w:rtl/>
        </w:rPr>
        <w:t>قبلا در ایران به اثبات رسیده است</w:t>
      </w:r>
      <w:r w:rsidR="00B765DF">
        <w:rPr>
          <w:rFonts w:hint="cs"/>
          <w:sz w:val="28"/>
          <w:rtl/>
        </w:rPr>
        <w:t xml:space="preserve"> </w:t>
      </w:r>
      <w:r w:rsidR="00B765DF">
        <w:rPr>
          <w:sz w:val="28"/>
          <w:rtl/>
        </w:rPr>
        <w:fldChar w:fldCharType="begin"/>
      </w:r>
      <w:r w:rsidR="00B765DF">
        <w:rPr>
          <w:sz w:val="28"/>
          <w:rtl/>
        </w:rPr>
        <w:instrText xml:space="preserve"> </w:instrText>
      </w:r>
      <w:r w:rsidR="00B765DF">
        <w:rPr>
          <w:sz w:val="28"/>
        </w:rPr>
        <w:instrText>ADDIN EN.CITE &lt;EndNote&gt;&lt;Cite&gt;&lt;Author&gt;Young&lt;/Author&gt;&lt;Year&gt;1998&lt;/Year&gt;&lt;RecNum&gt;35&lt;/RecNum&gt;&lt;DisplayText&gt;(7)&lt;/DisplayText&gt;&lt;record&gt;&lt;rec-number&gt;35&lt;/rec-number&gt;&lt;foreign-keys&gt;&lt;key app="EN" db-id="d0fa5wvecpfxvkexdw7pxx05exewzxxrtr52" timestamp="1638346057"&gt;35&lt;/key&gt;&lt;/foreign-keys&gt;&lt;ref-type name="Book"&gt;6&lt;/ref-type&gt;&lt;contributors&gt;&lt;authors&gt;&lt;author&gt;Young, Kimberly S&lt;/author&gt;&lt;/authors&gt;&lt;/contributors&gt;&lt;titles&gt;&lt;title&gt;Caught in the net: How to recognize the signs of internet addiction--and a winning strategy for recovery&lt;/title&gt;&lt;/titles&gt;&lt;dates&gt;&lt;year&gt;1998&lt;/year&gt;&lt;/dates&gt;&lt;publisher&gt;John Wiley &amp;amp; Sons&lt;/publisher&gt;&lt;isbn&gt;0471191590&lt;/isbn&gt;&lt;urls&gt;&lt;/urls&gt;&lt;/record&gt;&lt;/Cite&gt;&lt;/EndNote&gt;</w:instrText>
      </w:r>
      <w:r w:rsidR="00B765DF">
        <w:rPr>
          <w:sz w:val="28"/>
          <w:rtl/>
        </w:rPr>
        <w:fldChar w:fldCharType="separate"/>
      </w:r>
      <w:r w:rsidR="00B765DF">
        <w:rPr>
          <w:noProof/>
          <w:sz w:val="28"/>
          <w:rtl/>
        </w:rPr>
        <w:t>(7)</w:t>
      </w:r>
      <w:r w:rsidR="00B765DF">
        <w:rPr>
          <w:sz w:val="28"/>
          <w:rtl/>
        </w:rPr>
        <w:fldChar w:fldCharType="end"/>
      </w:r>
      <w:r w:rsidR="00B765DF">
        <w:rPr>
          <w:rFonts w:hint="cs"/>
          <w:sz w:val="28"/>
          <w:rtl/>
        </w:rPr>
        <w:t>.</w:t>
      </w:r>
      <w:r w:rsidRPr="006E3FB9">
        <w:rPr>
          <w:rFonts w:hint="cs"/>
          <w:sz w:val="28"/>
          <w:rtl/>
        </w:rPr>
        <w:t xml:space="preserve">  در مطالعه</w:t>
      </w:r>
      <w:r w:rsidRPr="006E3FB9">
        <w:rPr>
          <w:rFonts w:hint="cs"/>
          <w:sz w:val="28"/>
          <w:rtl/>
        </w:rPr>
        <w:softHyphen/>
        <w:t>ای که با هدف بررسی ویژگی</w:t>
      </w:r>
      <w:r w:rsidRPr="006E3FB9">
        <w:rPr>
          <w:rFonts w:hint="cs"/>
          <w:sz w:val="28"/>
          <w:rtl/>
        </w:rPr>
        <w:softHyphen/>
        <w:t>های روان</w:t>
      </w:r>
      <w:r w:rsidRPr="006E3FB9">
        <w:rPr>
          <w:rFonts w:hint="cs"/>
          <w:sz w:val="28"/>
          <w:rtl/>
        </w:rPr>
        <w:softHyphen/>
        <w:t xml:space="preserve">سنجی پرسشنامه یانگ در سال 2010 توسط علوی و همکارانش بر روی 233 دانشجو صورت گرفت. بهترین نقطه برش این پرسشنامه 46 بدست آمد. بدین صورت که امتیاز بیش از 46 را </w:t>
      </w:r>
      <w:r w:rsidRPr="006E3FB9">
        <w:rPr>
          <w:sz w:val="28"/>
          <w:rtl/>
        </w:rPr>
        <w:t>نشانگر وجود اعتیاد اینترنتی در فرد</w:t>
      </w:r>
      <w:r w:rsidRPr="006E3FB9">
        <w:rPr>
          <w:rFonts w:hint="cs"/>
          <w:sz w:val="28"/>
          <w:rtl/>
        </w:rPr>
        <w:t xml:space="preserve"> دانسته</w:t>
      </w:r>
      <w:r w:rsidRPr="006E3FB9">
        <w:rPr>
          <w:sz w:val="28"/>
          <w:rtl/>
        </w:rPr>
        <w:softHyphen/>
      </w:r>
      <w:r w:rsidRPr="006E3FB9">
        <w:rPr>
          <w:rFonts w:hint="cs"/>
          <w:sz w:val="28"/>
          <w:rtl/>
        </w:rPr>
        <w:t>اند</w:t>
      </w:r>
      <w:r w:rsidR="00B765DF">
        <w:rPr>
          <w:rFonts w:hint="cs"/>
          <w:sz w:val="28"/>
          <w:rtl/>
        </w:rPr>
        <w:t xml:space="preserve"> </w:t>
      </w:r>
      <w:r w:rsidR="00B765DF">
        <w:rPr>
          <w:sz w:val="28"/>
          <w:rtl/>
        </w:rPr>
        <w:fldChar w:fldCharType="begin"/>
      </w:r>
      <w:r w:rsidR="00B765DF">
        <w:rPr>
          <w:sz w:val="28"/>
          <w:rtl/>
        </w:rPr>
        <w:instrText xml:space="preserve"> </w:instrText>
      </w:r>
      <w:r w:rsidR="00B765DF">
        <w:rPr>
          <w:sz w:val="28"/>
        </w:rPr>
        <w:instrText>ADDIN EN.CITE &lt;EndNote&gt;&lt;Cite&gt;&lt;Author&gt;Young&lt;/Author&gt;&lt;Year&gt;1998&lt;/Year&gt;&lt;RecNum&gt;35&lt;/RecNum&gt;&lt;DisplayText&gt;(7)&lt;/DisplayText&gt;&lt;record&gt;&lt;rec-number&gt;35&lt;/rec-number&gt;&lt;foreign-keys&gt;&lt;key app="EN" db-id="d0fa5wvecpfxvkexdw7pxx05exewzxxrtr52" timestamp="1638346057"&gt;35&lt;/key&gt;&lt;/foreign-keys&gt;&lt;ref-type name="Book"&gt;6&lt;/ref-type&gt;&lt;contributors&gt;&lt;authors&gt;&lt;author&gt;Young, Kimberly S&lt;/author&gt;&lt;/authors&gt;&lt;/contributors&gt;&lt;titles&gt;&lt;title&gt;Caught in the net: How to recognize the signs of internet addiction--and a winning strategy for recovery&lt;/title&gt;&lt;/titles&gt;&lt;dates&gt;&lt;year&gt;1998&lt;/year&gt;&lt;/dates&gt;&lt;publisher&gt;John Wiley &amp;amp; Sons&lt;/publisher&gt;&lt;isbn&gt;0471191590&lt;/isbn&gt;&lt;urls&gt;&lt;/urls&gt;&lt;/record&gt;&lt;/Cite&gt;&lt;/EndNote&gt;</w:instrText>
      </w:r>
      <w:r w:rsidR="00B765DF">
        <w:rPr>
          <w:sz w:val="28"/>
          <w:rtl/>
        </w:rPr>
        <w:fldChar w:fldCharType="separate"/>
      </w:r>
      <w:r w:rsidR="00B765DF">
        <w:rPr>
          <w:noProof/>
          <w:sz w:val="28"/>
          <w:rtl/>
        </w:rPr>
        <w:t>(7)</w:t>
      </w:r>
      <w:r w:rsidR="00B765DF">
        <w:rPr>
          <w:sz w:val="28"/>
          <w:rtl/>
        </w:rPr>
        <w:fldChar w:fldCharType="end"/>
      </w:r>
      <w:r w:rsidR="00B765DF">
        <w:rPr>
          <w:rFonts w:hint="cs"/>
          <w:sz w:val="28"/>
          <w:rtl/>
        </w:rPr>
        <w:t>.</w:t>
      </w:r>
      <w:r w:rsidRPr="006E3FB9">
        <w:rPr>
          <w:sz w:val="28"/>
          <w:rtl/>
        </w:rPr>
        <w:t xml:space="preserve"> </w:t>
      </w:r>
      <w:r w:rsidR="00195C84">
        <w:rPr>
          <w:rFonts w:hint="cs"/>
          <w:sz w:val="28"/>
          <w:rtl/>
        </w:rPr>
        <w:t xml:space="preserve">در مطالعه حاضر، از </w:t>
      </w:r>
      <w:r w:rsidR="00B821F8">
        <w:rPr>
          <w:rFonts w:hint="cs"/>
          <w:sz w:val="28"/>
          <w:rtl/>
        </w:rPr>
        <w:t>سه</w:t>
      </w:r>
      <w:r w:rsidR="00195C84" w:rsidRPr="00B65FE2">
        <w:rPr>
          <w:rFonts w:hint="cs"/>
          <w:sz w:val="28"/>
          <w:rtl/>
        </w:rPr>
        <w:t xml:space="preserve"> مدل</w:t>
      </w:r>
      <w:r w:rsidR="00B821F8">
        <w:rPr>
          <w:rFonts w:hint="cs"/>
          <w:sz w:val="28"/>
          <w:rtl/>
        </w:rPr>
        <w:t xml:space="preserve"> تحلیل عاملی تائیدی،</w:t>
      </w:r>
      <w:r w:rsidR="00195C84" w:rsidRPr="00B65FE2">
        <w:rPr>
          <w:rFonts w:hint="cs"/>
          <w:sz w:val="28"/>
          <w:rtl/>
        </w:rPr>
        <w:t xml:space="preserve"> </w:t>
      </w:r>
      <w:r w:rsidR="00195C84" w:rsidRPr="00B65FE2">
        <w:rPr>
          <w:sz w:val="24"/>
          <w:szCs w:val="24"/>
        </w:rPr>
        <w:t>MIMIC</w:t>
      </w:r>
      <w:r w:rsidR="00195C84" w:rsidRPr="00B65FE2">
        <w:rPr>
          <w:rFonts w:hint="cs"/>
          <w:sz w:val="24"/>
          <w:szCs w:val="24"/>
          <w:rtl/>
        </w:rPr>
        <w:t xml:space="preserve"> </w:t>
      </w:r>
      <w:r w:rsidR="00195C84" w:rsidRPr="00B65FE2">
        <w:rPr>
          <w:sz w:val="28"/>
          <w:rtl/>
        </w:rPr>
        <w:t>و</w:t>
      </w:r>
      <w:r w:rsidR="00195C84" w:rsidRPr="00B65FE2">
        <w:rPr>
          <w:rFonts w:hint="cs"/>
          <w:sz w:val="28"/>
          <w:rtl/>
        </w:rPr>
        <w:t xml:space="preserve"> </w:t>
      </w:r>
      <w:r w:rsidR="00195C84" w:rsidRPr="00B65FE2">
        <w:rPr>
          <w:sz w:val="24"/>
          <w:szCs w:val="24"/>
        </w:rPr>
        <w:t>MG-MIMIC</w:t>
      </w:r>
      <w:r w:rsidR="00195C84">
        <w:rPr>
          <w:rFonts w:hint="cs"/>
          <w:sz w:val="24"/>
          <w:szCs w:val="24"/>
          <w:rtl/>
        </w:rPr>
        <w:t xml:space="preserve"> </w:t>
      </w:r>
      <w:r w:rsidR="00195C84" w:rsidRPr="00195C84">
        <w:rPr>
          <w:rFonts w:hint="cs"/>
          <w:sz w:val="28"/>
          <w:rtl/>
        </w:rPr>
        <w:t xml:space="preserve">برای ارزیابی </w:t>
      </w:r>
      <w:r w:rsidR="00195C84" w:rsidRPr="00B65FE2">
        <w:rPr>
          <w:rFonts w:hint="cs"/>
          <w:sz w:val="28"/>
          <w:rtl/>
        </w:rPr>
        <w:t>مقیاس</w:t>
      </w:r>
      <w:r w:rsidR="00195C84" w:rsidRPr="00195C84">
        <w:rPr>
          <w:rFonts w:hint="cs"/>
          <w:sz w:val="28"/>
          <w:rtl/>
          <w:cs/>
        </w:rPr>
        <w:t xml:space="preserve"> </w:t>
      </w:r>
      <w:r w:rsidR="00195C84">
        <w:rPr>
          <w:rFonts w:hint="cs"/>
          <w:sz w:val="28"/>
          <w:rtl/>
          <w:cs/>
        </w:rPr>
        <w:t>پ</w:t>
      </w:r>
      <w:r w:rsidR="00195C84" w:rsidRPr="00B65FE2">
        <w:rPr>
          <w:rFonts w:hint="cs"/>
          <w:sz w:val="28"/>
          <w:rtl/>
          <w:cs/>
        </w:rPr>
        <w:t>رسش</w:t>
      </w:r>
      <w:r w:rsidR="00195C84">
        <w:rPr>
          <w:rFonts w:hint="cs"/>
          <w:sz w:val="28"/>
          <w:rtl/>
        </w:rPr>
        <w:t>‌‌</w:t>
      </w:r>
      <w:r w:rsidR="00195C84" w:rsidRPr="00B65FE2">
        <w:rPr>
          <w:rFonts w:hint="cs"/>
          <w:sz w:val="28"/>
          <w:rtl/>
          <w:cs/>
        </w:rPr>
        <w:t xml:space="preserve">نامه </w:t>
      </w:r>
      <w:r w:rsidR="00195C84" w:rsidRPr="00195C84">
        <w:rPr>
          <w:sz w:val="28"/>
        </w:rPr>
        <w:t>IAT</w:t>
      </w:r>
      <w:r w:rsidR="00195C84" w:rsidRPr="00195C84">
        <w:rPr>
          <w:rFonts w:hint="cs"/>
          <w:sz w:val="28"/>
          <w:rtl/>
        </w:rPr>
        <w:t xml:space="preserve"> می پردازیم.</w:t>
      </w:r>
    </w:p>
    <w:p w:rsidR="007910B5" w:rsidRPr="00B65FE2" w:rsidRDefault="007910B5" w:rsidP="00643596">
      <w:pPr>
        <w:shd w:val="clear" w:color="auto" w:fill="FFFFFF" w:themeFill="background1"/>
        <w:bidi/>
        <w:spacing w:after="0" w:line="360" w:lineRule="auto"/>
        <w:ind w:firstLine="142"/>
        <w:jc w:val="both"/>
        <w:rPr>
          <w:sz w:val="28"/>
          <w:rtl/>
        </w:rPr>
      </w:pPr>
      <w:r w:rsidRPr="00B65FE2">
        <w:rPr>
          <w:rFonts w:hint="cs"/>
          <w:sz w:val="28"/>
          <w:rtl/>
        </w:rPr>
        <w:t xml:space="preserve">مدل </w:t>
      </w:r>
      <w:r w:rsidRPr="00B65FE2">
        <w:rPr>
          <w:sz w:val="24"/>
          <w:szCs w:val="24"/>
        </w:rPr>
        <w:t>MIMIC</w:t>
      </w:r>
      <w:r w:rsidRPr="00B65FE2">
        <w:rPr>
          <w:rFonts w:hint="cs"/>
          <w:sz w:val="28"/>
          <w:rtl/>
        </w:rPr>
        <w:t xml:space="preserve"> دارای قابلیت‏های متنوع، از جمله توانایی کنترل متغیر مخدوش</w:t>
      </w:r>
      <w:r>
        <w:rPr>
          <w:rFonts w:hint="cs"/>
          <w:sz w:val="28"/>
          <w:rtl/>
        </w:rPr>
        <w:t>‌‌</w:t>
      </w:r>
      <w:r w:rsidRPr="00B65FE2">
        <w:rPr>
          <w:rFonts w:hint="cs"/>
          <w:sz w:val="28"/>
          <w:rtl/>
        </w:rPr>
        <w:t>گر، تشخیص افتراق چند متغیر بطور همزمان، تشخیص انواع مختلف افتراق، عدم نیاز به حجم نمونه بزرگ در گروه</w:t>
      </w:r>
      <w:r>
        <w:rPr>
          <w:rFonts w:hint="cs"/>
          <w:sz w:val="28"/>
          <w:rtl/>
        </w:rPr>
        <w:t>‌‌</w:t>
      </w:r>
      <w:r w:rsidRPr="00B65FE2">
        <w:rPr>
          <w:rFonts w:hint="cs"/>
          <w:sz w:val="28"/>
          <w:rtl/>
        </w:rPr>
        <w:t>ها و عدم نیاز به بررسی فرض تک بعدی بودن در تحلیل هم</w:t>
      </w:r>
      <w:r w:rsidRPr="00B65FE2">
        <w:rPr>
          <w:rFonts w:hint="cs"/>
          <w:sz w:val="28"/>
          <w:rtl/>
          <w:cs/>
        </w:rPr>
        <w:t>‎ارزی مقیاس پرسش</w:t>
      </w:r>
      <w:r>
        <w:rPr>
          <w:rFonts w:hint="cs"/>
          <w:sz w:val="28"/>
          <w:rtl/>
        </w:rPr>
        <w:t>‌‌</w:t>
      </w:r>
      <w:r w:rsidRPr="00B65FE2">
        <w:rPr>
          <w:rFonts w:hint="cs"/>
          <w:sz w:val="28"/>
          <w:rtl/>
          <w:cs/>
        </w:rPr>
        <w:t>نامه</w:t>
      </w:r>
      <w:r w:rsidRPr="00B65FE2">
        <w:rPr>
          <w:rFonts w:hint="cs"/>
          <w:sz w:val="28"/>
          <w:rtl/>
        </w:rPr>
        <w:t>‏ها است</w:t>
      </w:r>
      <w:r w:rsidR="00830967">
        <w:rPr>
          <w:rFonts w:hint="cs"/>
          <w:sz w:val="28"/>
          <w:rtl/>
        </w:rPr>
        <w:t xml:space="preserve"> </w:t>
      </w:r>
      <w:r w:rsidR="00643596">
        <w:rPr>
          <w:sz w:val="28"/>
          <w:rtl/>
        </w:rPr>
        <w:fldChar w:fldCharType="begin">
          <w:fldData xml:space="preserve">PEVuZE5vdGU+PENpdGU+PEF1dGhvcj5KYWZhcmk8L0F1dGhvcj48WWVhcj4yMDE0PC9ZZWFyPjxS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=
</w:fldData>
        </w:fldChar>
      </w:r>
      <w:r w:rsidR="00643596">
        <w:rPr>
          <w:sz w:val="28"/>
          <w:rtl/>
        </w:rPr>
        <w:instrText xml:space="preserve"> </w:instrText>
      </w:r>
      <w:r w:rsidR="00643596">
        <w:rPr>
          <w:sz w:val="28"/>
        </w:rPr>
        <w:instrText xml:space="preserve">ADDIN EN.CITE </w:instrText>
      </w:r>
      <w:r w:rsidR="00643596">
        <w:rPr>
          <w:sz w:val="28"/>
        </w:rPr>
        <w:fldChar w:fldCharType="begin">
          <w:fldData xml:space="preserve">PEVuZE5vdGU+PENpdGU+PEF1dGhvcj5KYWZhcmk8L0F1dGhvcj48WWVhcj4yMDE0PC9ZZWFyPjxS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=
</w:fldData>
        </w:fldChar>
      </w:r>
      <w:r w:rsidR="00643596">
        <w:rPr>
          <w:sz w:val="28"/>
        </w:rPr>
        <w:instrText xml:space="preserve"> ADDIN EN.CITE.DATA </w:instrText>
      </w:r>
      <w:r w:rsidR="00643596">
        <w:rPr>
          <w:sz w:val="28"/>
        </w:rPr>
      </w:r>
      <w:r w:rsidR="00643596">
        <w:rPr>
          <w:sz w:val="28"/>
        </w:rPr>
        <w:fldChar w:fldCharType="end"/>
      </w:r>
      <w:r w:rsidR="00643596">
        <w:rPr>
          <w:sz w:val="28"/>
          <w:rtl/>
        </w:rPr>
      </w:r>
      <w:r w:rsidR="00643596">
        <w:rPr>
          <w:sz w:val="28"/>
          <w:rtl/>
        </w:rPr>
        <w:fldChar w:fldCharType="separate"/>
      </w:r>
      <w:r w:rsidR="00643596">
        <w:rPr>
          <w:noProof/>
          <w:sz w:val="28"/>
          <w:rtl/>
        </w:rPr>
        <w:t>(10, 11)</w:t>
      </w:r>
      <w:r w:rsidR="00643596">
        <w:rPr>
          <w:sz w:val="28"/>
          <w:rtl/>
        </w:rPr>
        <w:fldChar w:fldCharType="end"/>
      </w:r>
      <w:r w:rsidR="00830967">
        <w:rPr>
          <w:rFonts w:hint="cs"/>
          <w:sz w:val="28"/>
          <w:rtl/>
        </w:rPr>
        <w:t>.</w:t>
      </w:r>
    </w:p>
    <w:p w:rsidR="007910B5" w:rsidRPr="00B65FE2" w:rsidRDefault="007910B5" w:rsidP="007910B5">
      <w:pPr>
        <w:pStyle w:val="CommentText"/>
        <w:shd w:val="clear" w:color="auto" w:fill="FFFFFF" w:themeFill="background1"/>
        <w:spacing w:line="360" w:lineRule="auto"/>
        <w:jc w:val="both"/>
        <w:rPr>
          <w:rFonts w:asciiTheme="minorHAnsi" w:eastAsiaTheme="minorHAnsi" w:hAnsiTheme="minorHAnsi" w:cs="B Nazanin"/>
          <w:sz w:val="28"/>
          <w:szCs w:val="28"/>
          <w:rtl/>
        </w:rPr>
      </w:pPr>
      <w:r w:rsidRPr="00B65FE2">
        <w:rPr>
          <w:rFonts w:asciiTheme="minorHAnsi" w:eastAsiaTheme="minorHAnsi" w:hAnsiTheme="minorHAnsi" w:cs="B Nazanin" w:hint="cs"/>
          <w:sz w:val="28"/>
          <w:szCs w:val="28"/>
          <w:rtl/>
        </w:rPr>
        <w:t>مد</w:t>
      </w:r>
      <w:r w:rsidRPr="00B65FE2">
        <w:rPr>
          <w:rFonts w:asciiTheme="minorHAnsi" w:eastAsiaTheme="minorHAnsi" w:hAnsiTheme="minorHAnsi" w:cs="B Nazanin" w:hint="cs"/>
          <w:sz w:val="28"/>
          <w:szCs w:val="28"/>
          <w:rtl/>
          <w:cs/>
        </w:rPr>
        <w:t xml:space="preserve">ل </w:t>
      </w:r>
      <w:r w:rsidRPr="00B65FE2">
        <w:rPr>
          <w:rFonts w:asciiTheme="minorHAnsi" w:eastAsiaTheme="minorHAnsi" w:hAnsiTheme="minorHAnsi" w:cs="B Nazanin"/>
          <w:sz w:val="28"/>
          <w:szCs w:val="28"/>
        </w:rPr>
        <w:t>MG-MIMIC</w:t>
      </w:r>
      <w:r w:rsidRPr="00B65FE2">
        <w:rPr>
          <w:rFonts w:asciiTheme="minorHAnsi" w:eastAsiaTheme="minorHAnsi" w:hAnsiTheme="minorHAnsi" w:cs="B Nazanin" w:hint="cs"/>
          <w:sz w:val="28"/>
          <w:szCs w:val="28"/>
          <w:rtl/>
        </w:rPr>
        <w:t xml:space="preserve"> نیز مزایای مطرح شده در مدل </w:t>
      </w:r>
      <w:r w:rsidRPr="00B65FE2">
        <w:rPr>
          <w:rFonts w:asciiTheme="minorHAnsi" w:eastAsiaTheme="minorHAnsi" w:hAnsiTheme="minorHAnsi" w:cs="B Nazanin"/>
          <w:sz w:val="28"/>
          <w:szCs w:val="28"/>
        </w:rPr>
        <w:t>MIMIC</w:t>
      </w:r>
      <w:r w:rsidRPr="00B65FE2">
        <w:rPr>
          <w:rFonts w:asciiTheme="minorHAnsi" w:eastAsiaTheme="minorHAnsi" w:hAnsiTheme="minorHAnsi" w:cs="B Nazanin" w:hint="cs"/>
          <w:sz w:val="28"/>
          <w:szCs w:val="28"/>
          <w:rtl/>
        </w:rPr>
        <w:t xml:space="preserve"> را دارا است. علاوه بر آن، این مدل دارای محدودیت</w:t>
      </w:r>
      <w:r>
        <w:rPr>
          <w:rFonts w:asciiTheme="minorHAnsi" w:eastAsiaTheme="minorHAnsi" w:hAnsiTheme="minorHAnsi" w:cs="B Nazanin" w:hint="cs"/>
          <w:sz w:val="28"/>
          <w:szCs w:val="28"/>
          <w:rtl/>
        </w:rPr>
        <w:t>‌‌</w:t>
      </w:r>
      <w:r w:rsidRPr="00B65FE2">
        <w:rPr>
          <w:rFonts w:asciiTheme="minorHAnsi" w:eastAsiaTheme="minorHAnsi" w:hAnsiTheme="minorHAnsi" w:cs="B Nazanin" w:hint="cs"/>
          <w:sz w:val="28"/>
          <w:szCs w:val="28"/>
          <w:rtl/>
        </w:rPr>
        <w:t xml:space="preserve">های کمتری نسبت به مدل </w:t>
      </w:r>
      <w:r w:rsidRPr="00B65FE2">
        <w:rPr>
          <w:rFonts w:asciiTheme="minorHAnsi" w:eastAsiaTheme="minorHAnsi" w:hAnsiTheme="minorHAnsi" w:cs="B Nazanin"/>
          <w:sz w:val="28"/>
          <w:szCs w:val="28"/>
        </w:rPr>
        <w:t>MIMIC</w:t>
      </w:r>
      <w:r w:rsidRPr="00B65FE2">
        <w:rPr>
          <w:rFonts w:asciiTheme="minorHAnsi" w:eastAsiaTheme="minorHAnsi" w:hAnsiTheme="minorHAnsi" w:cs="B Nazanin" w:hint="cs"/>
          <w:sz w:val="28"/>
          <w:szCs w:val="28"/>
          <w:rtl/>
        </w:rPr>
        <w:t xml:space="preserve"> است. در مدل </w:t>
      </w:r>
      <w:r w:rsidRPr="00B65FE2">
        <w:rPr>
          <w:rFonts w:asciiTheme="minorHAnsi" w:eastAsiaTheme="minorHAnsi" w:hAnsiTheme="minorHAnsi" w:cs="B Nazanin"/>
          <w:sz w:val="28"/>
          <w:szCs w:val="28"/>
        </w:rPr>
        <w:t>MIMIC</w:t>
      </w:r>
      <w:r w:rsidRPr="00B65FE2">
        <w:rPr>
          <w:rFonts w:asciiTheme="minorHAnsi" w:eastAsiaTheme="minorHAnsi" w:hAnsiTheme="minorHAnsi" w:cs="B Nazanin" w:hint="cs"/>
          <w:sz w:val="28"/>
          <w:szCs w:val="28"/>
          <w:rtl/>
        </w:rPr>
        <w:t xml:space="preserve"> پارامترهای واریانس و کواریانس در تمام گروه</w:t>
      </w:r>
      <w:r>
        <w:rPr>
          <w:rFonts w:asciiTheme="minorHAnsi" w:eastAsiaTheme="minorHAnsi" w:hAnsiTheme="minorHAnsi" w:cs="B Nazanin" w:hint="cs"/>
          <w:sz w:val="28"/>
          <w:szCs w:val="28"/>
          <w:rtl/>
        </w:rPr>
        <w:t>‌‌</w:t>
      </w:r>
      <w:r w:rsidRPr="00B65FE2">
        <w:rPr>
          <w:rFonts w:asciiTheme="minorHAnsi" w:eastAsiaTheme="minorHAnsi" w:hAnsiTheme="minorHAnsi" w:cs="B Nazanin" w:hint="cs"/>
          <w:sz w:val="28"/>
          <w:szCs w:val="28"/>
          <w:rtl/>
        </w:rPr>
        <w:t>ها برابر فرض شده</w:t>
      </w:r>
      <w:r>
        <w:rPr>
          <w:rFonts w:asciiTheme="minorHAnsi" w:eastAsiaTheme="minorHAnsi" w:hAnsiTheme="minorHAnsi" w:cs="B Nazanin" w:hint="cs"/>
          <w:sz w:val="28"/>
          <w:szCs w:val="28"/>
          <w:rtl/>
        </w:rPr>
        <w:t>‌‌</w:t>
      </w:r>
      <w:r w:rsidRPr="00B65FE2">
        <w:rPr>
          <w:rFonts w:asciiTheme="minorHAnsi" w:eastAsiaTheme="minorHAnsi" w:hAnsiTheme="minorHAnsi" w:cs="B Nazanin" w:hint="cs"/>
          <w:sz w:val="28"/>
          <w:szCs w:val="28"/>
          <w:rtl/>
        </w:rPr>
        <w:t>اند و واریانس شرطی متغیر وابسته در همه سطوح متغیرهای مستقل همگن است. در حالی که مد</w:t>
      </w:r>
      <w:r w:rsidRPr="00B65FE2">
        <w:rPr>
          <w:rFonts w:asciiTheme="minorHAnsi" w:eastAsiaTheme="minorHAnsi" w:hAnsiTheme="minorHAnsi" w:cs="B Nazanin" w:hint="cs"/>
          <w:sz w:val="28"/>
          <w:szCs w:val="28"/>
          <w:rtl/>
          <w:cs/>
        </w:rPr>
        <w:t xml:space="preserve">ل </w:t>
      </w:r>
      <w:r w:rsidRPr="00B65FE2">
        <w:rPr>
          <w:rFonts w:asciiTheme="minorHAnsi" w:eastAsiaTheme="minorHAnsi" w:hAnsiTheme="minorHAnsi" w:cs="B Nazanin"/>
          <w:sz w:val="28"/>
          <w:szCs w:val="28"/>
        </w:rPr>
        <w:t>MG-MIMIC</w:t>
      </w:r>
      <w:r w:rsidRPr="00B65FE2">
        <w:rPr>
          <w:rFonts w:asciiTheme="minorHAnsi" w:eastAsiaTheme="minorHAnsi" w:hAnsiTheme="minorHAnsi" w:cs="B Nazanin" w:hint="cs"/>
          <w:sz w:val="28"/>
          <w:szCs w:val="28"/>
          <w:rtl/>
        </w:rPr>
        <w:t xml:space="preserve"> محدودیت یکسان بودن پارامترهای واریانس و کواریانس بین گروه</w:t>
      </w:r>
      <w:r>
        <w:rPr>
          <w:rFonts w:asciiTheme="minorHAnsi" w:eastAsiaTheme="minorHAnsi" w:hAnsiTheme="minorHAnsi" w:cs="B Nazanin" w:hint="cs"/>
          <w:sz w:val="28"/>
          <w:szCs w:val="28"/>
          <w:rtl/>
        </w:rPr>
        <w:t>‌‌</w:t>
      </w:r>
      <w:r w:rsidRPr="00B65FE2">
        <w:rPr>
          <w:rFonts w:asciiTheme="minorHAnsi" w:eastAsiaTheme="minorHAnsi" w:hAnsiTheme="minorHAnsi" w:cs="B Nazanin" w:hint="cs"/>
          <w:sz w:val="28"/>
          <w:szCs w:val="28"/>
          <w:rtl/>
        </w:rPr>
        <w:t>ها را ندارد. بنابراین برآورد پارامتر و استنتاج اماری تحت تاثیر برقراری و یا نقض این فرض قرار نمی</w:t>
      </w:r>
      <w:r>
        <w:rPr>
          <w:rFonts w:asciiTheme="minorHAnsi" w:eastAsiaTheme="minorHAnsi" w:hAnsiTheme="minorHAnsi" w:cs="B Nazanin" w:hint="cs"/>
          <w:sz w:val="28"/>
          <w:szCs w:val="28"/>
          <w:rtl/>
        </w:rPr>
        <w:t>‌‌</w:t>
      </w:r>
      <w:r w:rsidRPr="00B65FE2">
        <w:rPr>
          <w:rFonts w:asciiTheme="minorHAnsi" w:eastAsiaTheme="minorHAnsi" w:hAnsiTheme="minorHAnsi" w:cs="B Nazanin" w:hint="cs"/>
          <w:sz w:val="28"/>
          <w:szCs w:val="28"/>
          <w:rtl/>
        </w:rPr>
        <w:t>گیرد. بعبارت</w:t>
      </w:r>
      <w:r w:rsidRPr="00B65FE2">
        <w:rPr>
          <w:rFonts w:asciiTheme="minorHAnsi" w:eastAsiaTheme="minorHAnsi" w:hAnsiTheme="minorHAnsi" w:cs="B Nazanin"/>
          <w:sz w:val="28"/>
          <w:szCs w:val="28"/>
          <w:rtl/>
        </w:rPr>
        <w:t xml:space="preserve"> </w:t>
      </w:r>
      <w:r w:rsidRPr="00B65FE2">
        <w:rPr>
          <w:rFonts w:asciiTheme="minorHAnsi" w:eastAsiaTheme="minorHAnsi" w:hAnsiTheme="minorHAnsi" w:cs="B Nazanin" w:hint="cs"/>
          <w:sz w:val="28"/>
          <w:szCs w:val="28"/>
          <w:rtl/>
        </w:rPr>
        <w:t>ساده</w:t>
      </w:r>
      <w:r>
        <w:rPr>
          <w:rFonts w:asciiTheme="minorHAnsi" w:eastAsiaTheme="minorHAnsi" w:hAnsiTheme="minorHAnsi" w:cs="B Nazanin" w:hint="cs"/>
          <w:sz w:val="28"/>
          <w:szCs w:val="28"/>
          <w:rtl/>
        </w:rPr>
        <w:t>‌‌</w:t>
      </w:r>
      <w:r w:rsidRPr="00B65FE2">
        <w:rPr>
          <w:rFonts w:asciiTheme="minorHAnsi" w:eastAsiaTheme="minorHAnsi" w:hAnsiTheme="minorHAnsi" w:cs="B Nazanin" w:hint="cs"/>
          <w:sz w:val="28"/>
          <w:szCs w:val="28"/>
          <w:rtl/>
        </w:rPr>
        <w:t>تر</w:t>
      </w:r>
      <w:r w:rsidRPr="00B65FE2">
        <w:rPr>
          <w:rFonts w:asciiTheme="minorHAnsi" w:eastAsiaTheme="minorHAnsi" w:hAnsiTheme="minorHAnsi" w:cs="B Nazanin"/>
          <w:sz w:val="28"/>
          <w:szCs w:val="28"/>
          <w:rtl/>
        </w:rPr>
        <w:t xml:space="preserve"> </w:t>
      </w:r>
      <w:r w:rsidRPr="00B65FE2">
        <w:rPr>
          <w:rFonts w:asciiTheme="minorHAnsi" w:eastAsiaTheme="minorHAnsi" w:hAnsiTheme="minorHAnsi" w:cs="B Nazanin" w:hint="cs"/>
          <w:sz w:val="28"/>
          <w:szCs w:val="28"/>
          <w:rtl/>
        </w:rPr>
        <w:t>در</w:t>
      </w:r>
      <w:r w:rsidRPr="00B65FE2">
        <w:rPr>
          <w:rFonts w:asciiTheme="minorHAnsi" w:eastAsiaTheme="minorHAnsi" w:hAnsiTheme="minorHAnsi" w:cs="B Nazanin"/>
          <w:sz w:val="28"/>
          <w:szCs w:val="28"/>
          <w:rtl/>
        </w:rPr>
        <w:t xml:space="preserve"> </w:t>
      </w:r>
      <w:r w:rsidRPr="00B65FE2">
        <w:rPr>
          <w:rFonts w:asciiTheme="minorHAnsi" w:eastAsiaTheme="minorHAnsi" w:hAnsiTheme="minorHAnsi" w:cs="B Nazanin" w:hint="cs"/>
          <w:sz w:val="28"/>
          <w:szCs w:val="28"/>
          <w:rtl/>
        </w:rPr>
        <w:t xml:space="preserve">مدل </w:t>
      </w:r>
      <w:r w:rsidRPr="00B65FE2">
        <w:rPr>
          <w:rFonts w:asciiTheme="minorHAnsi" w:eastAsiaTheme="minorHAnsi" w:hAnsiTheme="minorHAnsi" w:cs="B Nazanin"/>
          <w:sz w:val="28"/>
          <w:szCs w:val="28"/>
        </w:rPr>
        <w:t xml:space="preserve"> MIMIC</w:t>
      </w:r>
      <w:r w:rsidRPr="00B65FE2">
        <w:rPr>
          <w:rFonts w:asciiTheme="minorHAnsi" w:eastAsiaTheme="minorHAnsi" w:hAnsiTheme="minorHAnsi" w:cs="B Nazanin" w:hint="cs"/>
          <w:sz w:val="28"/>
          <w:szCs w:val="28"/>
          <w:rtl/>
        </w:rPr>
        <w:t xml:space="preserve"> فرض</w:t>
      </w:r>
      <w:r w:rsidRPr="00B65FE2">
        <w:rPr>
          <w:rFonts w:asciiTheme="minorHAnsi" w:eastAsiaTheme="minorHAnsi" w:hAnsiTheme="minorHAnsi" w:cs="B Nazanin"/>
          <w:sz w:val="28"/>
          <w:szCs w:val="28"/>
          <w:rtl/>
        </w:rPr>
        <w:t xml:space="preserve"> </w:t>
      </w:r>
      <w:r w:rsidRPr="00B65FE2">
        <w:rPr>
          <w:rFonts w:asciiTheme="minorHAnsi" w:eastAsiaTheme="minorHAnsi" w:hAnsiTheme="minorHAnsi" w:cs="B Nazanin" w:hint="cs"/>
          <w:sz w:val="28"/>
          <w:szCs w:val="28"/>
          <w:rtl/>
        </w:rPr>
        <w:t>می‌شود</w:t>
      </w:r>
      <w:r w:rsidRPr="00B65FE2">
        <w:rPr>
          <w:rFonts w:asciiTheme="minorHAnsi" w:eastAsiaTheme="minorHAnsi" w:hAnsiTheme="minorHAnsi" w:cs="B Nazanin"/>
          <w:sz w:val="28"/>
          <w:szCs w:val="28"/>
          <w:rtl/>
        </w:rPr>
        <w:t xml:space="preserve"> </w:t>
      </w:r>
      <w:r w:rsidRPr="00B65FE2">
        <w:rPr>
          <w:rFonts w:asciiTheme="minorHAnsi" w:eastAsiaTheme="minorHAnsi" w:hAnsiTheme="minorHAnsi" w:cs="B Nazanin"/>
          <w:sz w:val="28"/>
          <w:szCs w:val="28"/>
        </w:rPr>
        <w:t>DIF</w:t>
      </w:r>
      <w:r w:rsidRPr="00B65FE2">
        <w:rPr>
          <w:rFonts w:asciiTheme="minorHAnsi" w:eastAsiaTheme="minorHAnsi" w:hAnsiTheme="minorHAnsi" w:cs="B Nazanin"/>
          <w:sz w:val="28"/>
          <w:szCs w:val="28"/>
          <w:rtl/>
        </w:rPr>
        <w:t xml:space="preserve"> </w:t>
      </w:r>
      <w:r w:rsidRPr="00B65FE2">
        <w:rPr>
          <w:rFonts w:asciiTheme="minorHAnsi" w:eastAsiaTheme="minorHAnsi" w:hAnsiTheme="minorHAnsi" w:cs="B Nazanin" w:hint="cs"/>
          <w:sz w:val="28"/>
          <w:szCs w:val="28"/>
          <w:rtl/>
        </w:rPr>
        <w:t>در</w:t>
      </w:r>
      <w:r w:rsidRPr="00B65FE2">
        <w:rPr>
          <w:rFonts w:asciiTheme="minorHAnsi" w:eastAsiaTheme="minorHAnsi" w:hAnsiTheme="minorHAnsi" w:cs="B Nazanin"/>
          <w:sz w:val="28"/>
          <w:szCs w:val="28"/>
          <w:rtl/>
        </w:rPr>
        <w:t xml:space="preserve"> </w:t>
      </w:r>
      <w:r w:rsidRPr="00B65FE2">
        <w:rPr>
          <w:rFonts w:asciiTheme="minorHAnsi" w:eastAsiaTheme="minorHAnsi" w:hAnsiTheme="minorHAnsi" w:cs="B Nazanin" w:hint="cs"/>
          <w:sz w:val="28"/>
          <w:szCs w:val="28"/>
          <w:rtl/>
        </w:rPr>
        <w:t>همه</w:t>
      </w:r>
      <w:r w:rsidRPr="00B65FE2">
        <w:rPr>
          <w:rFonts w:asciiTheme="minorHAnsi" w:eastAsiaTheme="minorHAnsi" w:hAnsiTheme="minorHAnsi" w:cs="B Nazanin"/>
          <w:sz w:val="28"/>
          <w:szCs w:val="28"/>
          <w:rtl/>
        </w:rPr>
        <w:t xml:space="preserve"> </w:t>
      </w:r>
      <w:r w:rsidRPr="00B65FE2">
        <w:rPr>
          <w:rFonts w:asciiTheme="minorHAnsi" w:eastAsiaTheme="minorHAnsi" w:hAnsiTheme="minorHAnsi" w:cs="B Nazanin" w:hint="cs"/>
          <w:sz w:val="28"/>
          <w:szCs w:val="28"/>
          <w:rtl/>
        </w:rPr>
        <w:t>رسته</w:t>
      </w:r>
      <w:r>
        <w:rPr>
          <w:rFonts w:asciiTheme="minorHAnsi" w:eastAsiaTheme="minorHAnsi" w:hAnsiTheme="minorHAnsi" w:cs="B Nazanin" w:hint="cs"/>
          <w:sz w:val="28"/>
          <w:szCs w:val="28"/>
          <w:rtl/>
        </w:rPr>
        <w:t>‌‌</w:t>
      </w:r>
      <w:r w:rsidRPr="00B65FE2">
        <w:rPr>
          <w:rFonts w:asciiTheme="minorHAnsi" w:eastAsiaTheme="minorHAnsi" w:hAnsiTheme="minorHAnsi" w:cs="B Nazanin" w:hint="cs"/>
          <w:sz w:val="28"/>
          <w:szCs w:val="28"/>
          <w:rtl/>
        </w:rPr>
        <w:t>های</w:t>
      </w:r>
      <w:r w:rsidRPr="00B65FE2">
        <w:rPr>
          <w:rFonts w:asciiTheme="minorHAnsi" w:eastAsiaTheme="minorHAnsi" w:hAnsiTheme="minorHAnsi" w:cs="B Nazanin"/>
          <w:sz w:val="28"/>
          <w:szCs w:val="28"/>
          <w:rtl/>
        </w:rPr>
        <w:t xml:space="preserve"> </w:t>
      </w:r>
      <w:r w:rsidRPr="00B65FE2">
        <w:rPr>
          <w:rFonts w:asciiTheme="minorHAnsi" w:eastAsiaTheme="minorHAnsi" w:hAnsiTheme="minorHAnsi" w:cs="B Nazanin" w:hint="cs"/>
          <w:sz w:val="28"/>
          <w:szCs w:val="28"/>
          <w:rtl/>
        </w:rPr>
        <w:t>متغیر</w:t>
      </w:r>
      <w:r w:rsidRPr="00B65FE2">
        <w:rPr>
          <w:rFonts w:asciiTheme="minorHAnsi" w:eastAsiaTheme="minorHAnsi" w:hAnsiTheme="minorHAnsi" w:cs="B Nazanin"/>
          <w:sz w:val="28"/>
          <w:szCs w:val="28"/>
          <w:rtl/>
        </w:rPr>
        <w:t xml:space="preserve"> </w:t>
      </w:r>
      <w:r w:rsidRPr="00B65FE2">
        <w:rPr>
          <w:rFonts w:asciiTheme="minorHAnsi" w:eastAsiaTheme="minorHAnsi" w:hAnsiTheme="minorHAnsi" w:cs="B Nazanin" w:hint="cs"/>
          <w:sz w:val="28"/>
          <w:szCs w:val="28"/>
          <w:rtl/>
        </w:rPr>
        <w:t>کیفی</w:t>
      </w:r>
      <w:r w:rsidRPr="00B65FE2">
        <w:rPr>
          <w:rFonts w:asciiTheme="minorHAnsi" w:eastAsiaTheme="minorHAnsi" w:hAnsiTheme="minorHAnsi" w:cs="B Nazanin"/>
          <w:sz w:val="28"/>
          <w:szCs w:val="28"/>
          <w:rtl/>
        </w:rPr>
        <w:t xml:space="preserve"> </w:t>
      </w:r>
      <w:r w:rsidRPr="00B65FE2">
        <w:rPr>
          <w:rFonts w:asciiTheme="minorHAnsi" w:eastAsiaTheme="minorHAnsi" w:hAnsiTheme="minorHAnsi" w:cs="B Nazanin" w:hint="cs"/>
          <w:sz w:val="28"/>
          <w:szCs w:val="28"/>
          <w:rtl/>
        </w:rPr>
        <w:t>همگن</w:t>
      </w:r>
      <w:r w:rsidRPr="00B65FE2">
        <w:rPr>
          <w:rFonts w:asciiTheme="minorHAnsi" w:eastAsiaTheme="minorHAnsi" w:hAnsiTheme="minorHAnsi" w:cs="B Nazanin"/>
          <w:sz w:val="28"/>
          <w:szCs w:val="28"/>
          <w:rtl/>
        </w:rPr>
        <w:t xml:space="preserve"> </w:t>
      </w:r>
      <w:r w:rsidRPr="00B65FE2">
        <w:rPr>
          <w:rFonts w:asciiTheme="minorHAnsi" w:eastAsiaTheme="minorHAnsi" w:hAnsiTheme="minorHAnsi" w:cs="B Nazanin" w:hint="cs"/>
          <w:sz w:val="28"/>
          <w:szCs w:val="28"/>
          <w:rtl/>
        </w:rPr>
        <w:t>است، درحالی که</w:t>
      </w:r>
      <w:r w:rsidRPr="00B65FE2">
        <w:rPr>
          <w:rFonts w:asciiTheme="minorHAnsi" w:eastAsiaTheme="minorHAnsi" w:hAnsiTheme="minorHAnsi" w:cs="B Nazanin"/>
          <w:sz w:val="28"/>
          <w:szCs w:val="28"/>
          <w:rtl/>
        </w:rPr>
        <w:t xml:space="preserve"> </w:t>
      </w:r>
      <w:r w:rsidRPr="00B65FE2">
        <w:rPr>
          <w:rFonts w:asciiTheme="minorHAnsi" w:eastAsiaTheme="minorHAnsi" w:hAnsiTheme="minorHAnsi" w:cs="B Nazanin" w:hint="cs"/>
          <w:sz w:val="28"/>
          <w:szCs w:val="28"/>
          <w:rtl/>
        </w:rPr>
        <w:t>در مد</w:t>
      </w:r>
      <w:r w:rsidRPr="00B65FE2">
        <w:rPr>
          <w:rFonts w:asciiTheme="minorHAnsi" w:eastAsiaTheme="minorHAnsi" w:hAnsiTheme="minorHAnsi" w:cs="B Nazanin" w:hint="cs"/>
          <w:sz w:val="28"/>
          <w:szCs w:val="28"/>
          <w:rtl/>
          <w:cs/>
        </w:rPr>
        <w:t xml:space="preserve">ل </w:t>
      </w:r>
      <w:r w:rsidRPr="00B65FE2">
        <w:rPr>
          <w:rFonts w:asciiTheme="minorHAnsi" w:eastAsiaTheme="minorHAnsi" w:hAnsiTheme="minorHAnsi" w:cs="B Nazanin"/>
          <w:sz w:val="28"/>
          <w:szCs w:val="28"/>
        </w:rPr>
        <w:t>MG-MIMIC</w:t>
      </w:r>
      <w:r w:rsidRPr="00B65FE2">
        <w:rPr>
          <w:rFonts w:asciiTheme="minorHAnsi" w:eastAsiaTheme="minorHAnsi" w:hAnsiTheme="minorHAnsi" w:cs="B Nazanin" w:hint="cs"/>
          <w:sz w:val="28"/>
          <w:szCs w:val="28"/>
          <w:rtl/>
        </w:rPr>
        <w:t xml:space="preserve">  می</w:t>
      </w:r>
      <w:r>
        <w:rPr>
          <w:rFonts w:asciiTheme="minorHAnsi" w:eastAsiaTheme="minorHAnsi" w:hAnsiTheme="minorHAnsi" w:cs="B Nazanin" w:hint="cs"/>
          <w:sz w:val="28"/>
          <w:szCs w:val="28"/>
          <w:rtl/>
        </w:rPr>
        <w:t>‌‌</w:t>
      </w:r>
      <w:r w:rsidRPr="00B65FE2">
        <w:rPr>
          <w:rFonts w:asciiTheme="minorHAnsi" w:eastAsiaTheme="minorHAnsi" w:hAnsiTheme="minorHAnsi" w:cs="B Nazanin" w:hint="cs"/>
          <w:sz w:val="28"/>
          <w:szCs w:val="28"/>
          <w:rtl/>
        </w:rPr>
        <w:t>تواند همگن</w:t>
      </w:r>
      <w:r w:rsidRPr="00B65FE2">
        <w:rPr>
          <w:rFonts w:asciiTheme="minorHAnsi" w:eastAsiaTheme="minorHAnsi" w:hAnsiTheme="minorHAnsi" w:cs="B Nazanin"/>
          <w:sz w:val="28"/>
          <w:szCs w:val="28"/>
          <w:rtl/>
        </w:rPr>
        <w:t xml:space="preserve"> </w:t>
      </w:r>
      <w:r w:rsidRPr="00B65FE2">
        <w:rPr>
          <w:rFonts w:asciiTheme="minorHAnsi" w:eastAsiaTheme="minorHAnsi" w:hAnsiTheme="minorHAnsi" w:cs="B Nazanin" w:hint="cs"/>
          <w:sz w:val="28"/>
          <w:szCs w:val="28"/>
          <w:rtl/>
        </w:rPr>
        <w:t>نباشد.</w:t>
      </w:r>
    </w:p>
    <w:p w:rsidR="006E3FB9" w:rsidRDefault="006E3FB9" w:rsidP="00195C84">
      <w:pPr>
        <w:shd w:val="clear" w:color="auto" w:fill="FFFFFF" w:themeFill="background1"/>
        <w:bidi/>
        <w:spacing w:after="0" w:line="360" w:lineRule="auto"/>
        <w:ind w:firstLine="142"/>
        <w:jc w:val="both"/>
        <w:rPr>
          <w:sz w:val="28"/>
          <w:rtl/>
        </w:rPr>
      </w:pPr>
      <w:r w:rsidRPr="006E3FB9">
        <w:rPr>
          <w:rFonts w:hint="cs"/>
          <w:sz w:val="28"/>
          <w:rtl/>
        </w:rPr>
        <w:t>پس از گرفتن مجوزهای لازم برای</w:t>
      </w:r>
      <w:r w:rsidRPr="006E3FB9">
        <w:rPr>
          <w:sz w:val="28"/>
          <w:rtl/>
        </w:rPr>
        <w:t xml:space="preserve"> انجام پژوهش </w:t>
      </w:r>
      <w:r w:rsidRPr="006E3FB9">
        <w:rPr>
          <w:rFonts w:hint="cs"/>
          <w:sz w:val="28"/>
          <w:rtl/>
        </w:rPr>
        <w:t>و با رعایت</w:t>
      </w:r>
      <w:r w:rsidRPr="006E3FB9">
        <w:rPr>
          <w:sz w:val="28"/>
          <w:rtl/>
        </w:rPr>
        <w:t xml:space="preserve"> ملاحظات اخلاقی لازم در حین انجام پژوهش از قبیل محرمانه نگه‌داشتن اطلاعات</w:t>
      </w:r>
      <w:r w:rsidRPr="006E3FB9">
        <w:rPr>
          <w:rFonts w:hint="cs"/>
          <w:sz w:val="28"/>
          <w:rtl/>
        </w:rPr>
        <w:t xml:space="preserve"> و</w:t>
      </w:r>
      <w:r w:rsidRPr="006E3FB9">
        <w:rPr>
          <w:sz w:val="28"/>
          <w:rtl/>
        </w:rPr>
        <w:t xml:space="preserve">کسب رضایت آگاهانه آزمودنی‌ها برای شرکت در مطالعه </w:t>
      </w:r>
      <w:r w:rsidRPr="006E3FB9">
        <w:rPr>
          <w:rFonts w:hint="cs"/>
          <w:sz w:val="28"/>
          <w:rtl/>
        </w:rPr>
        <w:t>و توضیح در مورد اهداف و نحوه تکمیل پرسش</w:t>
      </w:r>
      <w:r w:rsidRPr="006E3FB9">
        <w:rPr>
          <w:rFonts w:hint="cs"/>
          <w:sz w:val="28"/>
          <w:rtl/>
        </w:rPr>
        <w:softHyphen/>
        <w:t>نامه</w:t>
      </w:r>
      <w:r w:rsidRPr="006E3FB9">
        <w:rPr>
          <w:rFonts w:hint="cs"/>
          <w:sz w:val="28"/>
          <w:rtl/>
        </w:rPr>
        <w:softHyphen/>
        <w:t>ها ، پرسش</w:t>
      </w:r>
      <w:r w:rsidRPr="006E3FB9">
        <w:rPr>
          <w:rFonts w:hint="cs"/>
          <w:sz w:val="28"/>
          <w:rtl/>
        </w:rPr>
        <w:softHyphen/>
        <w:t>نامه</w:t>
      </w:r>
      <w:r w:rsidRPr="006E3FB9">
        <w:rPr>
          <w:rFonts w:hint="cs"/>
          <w:sz w:val="28"/>
          <w:rtl/>
        </w:rPr>
        <w:softHyphen/>
        <w:t>ها و چک لیستی حاوی اطلاعات جمعیت شناختی در بین شرکت کنندگان توزیع گردید. بعد از تکمیل، اطلاعات جهت تجزیه و تحلیل مورد بررسی قرار گرفت.</w:t>
      </w:r>
      <w:r w:rsidRPr="006E3FB9">
        <w:rPr>
          <w:sz w:val="28"/>
          <w:rtl/>
        </w:rPr>
        <w:t xml:space="preserve"> </w:t>
      </w:r>
      <w:r w:rsidRPr="006E3FB9">
        <w:rPr>
          <w:rFonts w:hint="cs"/>
          <w:sz w:val="28"/>
          <w:rtl/>
        </w:rPr>
        <w:t>بعد از ورود اطلاعات به نرم افزار</w:t>
      </w:r>
      <w:r w:rsidR="00B821F8">
        <w:rPr>
          <w:rFonts w:hint="cs"/>
          <w:sz w:val="28"/>
          <w:rtl/>
        </w:rPr>
        <w:t xml:space="preserve"> </w:t>
      </w:r>
      <w:r w:rsidR="00B821F8" w:rsidRPr="00B821F8">
        <w:rPr>
          <w:sz w:val="28"/>
          <w:lang w:bidi="fa-IR"/>
        </w:rPr>
        <w:t>AMOS</w:t>
      </w:r>
      <w:r w:rsidR="00B821F8" w:rsidRPr="00B65FE2">
        <w:rPr>
          <w:rFonts w:hint="cs"/>
          <w:sz w:val="24"/>
          <w:szCs w:val="24"/>
          <w:rtl/>
          <w:lang w:bidi="fa-IR"/>
        </w:rPr>
        <w:t xml:space="preserve"> </w:t>
      </w:r>
      <w:r w:rsidR="00B821F8" w:rsidRPr="00B65FE2">
        <w:rPr>
          <w:rFonts w:ascii="BNazanin" w:hAnsi="BNazanin" w:hint="cs"/>
          <w:sz w:val="28"/>
          <w:rtl/>
        </w:rPr>
        <w:t xml:space="preserve"> </w:t>
      </w:r>
      <w:r w:rsidR="00B821F8">
        <w:rPr>
          <w:rFonts w:ascii="BNazanin" w:hAnsi="BNazanin" w:hint="cs"/>
          <w:sz w:val="28"/>
          <w:rtl/>
        </w:rPr>
        <w:t>و</w:t>
      </w:r>
      <w:r w:rsidRPr="006E3FB9">
        <w:rPr>
          <w:rFonts w:hint="cs"/>
          <w:sz w:val="28"/>
          <w:rtl/>
        </w:rPr>
        <w:t xml:space="preserve"> </w:t>
      </w:r>
      <w:proofErr w:type="spellStart"/>
      <w:r w:rsidR="00195C84">
        <w:rPr>
          <w:sz w:val="28"/>
          <w:lang w:bidi="fa-IR"/>
        </w:rPr>
        <w:t>MPlus</w:t>
      </w:r>
      <w:proofErr w:type="spellEnd"/>
      <w:r w:rsidRPr="006E3FB9">
        <w:rPr>
          <w:rFonts w:hint="cs"/>
          <w:sz w:val="28"/>
          <w:rtl/>
        </w:rPr>
        <w:t>، از نمودارها و جداول فراوانی برای توصیف داده</w:t>
      </w:r>
      <w:r w:rsidRPr="006E3FB9">
        <w:rPr>
          <w:rFonts w:hint="cs"/>
          <w:sz w:val="28"/>
          <w:rtl/>
        </w:rPr>
        <w:softHyphen/>
        <w:t xml:space="preserve">ها و از </w:t>
      </w:r>
      <w:r w:rsidR="00195C84" w:rsidRPr="00B65FE2">
        <w:rPr>
          <w:rFonts w:hint="cs"/>
          <w:sz w:val="28"/>
          <w:rtl/>
        </w:rPr>
        <w:t>مدل</w:t>
      </w:r>
      <w:r w:rsidR="00195C84">
        <w:rPr>
          <w:rFonts w:hint="cs"/>
          <w:sz w:val="28"/>
          <w:rtl/>
        </w:rPr>
        <w:t>های</w:t>
      </w:r>
      <w:r w:rsidR="00195C84" w:rsidRPr="00B65FE2">
        <w:rPr>
          <w:rFonts w:hint="cs"/>
          <w:sz w:val="28"/>
          <w:rtl/>
        </w:rPr>
        <w:t xml:space="preserve"> </w:t>
      </w:r>
      <w:r w:rsidR="00195C84" w:rsidRPr="00B65FE2">
        <w:rPr>
          <w:sz w:val="24"/>
          <w:szCs w:val="24"/>
        </w:rPr>
        <w:t>MIMIC</w:t>
      </w:r>
      <w:r w:rsidR="00195C84" w:rsidRPr="00B65FE2">
        <w:rPr>
          <w:rFonts w:hint="cs"/>
          <w:sz w:val="24"/>
          <w:szCs w:val="24"/>
          <w:rtl/>
        </w:rPr>
        <w:t xml:space="preserve"> </w:t>
      </w:r>
      <w:r w:rsidR="00195C84" w:rsidRPr="00B65FE2">
        <w:rPr>
          <w:sz w:val="28"/>
          <w:rtl/>
        </w:rPr>
        <w:t>و</w:t>
      </w:r>
      <w:r w:rsidR="00195C84" w:rsidRPr="00B65FE2">
        <w:rPr>
          <w:rFonts w:hint="cs"/>
          <w:sz w:val="28"/>
          <w:rtl/>
        </w:rPr>
        <w:t xml:space="preserve"> </w:t>
      </w:r>
      <w:r w:rsidR="00195C84" w:rsidRPr="00B65FE2">
        <w:rPr>
          <w:sz w:val="24"/>
          <w:szCs w:val="24"/>
        </w:rPr>
        <w:t>MG-</w:t>
      </w:r>
      <w:r w:rsidR="00195C84" w:rsidRPr="00B65FE2">
        <w:rPr>
          <w:sz w:val="24"/>
          <w:szCs w:val="24"/>
        </w:rPr>
        <w:lastRenderedPageBreak/>
        <w:t>MIMIC</w:t>
      </w:r>
      <w:r w:rsidR="00195C84">
        <w:rPr>
          <w:rFonts w:hint="cs"/>
          <w:sz w:val="24"/>
          <w:szCs w:val="24"/>
          <w:rtl/>
        </w:rPr>
        <w:t xml:space="preserve"> </w:t>
      </w:r>
      <w:r w:rsidR="00195C84" w:rsidRPr="00195C84">
        <w:rPr>
          <w:rFonts w:hint="cs"/>
          <w:sz w:val="28"/>
          <w:rtl/>
        </w:rPr>
        <w:t xml:space="preserve">برای ارزیابی </w:t>
      </w:r>
      <w:r w:rsidR="00195C84" w:rsidRPr="00B65FE2">
        <w:rPr>
          <w:rFonts w:hint="cs"/>
          <w:sz w:val="28"/>
          <w:rtl/>
        </w:rPr>
        <w:t>مقیاس</w:t>
      </w:r>
      <w:r w:rsidR="00195C84" w:rsidRPr="00195C84">
        <w:rPr>
          <w:rFonts w:hint="cs"/>
          <w:sz w:val="28"/>
          <w:rtl/>
          <w:cs/>
        </w:rPr>
        <w:t xml:space="preserve"> </w:t>
      </w:r>
      <w:r w:rsidR="00195C84">
        <w:rPr>
          <w:rFonts w:hint="cs"/>
          <w:sz w:val="28"/>
          <w:rtl/>
          <w:cs/>
        </w:rPr>
        <w:t>پ</w:t>
      </w:r>
      <w:r w:rsidR="00195C84" w:rsidRPr="00B65FE2">
        <w:rPr>
          <w:rFonts w:hint="cs"/>
          <w:sz w:val="28"/>
          <w:rtl/>
          <w:cs/>
        </w:rPr>
        <w:t>رسش</w:t>
      </w:r>
      <w:r w:rsidR="00195C84">
        <w:rPr>
          <w:rFonts w:hint="cs"/>
          <w:sz w:val="28"/>
          <w:rtl/>
        </w:rPr>
        <w:t>‌‌</w:t>
      </w:r>
      <w:r w:rsidR="00195C84" w:rsidRPr="00B65FE2">
        <w:rPr>
          <w:rFonts w:hint="cs"/>
          <w:sz w:val="28"/>
          <w:rtl/>
          <w:cs/>
        </w:rPr>
        <w:t xml:space="preserve">نامه </w:t>
      </w:r>
      <w:r w:rsidR="00195C84" w:rsidRPr="00195C84">
        <w:rPr>
          <w:sz w:val="28"/>
        </w:rPr>
        <w:t>IAT</w:t>
      </w:r>
      <w:r w:rsidR="00195C84">
        <w:rPr>
          <w:rFonts w:hint="cs"/>
          <w:sz w:val="28"/>
          <w:rtl/>
        </w:rPr>
        <w:t xml:space="preserve"> </w:t>
      </w:r>
      <w:r w:rsidRPr="006E3FB9">
        <w:rPr>
          <w:rFonts w:hint="cs"/>
          <w:sz w:val="28"/>
          <w:rtl/>
        </w:rPr>
        <w:t xml:space="preserve">استفاده شد. برای تفسیر نتایج، سطح معناداری </w:t>
      </w:r>
      <w:r w:rsidRPr="006E3FB9">
        <w:rPr>
          <w:sz w:val="28"/>
        </w:rPr>
        <w:t>P &lt;0.05</w:t>
      </w:r>
      <w:r w:rsidRPr="006E3FB9">
        <w:rPr>
          <w:rFonts w:hint="cs"/>
          <w:sz w:val="28"/>
          <w:rtl/>
        </w:rPr>
        <w:t xml:space="preserve"> در نظر گرفته</w:t>
      </w:r>
      <w:r w:rsidRPr="006E3FB9">
        <w:rPr>
          <w:rFonts w:hint="cs"/>
          <w:sz w:val="28"/>
          <w:rtl/>
        </w:rPr>
        <w:softHyphen/>
        <w:t>شد.</w:t>
      </w:r>
    </w:p>
    <w:p w:rsidR="006E3FB9" w:rsidRPr="00E82322" w:rsidRDefault="006E3FB9" w:rsidP="006E3FB9">
      <w:pPr>
        <w:shd w:val="clear" w:color="auto" w:fill="FFFFFF" w:themeFill="background1"/>
        <w:bidi/>
        <w:spacing w:after="0" w:line="360" w:lineRule="auto"/>
        <w:ind w:firstLine="142"/>
        <w:jc w:val="both"/>
        <w:rPr>
          <w:b/>
          <w:bCs/>
          <w:sz w:val="28"/>
          <w:rtl/>
        </w:rPr>
      </w:pPr>
      <w:r w:rsidRPr="00E82322">
        <w:rPr>
          <w:rFonts w:hint="cs"/>
          <w:b/>
          <w:bCs/>
          <w:sz w:val="28"/>
          <w:rtl/>
        </w:rPr>
        <w:t>نتایج</w:t>
      </w:r>
    </w:p>
    <w:p w:rsidR="006E3FB9" w:rsidRPr="006E3FB9" w:rsidRDefault="006E3FB9" w:rsidP="006E3FB9">
      <w:pPr>
        <w:shd w:val="clear" w:color="auto" w:fill="FFFFFF" w:themeFill="background1"/>
        <w:bidi/>
        <w:spacing w:after="0" w:line="360" w:lineRule="auto"/>
        <w:ind w:firstLine="142"/>
        <w:jc w:val="both"/>
        <w:rPr>
          <w:sz w:val="28"/>
          <w:rtl/>
        </w:rPr>
      </w:pPr>
      <w:r w:rsidRPr="006E3FB9">
        <w:rPr>
          <w:rFonts w:hint="cs"/>
          <w:sz w:val="28"/>
          <w:rtl/>
        </w:rPr>
        <w:t>ضریب مشارکت دانشجویان در این مطالعه 2 درصد است و میانگین سن دانشجویان 01/4</w:t>
      </w:r>
      <w:r w:rsidRPr="006E3FB9">
        <w:rPr>
          <w:rFonts w:ascii="Cambria" w:hAnsi="Cambria" w:cs="Cambria" w:hint="cs"/>
          <w:sz w:val="28"/>
          <w:rtl/>
        </w:rPr>
        <w:t>±</w:t>
      </w:r>
      <w:r w:rsidRPr="006E3FB9">
        <w:rPr>
          <w:rFonts w:hint="cs"/>
          <w:sz w:val="28"/>
          <w:rtl/>
        </w:rPr>
        <w:t>72/22 سال بود. 9/59% دانشجویان (197 مورد) دختر و</w:t>
      </w:r>
      <w:r w:rsidRPr="006E3FB9">
        <w:rPr>
          <w:sz w:val="28"/>
        </w:rPr>
        <w:t xml:space="preserve"> </w:t>
      </w:r>
      <w:r w:rsidRPr="006E3FB9">
        <w:rPr>
          <w:rFonts w:hint="cs"/>
          <w:sz w:val="28"/>
          <w:rtl/>
        </w:rPr>
        <w:t>2/16% (32 نفر) از آنها متأهل بوده اند. 1/41% دانشجویان (132مورد) پسر و 1/9% (12 نفر) از آنها متأهل بوده اند. 32/7% دانشجویان (24 نفر) استعمال دخانیات داشته</w:t>
      </w:r>
      <w:r w:rsidRPr="006E3FB9">
        <w:rPr>
          <w:rFonts w:hint="cs"/>
          <w:sz w:val="28"/>
          <w:rtl/>
        </w:rPr>
        <w:softHyphen/>
        <w:t>اند.</w:t>
      </w:r>
    </w:p>
    <w:p w:rsidR="006E3FB9" w:rsidRDefault="006E3FB9" w:rsidP="006E3FB9">
      <w:pPr>
        <w:shd w:val="clear" w:color="auto" w:fill="FFFFFF" w:themeFill="background1"/>
        <w:bidi/>
        <w:spacing w:after="0" w:line="360" w:lineRule="auto"/>
        <w:ind w:firstLine="142"/>
        <w:jc w:val="both"/>
        <w:rPr>
          <w:sz w:val="28"/>
          <w:rtl/>
        </w:rPr>
      </w:pPr>
      <w:r w:rsidRPr="006E3FB9">
        <w:rPr>
          <w:rFonts w:hint="cs"/>
          <w:sz w:val="28"/>
          <w:rtl/>
        </w:rPr>
        <w:t>میانگین مدت زمان استفاده از اینترنت در هر روز از یک ماه قبل از تکمیل پرسشنامه به این صورت است: در 34% از دانشجویان (112 نفر) بیشتر از 5 ساعت، 3/19%  (63 نفر) بین 4 تا 5 ساعت، 7/18%  (62 نفر) بین 3 تا 4 ساعت،4/17%  (57 نفر) و تنها 6/10%  (35 نفر) آنها کمتر از 2 ساعت اینترنت در روز از اینترنت استفاده می</w:t>
      </w:r>
      <w:r w:rsidRPr="006E3FB9">
        <w:rPr>
          <w:rFonts w:hint="cs"/>
          <w:sz w:val="28"/>
          <w:rtl/>
        </w:rPr>
        <w:softHyphen/>
        <w:t>کردند.</w:t>
      </w:r>
      <w:r w:rsidR="00195C84">
        <w:rPr>
          <w:sz w:val="28"/>
        </w:rPr>
        <w:t xml:space="preserve"> </w:t>
      </w:r>
      <w:r w:rsidRPr="006E3FB9">
        <w:rPr>
          <w:rFonts w:hint="cs"/>
          <w:sz w:val="28"/>
          <w:rtl/>
        </w:rPr>
        <w:t>براساس نقطه برش</w:t>
      </w:r>
      <w:r w:rsidR="00195C84">
        <w:rPr>
          <w:sz w:val="28"/>
        </w:rPr>
        <w:t xml:space="preserve"> </w:t>
      </w:r>
      <w:r w:rsidRPr="006E3FB9">
        <w:rPr>
          <w:sz w:val="28"/>
          <w:rtl/>
        </w:rPr>
        <w:t>46</w:t>
      </w:r>
      <w:r w:rsidRPr="006E3FB9">
        <w:rPr>
          <w:rFonts w:hint="cs"/>
          <w:sz w:val="28"/>
          <w:rtl/>
        </w:rPr>
        <w:t xml:space="preserve">  برای پرسشنامه </w:t>
      </w:r>
      <w:r w:rsidRPr="006E3FB9">
        <w:rPr>
          <w:sz w:val="28"/>
        </w:rPr>
        <w:t>IAT</w:t>
      </w:r>
      <w:r w:rsidRPr="006E3FB9">
        <w:rPr>
          <w:rFonts w:hint="cs"/>
          <w:sz w:val="28"/>
          <w:rtl/>
        </w:rPr>
        <w:t>، 1/27% دانشجویان(89 نفر) اعتیاد به اینترنت داشتند.</w:t>
      </w:r>
      <w:r w:rsidR="0048216F">
        <w:rPr>
          <w:rFonts w:hint="cs"/>
          <w:sz w:val="28"/>
          <w:rtl/>
        </w:rPr>
        <w:t xml:space="preserve"> نمودار یک نمایی از </w:t>
      </w:r>
      <w:r w:rsidR="0048216F" w:rsidRPr="0048216F">
        <w:rPr>
          <w:sz w:val="28"/>
          <w:rtl/>
        </w:rPr>
        <w:t>نحوه پاسخ ده</w:t>
      </w:r>
      <w:r w:rsidR="0048216F" w:rsidRPr="0048216F">
        <w:rPr>
          <w:rFonts w:hint="cs"/>
          <w:sz w:val="28"/>
          <w:rtl/>
        </w:rPr>
        <w:t>ی</w:t>
      </w:r>
      <w:r w:rsidR="0048216F" w:rsidRPr="0048216F">
        <w:rPr>
          <w:sz w:val="28"/>
          <w:rtl/>
        </w:rPr>
        <w:t xml:space="preserve"> </w:t>
      </w:r>
      <w:r w:rsidR="0048216F">
        <w:rPr>
          <w:rFonts w:hint="cs"/>
          <w:sz w:val="28"/>
          <w:rtl/>
        </w:rPr>
        <w:t xml:space="preserve">دانشجویان </w:t>
      </w:r>
      <w:r w:rsidR="0048216F" w:rsidRPr="0048216F">
        <w:rPr>
          <w:sz w:val="28"/>
          <w:rtl/>
        </w:rPr>
        <w:t xml:space="preserve">به سوالات پرسشنامه </w:t>
      </w:r>
      <w:r w:rsidR="0048216F" w:rsidRPr="0048216F">
        <w:rPr>
          <w:sz w:val="28"/>
        </w:rPr>
        <w:t>IAT</w:t>
      </w:r>
      <w:r w:rsidR="0048216F" w:rsidRPr="0048216F">
        <w:rPr>
          <w:sz w:val="28"/>
          <w:rtl/>
        </w:rPr>
        <w:t xml:space="preserve"> به تفک</w:t>
      </w:r>
      <w:r w:rsidR="0048216F" w:rsidRPr="0048216F">
        <w:rPr>
          <w:rFonts w:hint="cs"/>
          <w:sz w:val="28"/>
          <w:rtl/>
        </w:rPr>
        <w:t>ی</w:t>
      </w:r>
      <w:r w:rsidR="0048216F" w:rsidRPr="0048216F">
        <w:rPr>
          <w:rFonts w:hint="eastAsia"/>
          <w:sz w:val="28"/>
          <w:rtl/>
        </w:rPr>
        <w:t>ک</w:t>
      </w:r>
      <w:r w:rsidR="0048216F" w:rsidRPr="0048216F">
        <w:rPr>
          <w:sz w:val="28"/>
          <w:rtl/>
        </w:rPr>
        <w:t xml:space="preserve"> جنس</w:t>
      </w:r>
      <w:r w:rsidR="0048216F" w:rsidRPr="0048216F">
        <w:rPr>
          <w:rFonts w:hint="cs"/>
          <w:sz w:val="28"/>
          <w:rtl/>
        </w:rPr>
        <w:t>ی</w:t>
      </w:r>
      <w:r w:rsidR="0048216F" w:rsidRPr="0048216F">
        <w:rPr>
          <w:rFonts w:hint="eastAsia"/>
          <w:sz w:val="28"/>
          <w:rtl/>
        </w:rPr>
        <w:t>ت</w:t>
      </w:r>
      <w:r w:rsidR="0048216F">
        <w:rPr>
          <w:rFonts w:hint="cs"/>
          <w:sz w:val="28"/>
          <w:rtl/>
        </w:rPr>
        <w:t xml:space="preserve"> را نشان می‎دهد.</w:t>
      </w:r>
    </w:p>
    <w:p w:rsidR="000B5F25" w:rsidRDefault="000B5F25">
      <w:pPr>
        <w:spacing w:line="259" w:lineRule="auto"/>
        <w:jc w:val="left"/>
        <w:rPr>
          <w:sz w:val="28"/>
          <w:rtl/>
        </w:rPr>
      </w:pPr>
      <w:r>
        <w:rPr>
          <w:sz w:val="28"/>
          <w:rtl/>
        </w:rPr>
        <w:br w:type="page"/>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175"/>
        <w:gridCol w:w="2160"/>
        <w:gridCol w:w="2160"/>
        <w:gridCol w:w="2175"/>
      </w:tblGrid>
      <w:tr w:rsidR="000B5F25" w:rsidRPr="009A0E22" w:rsidTr="00633309">
        <w:trPr>
          <w:tblCellSpacing w:w="15" w:type="dxa"/>
          <w:jc w:val="center"/>
        </w:trPr>
        <w:tc>
          <w:tcPr>
            <w:tcW w:w="0" w:type="auto"/>
            <w:vAlign w:val="center"/>
            <w:hideMark/>
          </w:tcPr>
          <w:p w:rsidR="000B5F25" w:rsidRPr="00F451B7" w:rsidRDefault="000B5F25" w:rsidP="00633309">
            <w:r w:rsidRPr="009A0E22">
              <w:rPr>
                <w:noProof/>
              </w:rPr>
              <w:lastRenderedPageBreak/>
              <w:drawing>
                <wp:inline distT="0" distB="0" distL="0" distR="0" wp14:anchorId="377DA7CB" wp14:editId="6A9AD84E">
                  <wp:extent cx="1329055" cy="1329055"/>
                  <wp:effectExtent l="0" t="0" r="4445" b="4445"/>
                  <wp:docPr id="20" name="Picture 20" descr="C:\Users\jamalij2\AppData\Local\Temp\graph_0_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alij2\AppData\Local\Temp\graph_0_4.em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inline>
              </w:drawing>
            </w:r>
          </w:p>
        </w:tc>
        <w:tc>
          <w:tcPr>
            <w:tcW w:w="0" w:type="auto"/>
            <w:vAlign w:val="center"/>
            <w:hideMark/>
          </w:tcPr>
          <w:p w:rsidR="000B5F25" w:rsidRPr="009A0E22" w:rsidRDefault="000B5F25" w:rsidP="00633309">
            <w:pPr>
              <w:spacing w:after="0"/>
              <w:rPr>
                <w:rFonts w:ascii="Times New Roman" w:eastAsia="Times New Roman" w:hAnsi="Times New Roman" w:cs="Times New Roman"/>
                <w:sz w:val="24"/>
                <w:szCs w:val="24"/>
              </w:rPr>
            </w:pPr>
            <w:r w:rsidRPr="009A0E22">
              <w:rPr>
                <w:rFonts w:ascii="Times New Roman" w:eastAsia="Times New Roman" w:hAnsi="Times New Roman" w:cs="Times New Roman"/>
                <w:noProof/>
                <w:sz w:val="24"/>
                <w:szCs w:val="24"/>
              </w:rPr>
              <w:drawing>
                <wp:inline distT="0" distB="0" distL="0" distR="0" wp14:anchorId="51692611" wp14:editId="49E62C12">
                  <wp:extent cx="1329055" cy="1329055"/>
                  <wp:effectExtent l="0" t="0" r="4445" b="4445"/>
                  <wp:docPr id="19" name="Picture 19" descr="C:\Users\jamalij2\AppData\Local\Temp\graph_1_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alij2\AppData\Local\Temp\graph_1_4.e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inline>
              </w:drawing>
            </w:r>
          </w:p>
        </w:tc>
        <w:tc>
          <w:tcPr>
            <w:tcW w:w="0" w:type="auto"/>
            <w:vAlign w:val="center"/>
            <w:hideMark/>
          </w:tcPr>
          <w:p w:rsidR="000B5F25" w:rsidRPr="009A0E22" w:rsidRDefault="000B5F25" w:rsidP="00633309">
            <w:pPr>
              <w:spacing w:after="0"/>
              <w:rPr>
                <w:rFonts w:ascii="Times New Roman" w:eastAsia="Times New Roman" w:hAnsi="Times New Roman" w:cs="Times New Roman"/>
                <w:sz w:val="24"/>
                <w:szCs w:val="24"/>
              </w:rPr>
            </w:pPr>
            <w:r w:rsidRPr="009A0E22">
              <w:rPr>
                <w:rFonts w:ascii="Times New Roman" w:eastAsia="Times New Roman" w:hAnsi="Times New Roman" w:cs="Times New Roman"/>
                <w:noProof/>
                <w:sz w:val="24"/>
                <w:szCs w:val="24"/>
              </w:rPr>
              <w:drawing>
                <wp:inline distT="0" distB="0" distL="0" distR="0" wp14:anchorId="1E359CD6" wp14:editId="09CE7F9C">
                  <wp:extent cx="1329055" cy="1329055"/>
                  <wp:effectExtent l="0" t="0" r="4445" b="4445"/>
                  <wp:docPr id="18" name="Picture 18" descr="C:\Users\jamalij2\AppData\Local\Temp\graph_2_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alij2\AppData\Local\Temp\graph_2_4.e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inline>
              </w:drawing>
            </w:r>
          </w:p>
        </w:tc>
        <w:tc>
          <w:tcPr>
            <w:tcW w:w="0" w:type="auto"/>
            <w:vAlign w:val="center"/>
            <w:hideMark/>
          </w:tcPr>
          <w:p w:rsidR="000B5F25" w:rsidRPr="009A0E22" w:rsidRDefault="000B5F25" w:rsidP="00633309">
            <w:pPr>
              <w:spacing w:after="0"/>
              <w:rPr>
                <w:rFonts w:ascii="Times New Roman" w:eastAsia="Times New Roman" w:hAnsi="Times New Roman" w:cs="Times New Roman"/>
                <w:sz w:val="24"/>
                <w:szCs w:val="24"/>
              </w:rPr>
            </w:pPr>
            <w:r w:rsidRPr="009A0E22">
              <w:rPr>
                <w:rFonts w:ascii="Times New Roman" w:eastAsia="Times New Roman" w:hAnsi="Times New Roman" w:cs="Times New Roman"/>
                <w:noProof/>
                <w:sz w:val="24"/>
                <w:szCs w:val="24"/>
              </w:rPr>
              <w:drawing>
                <wp:inline distT="0" distB="0" distL="0" distR="0" wp14:anchorId="52022A2F" wp14:editId="381934DA">
                  <wp:extent cx="1329055" cy="1329055"/>
                  <wp:effectExtent l="0" t="0" r="4445" b="4445"/>
                  <wp:docPr id="17" name="Picture 17" descr="C:\Users\jamalij2\AppData\Local\Temp\graph_3_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alij2\AppData\Local\Temp\graph_3_4.e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inline>
              </w:drawing>
            </w:r>
          </w:p>
        </w:tc>
      </w:tr>
      <w:tr w:rsidR="000B5F25" w:rsidRPr="009A0E22" w:rsidTr="00633309">
        <w:trPr>
          <w:tblCellSpacing w:w="15" w:type="dxa"/>
          <w:jc w:val="center"/>
        </w:trPr>
        <w:tc>
          <w:tcPr>
            <w:tcW w:w="0" w:type="auto"/>
            <w:vAlign w:val="center"/>
            <w:hideMark/>
          </w:tcPr>
          <w:p w:rsidR="000B5F25" w:rsidRPr="009A0E22" w:rsidRDefault="000B5F25" w:rsidP="00633309">
            <w:pPr>
              <w:spacing w:after="0"/>
              <w:rPr>
                <w:rFonts w:ascii="Times New Roman" w:eastAsia="Times New Roman" w:hAnsi="Times New Roman" w:cs="Times New Roman"/>
                <w:sz w:val="24"/>
                <w:szCs w:val="24"/>
              </w:rPr>
            </w:pPr>
            <w:r w:rsidRPr="009A0E22">
              <w:rPr>
                <w:rFonts w:ascii="Times New Roman" w:eastAsia="Times New Roman" w:hAnsi="Times New Roman" w:cs="Times New Roman"/>
                <w:noProof/>
                <w:sz w:val="24"/>
                <w:szCs w:val="24"/>
              </w:rPr>
              <w:drawing>
                <wp:inline distT="0" distB="0" distL="0" distR="0" wp14:anchorId="3A0D58A0" wp14:editId="2D0DCC44">
                  <wp:extent cx="1329055" cy="1329055"/>
                  <wp:effectExtent l="0" t="0" r="4445" b="4445"/>
                  <wp:docPr id="16" name="Picture 16" descr="C:\Users\jamalij2\AppData\Local\Temp\graph_4_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alij2\AppData\Local\Temp\graph_4_4.e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inline>
              </w:drawing>
            </w:r>
          </w:p>
        </w:tc>
        <w:tc>
          <w:tcPr>
            <w:tcW w:w="0" w:type="auto"/>
            <w:vAlign w:val="center"/>
            <w:hideMark/>
          </w:tcPr>
          <w:p w:rsidR="000B5F25" w:rsidRPr="009A0E22" w:rsidRDefault="000B5F25" w:rsidP="00633309">
            <w:pPr>
              <w:spacing w:after="0"/>
              <w:rPr>
                <w:rFonts w:ascii="Times New Roman" w:eastAsia="Times New Roman" w:hAnsi="Times New Roman" w:cs="Times New Roman"/>
                <w:sz w:val="24"/>
                <w:szCs w:val="24"/>
              </w:rPr>
            </w:pPr>
            <w:r w:rsidRPr="009A0E22">
              <w:rPr>
                <w:rFonts w:ascii="Times New Roman" w:eastAsia="Times New Roman" w:hAnsi="Times New Roman" w:cs="Times New Roman"/>
                <w:noProof/>
                <w:sz w:val="24"/>
                <w:szCs w:val="24"/>
              </w:rPr>
              <w:drawing>
                <wp:inline distT="0" distB="0" distL="0" distR="0" wp14:anchorId="056213E4" wp14:editId="1EA1B45F">
                  <wp:extent cx="1329055" cy="1329055"/>
                  <wp:effectExtent l="0" t="0" r="4445" b="4445"/>
                  <wp:docPr id="15" name="Picture 15" descr="C:\Users\jamalij2\AppData\Local\Temp\graph_5_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malij2\AppData\Local\Temp\graph_5_4.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inline>
              </w:drawing>
            </w:r>
          </w:p>
        </w:tc>
        <w:tc>
          <w:tcPr>
            <w:tcW w:w="0" w:type="auto"/>
            <w:vAlign w:val="center"/>
            <w:hideMark/>
          </w:tcPr>
          <w:p w:rsidR="000B5F25" w:rsidRPr="009A0E22" w:rsidRDefault="000B5F25" w:rsidP="00633309">
            <w:pPr>
              <w:spacing w:after="0"/>
              <w:rPr>
                <w:rFonts w:ascii="Times New Roman" w:eastAsia="Times New Roman" w:hAnsi="Times New Roman" w:cs="Times New Roman"/>
                <w:sz w:val="24"/>
                <w:szCs w:val="24"/>
              </w:rPr>
            </w:pPr>
            <w:r w:rsidRPr="009A0E22">
              <w:rPr>
                <w:rFonts w:ascii="Times New Roman" w:eastAsia="Times New Roman" w:hAnsi="Times New Roman" w:cs="Times New Roman"/>
                <w:noProof/>
                <w:sz w:val="24"/>
                <w:szCs w:val="24"/>
              </w:rPr>
              <w:drawing>
                <wp:inline distT="0" distB="0" distL="0" distR="0" wp14:anchorId="3C91703C" wp14:editId="328B91D4">
                  <wp:extent cx="1329055" cy="1329055"/>
                  <wp:effectExtent l="0" t="0" r="4445" b="4445"/>
                  <wp:docPr id="14" name="Picture 14" descr="C:\Users\jamalij2\AppData\Local\Temp\graph_6_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alij2\AppData\Local\Temp\graph_6_4.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inline>
              </w:drawing>
            </w:r>
          </w:p>
        </w:tc>
        <w:tc>
          <w:tcPr>
            <w:tcW w:w="0" w:type="auto"/>
            <w:vAlign w:val="center"/>
            <w:hideMark/>
          </w:tcPr>
          <w:p w:rsidR="000B5F25" w:rsidRPr="009A0E22" w:rsidRDefault="000B5F25" w:rsidP="00633309">
            <w:pPr>
              <w:spacing w:after="0"/>
              <w:rPr>
                <w:rFonts w:ascii="Times New Roman" w:eastAsia="Times New Roman" w:hAnsi="Times New Roman" w:cs="Times New Roman"/>
                <w:sz w:val="24"/>
                <w:szCs w:val="24"/>
              </w:rPr>
            </w:pPr>
            <w:r w:rsidRPr="009A0E22">
              <w:rPr>
                <w:rFonts w:ascii="Times New Roman" w:eastAsia="Times New Roman" w:hAnsi="Times New Roman" w:cs="Times New Roman"/>
                <w:noProof/>
                <w:sz w:val="24"/>
                <w:szCs w:val="24"/>
              </w:rPr>
              <w:drawing>
                <wp:inline distT="0" distB="0" distL="0" distR="0" wp14:anchorId="2F66384D" wp14:editId="7F8AA3FB">
                  <wp:extent cx="1329055" cy="1329055"/>
                  <wp:effectExtent l="0" t="0" r="4445" b="4445"/>
                  <wp:docPr id="13" name="Picture 13" descr="C:\Users\jamalij2\AppData\Local\Temp\graph_7_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alij2\AppData\Local\Temp\graph_7_4.e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inline>
              </w:drawing>
            </w:r>
          </w:p>
        </w:tc>
      </w:tr>
      <w:tr w:rsidR="000B5F25" w:rsidRPr="009A0E22" w:rsidTr="00633309">
        <w:trPr>
          <w:tblCellSpacing w:w="15" w:type="dxa"/>
          <w:jc w:val="center"/>
        </w:trPr>
        <w:tc>
          <w:tcPr>
            <w:tcW w:w="0" w:type="auto"/>
            <w:vAlign w:val="center"/>
            <w:hideMark/>
          </w:tcPr>
          <w:p w:rsidR="000B5F25" w:rsidRPr="009A0E22" w:rsidRDefault="000B5F25" w:rsidP="00633309">
            <w:pPr>
              <w:spacing w:after="0"/>
              <w:rPr>
                <w:rFonts w:ascii="Times New Roman" w:eastAsia="Times New Roman" w:hAnsi="Times New Roman" w:cs="Times New Roman"/>
                <w:sz w:val="24"/>
                <w:szCs w:val="24"/>
              </w:rPr>
            </w:pPr>
            <w:r w:rsidRPr="009A0E22">
              <w:rPr>
                <w:rFonts w:ascii="Times New Roman" w:eastAsia="Times New Roman" w:hAnsi="Times New Roman" w:cs="Times New Roman"/>
                <w:noProof/>
                <w:sz w:val="24"/>
                <w:szCs w:val="24"/>
              </w:rPr>
              <w:drawing>
                <wp:inline distT="0" distB="0" distL="0" distR="0" wp14:anchorId="04C1D55D" wp14:editId="1B2309F5">
                  <wp:extent cx="1329055" cy="1329055"/>
                  <wp:effectExtent l="0" t="0" r="4445" b="4445"/>
                  <wp:docPr id="12" name="Picture 12" descr="C:\Users\jamalij2\AppData\Local\Temp\graph_8_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malij2\AppData\Local\Temp\graph_8_4.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inline>
              </w:drawing>
            </w:r>
          </w:p>
        </w:tc>
        <w:tc>
          <w:tcPr>
            <w:tcW w:w="0" w:type="auto"/>
            <w:vAlign w:val="center"/>
            <w:hideMark/>
          </w:tcPr>
          <w:p w:rsidR="000B5F25" w:rsidRPr="009A0E22" w:rsidRDefault="000B5F25" w:rsidP="00633309">
            <w:pPr>
              <w:spacing w:after="0"/>
              <w:rPr>
                <w:rFonts w:ascii="Times New Roman" w:eastAsia="Times New Roman" w:hAnsi="Times New Roman" w:cs="Times New Roman"/>
                <w:sz w:val="24"/>
                <w:szCs w:val="24"/>
              </w:rPr>
            </w:pPr>
            <w:r w:rsidRPr="009A0E22">
              <w:rPr>
                <w:rFonts w:ascii="Times New Roman" w:eastAsia="Times New Roman" w:hAnsi="Times New Roman" w:cs="Times New Roman"/>
                <w:noProof/>
                <w:sz w:val="24"/>
                <w:szCs w:val="24"/>
              </w:rPr>
              <w:drawing>
                <wp:inline distT="0" distB="0" distL="0" distR="0" wp14:anchorId="2A41C62F" wp14:editId="385CCC2C">
                  <wp:extent cx="1329055" cy="1329055"/>
                  <wp:effectExtent l="0" t="0" r="4445" b="4445"/>
                  <wp:docPr id="11" name="Picture 11" descr="C:\Users\jamalij2\AppData\Local\Temp\graph_9_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malij2\AppData\Local\Temp\graph_9_4.em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inline>
              </w:drawing>
            </w:r>
          </w:p>
        </w:tc>
        <w:tc>
          <w:tcPr>
            <w:tcW w:w="0" w:type="auto"/>
            <w:vAlign w:val="center"/>
            <w:hideMark/>
          </w:tcPr>
          <w:p w:rsidR="000B5F25" w:rsidRPr="009A0E22" w:rsidRDefault="000B5F25" w:rsidP="00633309">
            <w:pPr>
              <w:spacing w:after="0"/>
              <w:rPr>
                <w:rFonts w:ascii="Times New Roman" w:eastAsia="Times New Roman" w:hAnsi="Times New Roman" w:cs="Times New Roman"/>
                <w:sz w:val="24"/>
                <w:szCs w:val="24"/>
              </w:rPr>
            </w:pPr>
            <w:r w:rsidRPr="009A0E22">
              <w:rPr>
                <w:rFonts w:ascii="Times New Roman" w:eastAsia="Times New Roman" w:hAnsi="Times New Roman" w:cs="Times New Roman"/>
                <w:noProof/>
                <w:sz w:val="24"/>
                <w:szCs w:val="24"/>
              </w:rPr>
              <w:drawing>
                <wp:inline distT="0" distB="0" distL="0" distR="0" wp14:anchorId="5B117851" wp14:editId="4841AE71">
                  <wp:extent cx="1329055" cy="1329055"/>
                  <wp:effectExtent l="0" t="0" r="4445" b="4445"/>
                  <wp:docPr id="10" name="Picture 10" descr="C:\Users\jamalij2\AppData\Local\Temp\graph_10_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malij2\AppData\Local\Temp\graph_10_4.em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inline>
              </w:drawing>
            </w:r>
          </w:p>
        </w:tc>
        <w:tc>
          <w:tcPr>
            <w:tcW w:w="0" w:type="auto"/>
            <w:vAlign w:val="center"/>
            <w:hideMark/>
          </w:tcPr>
          <w:p w:rsidR="000B5F25" w:rsidRPr="009A0E22" w:rsidRDefault="000B5F25" w:rsidP="00633309">
            <w:pPr>
              <w:spacing w:after="0"/>
              <w:rPr>
                <w:rFonts w:ascii="Times New Roman" w:eastAsia="Times New Roman" w:hAnsi="Times New Roman" w:cs="Times New Roman"/>
                <w:sz w:val="24"/>
                <w:szCs w:val="24"/>
              </w:rPr>
            </w:pPr>
            <w:r w:rsidRPr="009A0E22">
              <w:rPr>
                <w:rFonts w:ascii="Times New Roman" w:eastAsia="Times New Roman" w:hAnsi="Times New Roman" w:cs="Times New Roman"/>
                <w:noProof/>
                <w:sz w:val="24"/>
                <w:szCs w:val="24"/>
              </w:rPr>
              <w:drawing>
                <wp:inline distT="0" distB="0" distL="0" distR="0" wp14:anchorId="1ACDF7ED" wp14:editId="6AACEE86">
                  <wp:extent cx="1329055" cy="1329055"/>
                  <wp:effectExtent l="0" t="0" r="4445" b="4445"/>
                  <wp:docPr id="9" name="Picture 9" descr="C:\Users\jamalij2\AppData\Local\Temp\graph_11_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malij2\AppData\Local\Temp\graph_11_4.e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inline>
              </w:drawing>
            </w:r>
          </w:p>
        </w:tc>
      </w:tr>
      <w:tr w:rsidR="000B5F25" w:rsidRPr="009A0E22" w:rsidTr="00633309">
        <w:trPr>
          <w:tblCellSpacing w:w="15" w:type="dxa"/>
          <w:jc w:val="center"/>
        </w:trPr>
        <w:tc>
          <w:tcPr>
            <w:tcW w:w="0" w:type="auto"/>
            <w:vAlign w:val="center"/>
            <w:hideMark/>
          </w:tcPr>
          <w:p w:rsidR="000B5F25" w:rsidRPr="009A0E22" w:rsidRDefault="000B5F25" w:rsidP="00633309">
            <w:pPr>
              <w:spacing w:after="0"/>
              <w:rPr>
                <w:rFonts w:ascii="Times New Roman" w:eastAsia="Times New Roman" w:hAnsi="Times New Roman" w:cs="Times New Roman"/>
                <w:sz w:val="24"/>
                <w:szCs w:val="24"/>
              </w:rPr>
            </w:pPr>
            <w:r w:rsidRPr="009A0E22">
              <w:rPr>
                <w:rFonts w:ascii="Times New Roman" w:eastAsia="Times New Roman" w:hAnsi="Times New Roman" w:cs="Times New Roman"/>
                <w:noProof/>
                <w:sz w:val="24"/>
                <w:szCs w:val="24"/>
              </w:rPr>
              <w:drawing>
                <wp:inline distT="0" distB="0" distL="0" distR="0" wp14:anchorId="07478A10" wp14:editId="5E883332">
                  <wp:extent cx="1329055" cy="1329055"/>
                  <wp:effectExtent l="0" t="0" r="4445" b="4445"/>
                  <wp:docPr id="8" name="Picture 8" descr="C:\Users\jamalij2\AppData\Local\Temp\graph_12_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malij2\AppData\Local\Temp\graph_12_4.em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inline>
              </w:drawing>
            </w:r>
          </w:p>
        </w:tc>
        <w:tc>
          <w:tcPr>
            <w:tcW w:w="0" w:type="auto"/>
            <w:vAlign w:val="center"/>
            <w:hideMark/>
          </w:tcPr>
          <w:p w:rsidR="000B5F25" w:rsidRPr="009A0E22" w:rsidRDefault="000B5F25" w:rsidP="00633309">
            <w:pPr>
              <w:spacing w:after="0"/>
              <w:rPr>
                <w:rFonts w:ascii="Times New Roman" w:eastAsia="Times New Roman" w:hAnsi="Times New Roman" w:cs="Times New Roman"/>
                <w:sz w:val="24"/>
                <w:szCs w:val="24"/>
              </w:rPr>
            </w:pPr>
            <w:r w:rsidRPr="009A0E22">
              <w:rPr>
                <w:rFonts w:ascii="Times New Roman" w:eastAsia="Times New Roman" w:hAnsi="Times New Roman" w:cs="Times New Roman"/>
                <w:noProof/>
                <w:sz w:val="24"/>
                <w:szCs w:val="24"/>
              </w:rPr>
              <w:drawing>
                <wp:inline distT="0" distB="0" distL="0" distR="0" wp14:anchorId="2A20E586" wp14:editId="4B120FC9">
                  <wp:extent cx="1329055" cy="1329055"/>
                  <wp:effectExtent l="0" t="0" r="4445" b="4445"/>
                  <wp:docPr id="7" name="Picture 7" descr="C:\Users\jamalij2\AppData\Local\Temp\graph_13_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malij2\AppData\Local\Temp\graph_13_4.em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inline>
              </w:drawing>
            </w:r>
          </w:p>
        </w:tc>
        <w:tc>
          <w:tcPr>
            <w:tcW w:w="0" w:type="auto"/>
            <w:vAlign w:val="center"/>
            <w:hideMark/>
          </w:tcPr>
          <w:p w:rsidR="000B5F25" w:rsidRPr="009A0E22" w:rsidRDefault="000B5F25" w:rsidP="00633309">
            <w:pPr>
              <w:spacing w:after="0"/>
              <w:rPr>
                <w:rFonts w:ascii="Times New Roman" w:eastAsia="Times New Roman" w:hAnsi="Times New Roman" w:cs="Times New Roman"/>
                <w:sz w:val="24"/>
                <w:szCs w:val="24"/>
              </w:rPr>
            </w:pPr>
            <w:r w:rsidRPr="009A0E22">
              <w:rPr>
                <w:rFonts w:ascii="Times New Roman" w:eastAsia="Times New Roman" w:hAnsi="Times New Roman" w:cs="Times New Roman"/>
                <w:noProof/>
                <w:sz w:val="24"/>
                <w:szCs w:val="24"/>
              </w:rPr>
              <w:drawing>
                <wp:inline distT="0" distB="0" distL="0" distR="0" wp14:anchorId="0EF45E26" wp14:editId="4FCCA042">
                  <wp:extent cx="1329055" cy="1329055"/>
                  <wp:effectExtent l="0" t="0" r="4445" b="4445"/>
                  <wp:docPr id="6" name="Picture 6" descr="C:\Users\jamalij2\AppData\Local\Temp\graph_14_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malij2\AppData\Local\Temp\graph_14_4.e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inline>
              </w:drawing>
            </w:r>
          </w:p>
        </w:tc>
        <w:tc>
          <w:tcPr>
            <w:tcW w:w="0" w:type="auto"/>
            <w:vAlign w:val="center"/>
            <w:hideMark/>
          </w:tcPr>
          <w:p w:rsidR="000B5F25" w:rsidRPr="009A0E22" w:rsidRDefault="000B5F25" w:rsidP="00633309">
            <w:pPr>
              <w:spacing w:after="0"/>
              <w:rPr>
                <w:rFonts w:ascii="Times New Roman" w:eastAsia="Times New Roman" w:hAnsi="Times New Roman" w:cs="Times New Roman"/>
                <w:sz w:val="24"/>
                <w:szCs w:val="24"/>
              </w:rPr>
            </w:pPr>
            <w:r w:rsidRPr="009A0E22">
              <w:rPr>
                <w:rFonts w:ascii="Times New Roman" w:eastAsia="Times New Roman" w:hAnsi="Times New Roman" w:cs="Times New Roman"/>
                <w:noProof/>
                <w:sz w:val="24"/>
                <w:szCs w:val="24"/>
              </w:rPr>
              <w:drawing>
                <wp:inline distT="0" distB="0" distL="0" distR="0" wp14:anchorId="782CF69D" wp14:editId="6FFDE1CA">
                  <wp:extent cx="1329055" cy="1329055"/>
                  <wp:effectExtent l="0" t="0" r="4445" b="4445"/>
                  <wp:docPr id="5" name="Picture 5" descr="C:\Users\jamalij2\AppData\Local\Temp\graph_15_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malij2\AppData\Local\Temp\graph_15_4.e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inline>
              </w:drawing>
            </w:r>
          </w:p>
        </w:tc>
      </w:tr>
      <w:tr w:rsidR="000B5F25" w:rsidRPr="009A0E22" w:rsidTr="00633309">
        <w:trPr>
          <w:tblCellSpacing w:w="15" w:type="dxa"/>
          <w:jc w:val="center"/>
        </w:trPr>
        <w:tc>
          <w:tcPr>
            <w:tcW w:w="0" w:type="auto"/>
            <w:vAlign w:val="center"/>
            <w:hideMark/>
          </w:tcPr>
          <w:p w:rsidR="000B5F25" w:rsidRPr="009A0E22" w:rsidRDefault="000B5F25" w:rsidP="00633309">
            <w:pPr>
              <w:spacing w:after="0"/>
              <w:rPr>
                <w:rFonts w:ascii="Times New Roman" w:eastAsia="Times New Roman" w:hAnsi="Times New Roman" w:cs="Times New Roman"/>
                <w:sz w:val="24"/>
                <w:szCs w:val="24"/>
              </w:rPr>
            </w:pPr>
            <w:r w:rsidRPr="009A0E22">
              <w:rPr>
                <w:rFonts w:ascii="Times New Roman" w:eastAsia="Times New Roman" w:hAnsi="Times New Roman" w:cs="Times New Roman"/>
                <w:noProof/>
                <w:sz w:val="24"/>
                <w:szCs w:val="24"/>
              </w:rPr>
              <w:drawing>
                <wp:inline distT="0" distB="0" distL="0" distR="0" wp14:anchorId="79CBECDA" wp14:editId="1F4A6BBF">
                  <wp:extent cx="1329055" cy="1329055"/>
                  <wp:effectExtent l="0" t="0" r="4445" b="4445"/>
                  <wp:docPr id="4" name="Picture 4" descr="C:\Users\jamalij2\AppData\Local\Temp\graph_16_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malij2\AppData\Local\Temp\graph_16_4.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inline>
              </w:drawing>
            </w:r>
          </w:p>
        </w:tc>
        <w:tc>
          <w:tcPr>
            <w:tcW w:w="0" w:type="auto"/>
            <w:vAlign w:val="center"/>
            <w:hideMark/>
          </w:tcPr>
          <w:p w:rsidR="000B5F25" w:rsidRPr="009A0E22" w:rsidRDefault="000B5F25" w:rsidP="00633309">
            <w:pPr>
              <w:spacing w:after="0"/>
              <w:rPr>
                <w:rFonts w:ascii="Times New Roman" w:eastAsia="Times New Roman" w:hAnsi="Times New Roman" w:cs="Times New Roman"/>
                <w:sz w:val="24"/>
                <w:szCs w:val="24"/>
              </w:rPr>
            </w:pPr>
            <w:r w:rsidRPr="009A0E22">
              <w:rPr>
                <w:rFonts w:ascii="Times New Roman" w:eastAsia="Times New Roman" w:hAnsi="Times New Roman" w:cs="Times New Roman"/>
                <w:noProof/>
                <w:sz w:val="24"/>
                <w:szCs w:val="24"/>
              </w:rPr>
              <w:drawing>
                <wp:inline distT="0" distB="0" distL="0" distR="0" wp14:anchorId="05143E4E" wp14:editId="74A6E77C">
                  <wp:extent cx="1329055" cy="1329055"/>
                  <wp:effectExtent l="0" t="0" r="4445" b="4445"/>
                  <wp:docPr id="3" name="Picture 3" descr="C:\Users\jamalij2\AppData\Local\Temp\graph_17_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amalij2\AppData\Local\Temp\graph_17_4.em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inline>
              </w:drawing>
            </w:r>
          </w:p>
        </w:tc>
        <w:tc>
          <w:tcPr>
            <w:tcW w:w="0" w:type="auto"/>
            <w:vAlign w:val="center"/>
            <w:hideMark/>
          </w:tcPr>
          <w:p w:rsidR="000B5F25" w:rsidRPr="009A0E22" w:rsidRDefault="000B5F25" w:rsidP="00633309">
            <w:pPr>
              <w:spacing w:after="0"/>
              <w:rPr>
                <w:rFonts w:ascii="Times New Roman" w:eastAsia="Times New Roman" w:hAnsi="Times New Roman" w:cs="Times New Roman"/>
                <w:sz w:val="24"/>
                <w:szCs w:val="24"/>
              </w:rPr>
            </w:pPr>
            <w:r w:rsidRPr="009A0E22">
              <w:rPr>
                <w:rFonts w:ascii="Times New Roman" w:eastAsia="Times New Roman" w:hAnsi="Times New Roman" w:cs="Times New Roman"/>
                <w:noProof/>
                <w:sz w:val="24"/>
                <w:szCs w:val="24"/>
              </w:rPr>
              <w:drawing>
                <wp:inline distT="0" distB="0" distL="0" distR="0" wp14:anchorId="420B863E" wp14:editId="4F29DEA6">
                  <wp:extent cx="1329055" cy="1329055"/>
                  <wp:effectExtent l="0" t="0" r="4445" b="4445"/>
                  <wp:docPr id="2" name="Picture 2" descr="C:\Users\jamalij2\AppData\Local\Temp\graph_18_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malij2\AppData\Local\Temp\graph_18_4.e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inline>
              </w:drawing>
            </w:r>
          </w:p>
        </w:tc>
        <w:tc>
          <w:tcPr>
            <w:tcW w:w="0" w:type="auto"/>
            <w:vAlign w:val="center"/>
            <w:hideMark/>
          </w:tcPr>
          <w:p w:rsidR="000B5F25" w:rsidRPr="009A0E22" w:rsidRDefault="000B5F25" w:rsidP="00633309">
            <w:pPr>
              <w:spacing w:after="0"/>
              <w:rPr>
                <w:rFonts w:ascii="Times New Roman" w:eastAsia="Times New Roman" w:hAnsi="Times New Roman" w:cs="Times New Roman"/>
                <w:sz w:val="24"/>
                <w:szCs w:val="24"/>
              </w:rPr>
            </w:pPr>
            <w:r w:rsidRPr="009A0E22">
              <w:rPr>
                <w:rFonts w:ascii="Times New Roman" w:eastAsia="Times New Roman" w:hAnsi="Times New Roman" w:cs="Times New Roman"/>
                <w:noProof/>
                <w:sz w:val="24"/>
                <w:szCs w:val="24"/>
              </w:rPr>
              <w:drawing>
                <wp:inline distT="0" distB="0" distL="0" distR="0" wp14:anchorId="144F7640" wp14:editId="477836F6">
                  <wp:extent cx="1329055" cy="1329055"/>
                  <wp:effectExtent l="0" t="0" r="4445" b="4445"/>
                  <wp:docPr id="1" name="Picture 1" descr="C:\Users\jamalij2\AppData\Local\Temp\graph_19_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amalij2\AppData\Local\Temp\graph_19_4.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inline>
              </w:drawing>
            </w:r>
          </w:p>
        </w:tc>
      </w:tr>
    </w:tbl>
    <w:p w:rsidR="000B5F25" w:rsidRDefault="000B5F25" w:rsidP="000B5F25"/>
    <w:p w:rsidR="000B5F25" w:rsidRPr="000B5F25" w:rsidRDefault="000B5F25" w:rsidP="000B5F25">
      <w:pPr>
        <w:shd w:val="clear" w:color="auto" w:fill="FFFFFF" w:themeFill="background1"/>
        <w:bidi/>
        <w:spacing w:after="0" w:line="360" w:lineRule="auto"/>
        <w:ind w:firstLine="142"/>
        <w:jc w:val="center"/>
        <w:rPr>
          <w:rFonts w:hint="cs"/>
          <w:sz w:val="24"/>
          <w:szCs w:val="24"/>
          <w:rtl/>
          <w:lang w:bidi="fa-IR"/>
        </w:rPr>
      </w:pPr>
      <w:r w:rsidRPr="000B5F25">
        <w:rPr>
          <w:rFonts w:hint="cs"/>
          <w:sz w:val="24"/>
          <w:szCs w:val="24"/>
          <w:rtl/>
        </w:rPr>
        <w:t xml:space="preserve">نمودار 1: نحوه پاسخ دهی به سوالات پرسشنامه </w:t>
      </w:r>
      <w:r w:rsidRPr="000B5F25">
        <w:rPr>
          <w:sz w:val="24"/>
          <w:szCs w:val="24"/>
        </w:rPr>
        <w:t>IAT</w:t>
      </w:r>
      <w:r w:rsidRPr="000B5F25">
        <w:rPr>
          <w:rFonts w:hint="cs"/>
          <w:sz w:val="24"/>
          <w:szCs w:val="24"/>
          <w:rtl/>
          <w:lang w:bidi="fa-IR"/>
        </w:rPr>
        <w:t xml:space="preserve"> به تفکیک جنسیت</w:t>
      </w:r>
    </w:p>
    <w:p w:rsidR="00B821F8" w:rsidRDefault="00B52F2F" w:rsidP="00B52F2F">
      <w:pPr>
        <w:shd w:val="clear" w:color="auto" w:fill="FFFFFF" w:themeFill="background1"/>
        <w:tabs>
          <w:tab w:val="right" w:pos="360"/>
        </w:tabs>
        <w:autoSpaceDE w:val="0"/>
        <w:autoSpaceDN w:val="0"/>
        <w:bidi/>
        <w:adjustRightInd w:val="0"/>
        <w:spacing w:after="0" w:line="360" w:lineRule="auto"/>
        <w:ind w:left="270" w:right="90" w:firstLine="90"/>
        <w:jc w:val="both"/>
        <w:rPr>
          <w:rFonts w:ascii="BNazanin" w:hAnsi="BNazanin"/>
          <w:sz w:val="28"/>
          <w:rtl/>
          <w:lang w:bidi="fa-IR"/>
        </w:rPr>
      </w:pPr>
      <w:r>
        <w:rPr>
          <w:rFonts w:hint="cs"/>
          <w:sz w:val="28"/>
          <w:rtl/>
        </w:rPr>
        <w:lastRenderedPageBreak/>
        <w:t>بر</w:t>
      </w:r>
      <w:r w:rsidR="0048216F">
        <w:rPr>
          <w:rFonts w:hint="cs"/>
          <w:sz w:val="28"/>
          <w:rtl/>
        </w:rPr>
        <w:t>ازش تحلیل عاملی تائیدی (نمودار 2</w:t>
      </w:r>
      <w:r>
        <w:rPr>
          <w:rFonts w:hint="cs"/>
          <w:sz w:val="28"/>
          <w:rtl/>
        </w:rPr>
        <w:t xml:space="preserve">) </w:t>
      </w:r>
      <w:r>
        <w:rPr>
          <w:rFonts w:hint="cs"/>
          <w:sz w:val="28"/>
          <w:rtl/>
        </w:rPr>
        <w:t xml:space="preserve">برقراری </w:t>
      </w:r>
      <w:r>
        <w:rPr>
          <w:rFonts w:hint="cs"/>
          <w:sz w:val="28"/>
          <w:rtl/>
          <w:lang w:bidi="fa-IR"/>
        </w:rPr>
        <w:t>روایی سازه پرسشنامه</w:t>
      </w:r>
      <w:r>
        <w:rPr>
          <w:rFonts w:hint="cs"/>
          <w:sz w:val="28"/>
          <w:rtl/>
          <w:lang w:bidi="fa-IR"/>
        </w:rPr>
        <w:t xml:space="preserve"> </w:t>
      </w:r>
      <w:r w:rsidRPr="00B52F2F">
        <w:rPr>
          <w:sz w:val="28"/>
        </w:rPr>
        <w:t xml:space="preserve"> </w:t>
      </w:r>
      <w:r w:rsidRPr="006E3FB9">
        <w:rPr>
          <w:sz w:val="28"/>
        </w:rPr>
        <w:t>IAT</w:t>
      </w:r>
      <w:r>
        <w:rPr>
          <w:rFonts w:hint="cs"/>
          <w:sz w:val="28"/>
          <w:rtl/>
        </w:rPr>
        <w:t xml:space="preserve">را تائید نمود. </w:t>
      </w:r>
      <w:r w:rsidR="00B821F8" w:rsidRPr="00B65FE2">
        <w:rPr>
          <w:rFonts w:ascii="BNazanin" w:hAnsi="BNazanin" w:hint="cs"/>
          <w:sz w:val="28"/>
          <w:rtl/>
          <w:lang w:bidi="fa-IR"/>
        </w:rPr>
        <w:t>هیچ یک از سوالات دارای بار عاملی کمتر از 2/0 ن</w:t>
      </w:r>
      <w:r w:rsidR="00B821F8">
        <w:rPr>
          <w:rFonts w:ascii="BNazanin" w:hAnsi="BNazanin" w:hint="cs"/>
          <w:sz w:val="28"/>
          <w:rtl/>
          <w:lang w:bidi="fa-IR"/>
        </w:rPr>
        <w:t xml:space="preserve">بوده و </w:t>
      </w:r>
      <w:r w:rsidR="00B821F8" w:rsidRPr="00B65FE2">
        <w:rPr>
          <w:rFonts w:ascii="BNazanin" w:hAnsi="BNazanin" w:hint="cs"/>
          <w:sz w:val="28"/>
          <w:rtl/>
          <w:lang w:bidi="fa-IR"/>
        </w:rPr>
        <w:t>معیارهای نیکویی برازش</w:t>
      </w:r>
      <w:r w:rsidR="00B821F8">
        <w:rPr>
          <w:rFonts w:ascii="BNazanin" w:hAnsi="BNazanin" w:hint="cs"/>
          <w:sz w:val="28"/>
          <w:rtl/>
          <w:lang w:bidi="fa-IR"/>
        </w:rPr>
        <w:t xml:space="preserve">، صحت برازش را </w:t>
      </w:r>
      <w:r w:rsidR="00B821F8" w:rsidRPr="00B65FE2">
        <w:rPr>
          <w:rFonts w:ascii="BNazanin" w:hAnsi="BNazanin" w:hint="cs"/>
          <w:sz w:val="28"/>
          <w:rtl/>
          <w:lang w:bidi="fa-IR"/>
        </w:rPr>
        <w:t>تایید</w:t>
      </w:r>
      <w:r w:rsidR="00B821F8">
        <w:rPr>
          <w:rFonts w:ascii="BNazanin" w:hAnsi="BNazanin" w:hint="cs"/>
          <w:sz w:val="28"/>
          <w:rtl/>
          <w:lang w:bidi="fa-IR"/>
        </w:rPr>
        <w:t xml:space="preserve"> نمودند (جدول</w:t>
      </w:r>
      <w:r>
        <w:rPr>
          <w:rFonts w:ascii="BNazanin" w:hAnsi="BNazanin" w:hint="cs"/>
          <w:sz w:val="28"/>
          <w:rtl/>
          <w:lang w:bidi="fa-IR"/>
        </w:rPr>
        <w:t>3</w:t>
      </w:r>
      <w:r w:rsidR="00B821F8">
        <w:rPr>
          <w:rFonts w:ascii="BNazanin" w:hAnsi="BNazanin" w:hint="cs"/>
          <w:sz w:val="28"/>
          <w:rtl/>
          <w:lang w:bidi="fa-IR"/>
        </w:rPr>
        <w:t>).</w:t>
      </w:r>
    </w:p>
    <w:p w:rsidR="00F42A52" w:rsidRDefault="00F42A52" w:rsidP="0048216F">
      <w:pPr>
        <w:shd w:val="clear" w:color="auto" w:fill="FFFFFF" w:themeFill="background1"/>
        <w:tabs>
          <w:tab w:val="right" w:pos="360"/>
        </w:tabs>
        <w:bidi/>
        <w:spacing w:after="0" w:line="360" w:lineRule="auto"/>
        <w:ind w:left="-31" w:right="90" w:firstLine="180"/>
        <w:jc w:val="center"/>
        <w:rPr>
          <w:sz w:val="28"/>
        </w:rPr>
      </w:pPr>
      <w:r w:rsidRPr="00B65FE2">
        <w:rPr>
          <w:noProof/>
        </w:rPr>
        <w:drawing>
          <wp:inline distT="0" distB="0" distL="0" distR="0" wp14:anchorId="2D182E7C" wp14:editId="13BC0F76">
            <wp:extent cx="4781550" cy="4715719"/>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rotWithShape="1">
                    <a:blip r:embed="rId27">
                      <a:extLst>
                        <a:ext uri="{28A0092B-C50C-407E-A947-70E740481C1C}">
                          <a14:useLocalDpi xmlns:a14="http://schemas.microsoft.com/office/drawing/2010/main" val="0"/>
                        </a:ext>
                      </a:extLst>
                    </a:blip>
                    <a:srcRect l="8628" r="2981"/>
                    <a:stretch/>
                  </pic:blipFill>
                  <pic:spPr bwMode="auto">
                    <a:xfrm>
                      <a:off x="0" y="0"/>
                      <a:ext cx="4848306" cy="4781556"/>
                    </a:xfrm>
                    <a:prstGeom prst="rect">
                      <a:avLst/>
                    </a:prstGeom>
                    <a:noFill/>
                    <a:ln>
                      <a:noFill/>
                    </a:ln>
                    <a:extLst>
                      <a:ext uri="{53640926-AAD7-44D8-BBD7-CCE9431645EC}">
                        <a14:shadowObscured xmlns:a14="http://schemas.microsoft.com/office/drawing/2010/main"/>
                      </a:ext>
                    </a:extLst>
                  </pic:spPr>
                </pic:pic>
              </a:graphicData>
            </a:graphic>
          </wp:inline>
        </w:drawing>
      </w:r>
    </w:p>
    <w:p w:rsidR="0048216F" w:rsidRPr="006118CE" w:rsidRDefault="0048216F" w:rsidP="006118CE">
      <w:pPr>
        <w:shd w:val="clear" w:color="auto" w:fill="FFFFFF" w:themeFill="background1"/>
        <w:bidi/>
        <w:spacing w:after="0" w:line="360" w:lineRule="auto"/>
        <w:jc w:val="center"/>
        <w:rPr>
          <w:sz w:val="24"/>
          <w:szCs w:val="24"/>
          <w:rtl/>
          <w:lang w:bidi="fa-IR"/>
        </w:rPr>
      </w:pPr>
      <w:r w:rsidRPr="000B5F25">
        <w:rPr>
          <w:rFonts w:hint="cs"/>
          <w:sz w:val="24"/>
          <w:szCs w:val="24"/>
          <w:rtl/>
        </w:rPr>
        <w:t xml:space="preserve">نمودار </w:t>
      </w:r>
      <w:r w:rsidR="006118CE">
        <w:rPr>
          <w:rFonts w:hint="cs"/>
          <w:sz w:val="24"/>
          <w:szCs w:val="24"/>
          <w:rtl/>
        </w:rPr>
        <w:t>2</w:t>
      </w:r>
      <w:r w:rsidRPr="000B5F25">
        <w:rPr>
          <w:rFonts w:hint="cs"/>
          <w:sz w:val="24"/>
          <w:szCs w:val="24"/>
          <w:rtl/>
        </w:rPr>
        <w:t xml:space="preserve">: </w:t>
      </w:r>
      <w:r w:rsidR="006118CE">
        <w:rPr>
          <w:rFonts w:hint="cs"/>
          <w:sz w:val="24"/>
          <w:szCs w:val="24"/>
          <w:rtl/>
        </w:rPr>
        <w:t xml:space="preserve">برازش </w:t>
      </w:r>
      <w:r w:rsidR="006118CE" w:rsidRPr="006118CE">
        <w:rPr>
          <w:sz w:val="24"/>
          <w:szCs w:val="24"/>
          <w:rtl/>
        </w:rPr>
        <w:t>تحل</w:t>
      </w:r>
      <w:r w:rsidR="006118CE" w:rsidRPr="006118CE">
        <w:rPr>
          <w:rFonts w:hint="cs"/>
          <w:sz w:val="24"/>
          <w:szCs w:val="24"/>
          <w:rtl/>
        </w:rPr>
        <w:t>ی</w:t>
      </w:r>
      <w:r w:rsidR="006118CE" w:rsidRPr="006118CE">
        <w:rPr>
          <w:rFonts w:hint="eastAsia"/>
          <w:sz w:val="24"/>
          <w:szCs w:val="24"/>
          <w:rtl/>
        </w:rPr>
        <w:t>ل</w:t>
      </w:r>
      <w:r w:rsidR="006118CE" w:rsidRPr="006118CE">
        <w:rPr>
          <w:sz w:val="24"/>
          <w:szCs w:val="24"/>
          <w:rtl/>
        </w:rPr>
        <w:t xml:space="preserve"> عامل</w:t>
      </w:r>
      <w:r w:rsidR="006118CE" w:rsidRPr="006118CE">
        <w:rPr>
          <w:rFonts w:hint="cs"/>
          <w:sz w:val="24"/>
          <w:szCs w:val="24"/>
          <w:rtl/>
        </w:rPr>
        <w:t>ی</w:t>
      </w:r>
      <w:r w:rsidR="006118CE" w:rsidRPr="006118CE">
        <w:rPr>
          <w:sz w:val="24"/>
          <w:szCs w:val="24"/>
          <w:rtl/>
        </w:rPr>
        <w:t xml:space="preserve"> تائ</w:t>
      </w:r>
      <w:r w:rsidR="006118CE" w:rsidRPr="006118CE">
        <w:rPr>
          <w:rFonts w:hint="cs"/>
          <w:sz w:val="24"/>
          <w:szCs w:val="24"/>
          <w:rtl/>
        </w:rPr>
        <w:t>ی</w:t>
      </w:r>
      <w:r w:rsidR="006118CE" w:rsidRPr="006118CE">
        <w:rPr>
          <w:rFonts w:hint="eastAsia"/>
          <w:sz w:val="24"/>
          <w:szCs w:val="24"/>
          <w:rtl/>
        </w:rPr>
        <w:t>د</w:t>
      </w:r>
      <w:r w:rsidR="006118CE" w:rsidRPr="006118CE">
        <w:rPr>
          <w:rFonts w:hint="cs"/>
          <w:sz w:val="24"/>
          <w:szCs w:val="24"/>
          <w:rtl/>
        </w:rPr>
        <w:t>ی</w:t>
      </w:r>
      <w:r w:rsidR="006118CE" w:rsidRPr="006118CE">
        <w:rPr>
          <w:sz w:val="24"/>
          <w:szCs w:val="24"/>
          <w:rtl/>
        </w:rPr>
        <w:t xml:space="preserve"> بر</w:t>
      </w:r>
      <w:r w:rsidR="006118CE">
        <w:rPr>
          <w:rFonts w:hint="cs"/>
          <w:sz w:val="24"/>
          <w:szCs w:val="24"/>
          <w:rtl/>
        </w:rPr>
        <w:t>ای ارزیابی</w:t>
      </w:r>
      <w:r w:rsidR="006118CE" w:rsidRPr="006118CE">
        <w:rPr>
          <w:sz w:val="24"/>
          <w:szCs w:val="24"/>
          <w:rtl/>
        </w:rPr>
        <w:t xml:space="preserve"> روا</w:t>
      </w:r>
      <w:r w:rsidR="006118CE" w:rsidRPr="006118CE">
        <w:rPr>
          <w:rFonts w:hint="cs"/>
          <w:sz w:val="24"/>
          <w:szCs w:val="24"/>
          <w:rtl/>
        </w:rPr>
        <w:t>یی</w:t>
      </w:r>
      <w:r w:rsidR="006118CE" w:rsidRPr="006118CE">
        <w:rPr>
          <w:sz w:val="24"/>
          <w:szCs w:val="24"/>
          <w:rtl/>
        </w:rPr>
        <w:t xml:space="preserve"> سازه پرسشنامه  </w:t>
      </w:r>
      <w:r w:rsidR="006118CE" w:rsidRPr="006118CE">
        <w:rPr>
          <w:sz w:val="24"/>
          <w:szCs w:val="24"/>
        </w:rPr>
        <w:t>IAT</w:t>
      </w:r>
    </w:p>
    <w:p w:rsidR="003A5635" w:rsidRDefault="003A5635" w:rsidP="0048216F">
      <w:pPr>
        <w:shd w:val="clear" w:color="auto" w:fill="FFFFFF" w:themeFill="background1"/>
        <w:bidi/>
        <w:spacing w:after="0" w:line="360" w:lineRule="auto"/>
        <w:jc w:val="both"/>
        <w:rPr>
          <w:sz w:val="24"/>
          <w:szCs w:val="24"/>
          <w:rtl/>
        </w:rPr>
      </w:pPr>
      <w:r>
        <w:rPr>
          <w:rFonts w:hint="cs"/>
          <w:color w:val="000000"/>
          <w:sz w:val="28"/>
          <w:rtl/>
        </w:rPr>
        <w:t xml:space="preserve">نتایج حاصل از برازش مدل </w:t>
      </w:r>
      <w:r w:rsidRPr="00B65FE2">
        <w:rPr>
          <w:sz w:val="24"/>
          <w:szCs w:val="24"/>
        </w:rPr>
        <w:t>MIMIC</w:t>
      </w:r>
      <w:r>
        <w:rPr>
          <w:rFonts w:hint="cs"/>
          <w:sz w:val="24"/>
          <w:szCs w:val="24"/>
          <w:rtl/>
        </w:rPr>
        <w:t xml:space="preserve"> </w:t>
      </w:r>
      <w:r w:rsidRPr="003A5635">
        <w:rPr>
          <w:rFonts w:hint="cs"/>
          <w:color w:val="000000"/>
          <w:sz w:val="28"/>
          <w:rtl/>
        </w:rPr>
        <w:t xml:space="preserve">(جدول 1) نشان داد </w:t>
      </w:r>
      <w:r w:rsidRPr="00B65FE2">
        <w:rPr>
          <w:rFonts w:hint="cs"/>
          <w:color w:val="000000"/>
          <w:sz w:val="28"/>
          <w:rtl/>
        </w:rPr>
        <w:t>هیچ یک از سوالات</w:t>
      </w:r>
      <w:r>
        <w:rPr>
          <w:rFonts w:hint="cs"/>
          <w:color w:val="000000"/>
          <w:sz w:val="28"/>
          <w:rtl/>
        </w:rPr>
        <w:t xml:space="preserve"> </w:t>
      </w:r>
      <w:r w:rsidR="00245390">
        <w:rPr>
          <w:rFonts w:hint="cs"/>
          <w:color w:val="000000"/>
          <w:sz w:val="28"/>
          <w:rtl/>
        </w:rPr>
        <w:t xml:space="preserve">پرسشنامه </w:t>
      </w:r>
      <w:r>
        <w:rPr>
          <w:rFonts w:hint="cs"/>
          <w:color w:val="000000"/>
          <w:sz w:val="28"/>
          <w:rtl/>
        </w:rPr>
        <w:t xml:space="preserve">در رده های مختلف متغیرهای </w:t>
      </w:r>
      <w:r w:rsidRPr="003A5635">
        <w:rPr>
          <w:color w:val="000000"/>
          <w:sz w:val="28"/>
          <w:rtl/>
        </w:rPr>
        <w:t>جنس</w:t>
      </w:r>
      <w:r w:rsidRPr="003A5635">
        <w:rPr>
          <w:rFonts w:hint="cs"/>
          <w:color w:val="000000"/>
          <w:sz w:val="28"/>
          <w:rtl/>
        </w:rPr>
        <w:t>ی</w:t>
      </w:r>
      <w:r w:rsidRPr="003A5635">
        <w:rPr>
          <w:rFonts w:hint="eastAsia"/>
          <w:color w:val="000000"/>
          <w:sz w:val="28"/>
          <w:rtl/>
        </w:rPr>
        <w:t>ت</w:t>
      </w:r>
      <w:r>
        <w:rPr>
          <w:rFonts w:hint="cs"/>
          <w:color w:val="000000"/>
          <w:sz w:val="28"/>
          <w:rtl/>
        </w:rPr>
        <w:t xml:space="preserve">، </w:t>
      </w:r>
      <w:r w:rsidRPr="003A5635">
        <w:rPr>
          <w:color w:val="000000"/>
          <w:sz w:val="28"/>
          <w:rtl/>
        </w:rPr>
        <w:t>وضع</w:t>
      </w:r>
      <w:r w:rsidRPr="003A5635">
        <w:rPr>
          <w:rFonts w:hint="cs"/>
          <w:color w:val="000000"/>
          <w:sz w:val="28"/>
          <w:rtl/>
        </w:rPr>
        <w:t>ی</w:t>
      </w:r>
      <w:r w:rsidRPr="003A5635">
        <w:rPr>
          <w:rFonts w:hint="eastAsia"/>
          <w:color w:val="000000"/>
          <w:sz w:val="28"/>
          <w:rtl/>
        </w:rPr>
        <w:t>ت</w:t>
      </w:r>
      <w:r>
        <w:rPr>
          <w:color w:val="000000"/>
          <w:sz w:val="28"/>
          <w:rtl/>
        </w:rPr>
        <w:t xml:space="preserve"> تاهل</w:t>
      </w:r>
      <w:r>
        <w:rPr>
          <w:rFonts w:hint="cs"/>
          <w:color w:val="000000"/>
          <w:sz w:val="28"/>
          <w:rtl/>
        </w:rPr>
        <w:t xml:space="preserve"> و </w:t>
      </w:r>
      <w:r w:rsidRPr="003A5635">
        <w:rPr>
          <w:color w:val="000000"/>
          <w:sz w:val="28"/>
          <w:rtl/>
        </w:rPr>
        <w:t>دانشکده</w:t>
      </w:r>
      <w:r w:rsidR="00245390">
        <w:rPr>
          <w:rFonts w:hint="cs"/>
          <w:color w:val="000000"/>
          <w:sz w:val="28"/>
          <w:rtl/>
        </w:rPr>
        <w:t xml:space="preserve"> افتراق ندارند لیکن </w:t>
      </w:r>
      <w:r w:rsidR="00245390" w:rsidRPr="00B65FE2">
        <w:rPr>
          <w:rFonts w:hint="cs"/>
          <w:color w:val="000000"/>
          <w:sz w:val="28"/>
          <w:rtl/>
        </w:rPr>
        <w:t>متغیر سن دارای اثر معنی دار بر</w:t>
      </w:r>
      <w:r w:rsidR="00245390" w:rsidRPr="00245390">
        <w:rPr>
          <w:rFonts w:hint="cs"/>
          <w:color w:val="000000"/>
          <w:sz w:val="28"/>
          <w:rtl/>
        </w:rPr>
        <w:t xml:space="preserve"> </w:t>
      </w:r>
      <w:r w:rsidR="00245390" w:rsidRPr="00B65FE2">
        <w:rPr>
          <w:rFonts w:hint="cs"/>
          <w:color w:val="000000"/>
          <w:sz w:val="28"/>
          <w:rtl/>
        </w:rPr>
        <w:t>نمره اعتیاد به اینترنت</w:t>
      </w:r>
      <w:r w:rsidR="00245390">
        <w:rPr>
          <w:rFonts w:hint="cs"/>
          <w:color w:val="000000"/>
          <w:sz w:val="28"/>
          <w:rtl/>
        </w:rPr>
        <w:t xml:space="preserve"> بود.</w:t>
      </w:r>
    </w:p>
    <w:p w:rsidR="006118CE" w:rsidRDefault="006118CE">
      <w:pPr>
        <w:spacing w:line="259" w:lineRule="auto"/>
        <w:jc w:val="left"/>
        <w:rPr>
          <w:rFonts w:ascii="B Nazanin" w:hAnsi="B Nazanin"/>
          <w:i/>
          <w:sz w:val="24"/>
          <w:szCs w:val="24"/>
          <w:rtl/>
        </w:rPr>
      </w:pPr>
      <w:bookmarkStart w:id="0" w:name="_Toc38949697"/>
      <w:r>
        <w:rPr>
          <w:i/>
          <w:iCs/>
          <w:sz w:val="24"/>
          <w:szCs w:val="24"/>
          <w:rtl/>
        </w:rPr>
        <w:br w:type="page"/>
      </w:r>
    </w:p>
    <w:p w:rsidR="00B52F2F" w:rsidRPr="00B65FE2" w:rsidRDefault="00B52F2F" w:rsidP="003C17FB">
      <w:pPr>
        <w:pStyle w:val="Caption"/>
        <w:shd w:val="clear" w:color="auto" w:fill="FFFFFF" w:themeFill="background1"/>
        <w:bidi/>
        <w:spacing w:after="0" w:line="276" w:lineRule="auto"/>
        <w:jc w:val="center"/>
      </w:pPr>
      <w:r w:rsidRPr="00B65FE2">
        <w:rPr>
          <w:rFonts w:hint="cs"/>
          <w:i/>
          <w:iCs w:val="0"/>
          <w:sz w:val="24"/>
          <w:szCs w:val="24"/>
          <w:rtl/>
        </w:rPr>
        <w:lastRenderedPageBreak/>
        <w:t>جدول</w:t>
      </w:r>
      <w:r w:rsidR="003C17FB">
        <w:rPr>
          <w:rFonts w:hint="cs"/>
          <w:i/>
          <w:iCs w:val="0"/>
          <w:sz w:val="24"/>
          <w:szCs w:val="24"/>
          <w:rtl/>
        </w:rPr>
        <w:t xml:space="preserve"> 1</w:t>
      </w:r>
      <w:r w:rsidRPr="00B65FE2">
        <w:rPr>
          <w:i/>
          <w:iCs w:val="0"/>
          <w:sz w:val="24"/>
          <w:szCs w:val="24"/>
          <w:rtl/>
        </w:rPr>
        <w:fldChar w:fldCharType="begin"/>
      </w:r>
      <w:r w:rsidRPr="00B65FE2">
        <w:rPr>
          <w:i/>
          <w:iCs w:val="0"/>
          <w:sz w:val="24"/>
          <w:szCs w:val="24"/>
          <w:rtl/>
        </w:rPr>
        <w:instrText xml:space="preserve"> </w:instrText>
      </w:r>
      <w:r w:rsidRPr="00B65FE2">
        <w:rPr>
          <w:rFonts w:hint="cs"/>
          <w:i/>
          <w:iCs w:val="0"/>
          <w:sz w:val="24"/>
          <w:szCs w:val="24"/>
        </w:rPr>
        <w:instrText>STYLEREF</w:instrText>
      </w:r>
      <w:r w:rsidRPr="00B65FE2">
        <w:rPr>
          <w:rFonts w:hint="cs"/>
          <w:i/>
          <w:iCs w:val="0"/>
          <w:sz w:val="24"/>
          <w:szCs w:val="24"/>
          <w:rtl/>
        </w:rPr>
        <w:instrText xml:space="preserve"> 1 \</w:instrText>
      </w:r>
      <w:r w:rsidRPr="00B65FE2">
        <w:rPr>
          <w:rFonts w:hint="cs"/>
          <w:i/>
          <w:iCs w:val="0"/>
          <w:sz w:val="24"/>
          <w:szCs w:val="24"/>
        </w:rPr>
        <w:instrText>s</w:instrText>
      </w:r>
      <w:r w:rsidRPr="00B65FE2">
        <w:rPr>
          <w:i/>
          <w:iCs w:val="0"/>
          <w:sz w:val="24"/>
          <w:szCs w:val="24"/>
          <w:rtl/>
        </w:rPr>
        <w:instrText xml:space="preserve"> </w:instrText>
      </w:r>
      <w:r w:rsidRPr="00B65FE2">
        <w:rPr>
          <w:i/>
          <w:iCs w:val="0"/>
          <w:sz w:val="24"/>
          <w:szCs w:val="24"/>
          <w:rtl/>
        </w:rPr>
        <w:fldChar w:fldCharType="separate"/>
      </w:r>
      <w:r w:rsidRPr="00B65FE2">
        <w:rPr>
          <w:i/>
          <w:iCs w:val="0"/>
          <w:sz w:val="24"/>
          <w:szCs w:val="24"/>
          <w:rtl/>
        </w:rPr>
        <w:fldChar w:fldCharType="end"/>
      </w:r>
      <w:r w:rsidRPr="00B65FE2">
        <w:rPr>
          <w:rFonts w:hint="cs"/>
          <w:i/>
          <w:iCs w:val="0"/>
          <w:sz w:val="24"/>
          <w:szCs w:val="24"/>
          <w:rtl/>
        </w:rPr>
        <w:t xml:space="preserve">: </w:t>
      </w:r>
      <w:r w:rsidR="003C17FB" w:rsidRPr="003C17FB">
        <w:rPr>
          <w:rFonts w:hint="cs"/>
          <w:i/>
          <w:iCs w:val="0"/>
          <w:sz w:val="24"/>
          <w:szCs w:val="24"/>
          <w:rtl/>
        </w:rPr>
        <w:t>ارزیابی</w:t>
      </w:r>
      <w:r w:rsidR="003C17FB">
        <w:rPr>
          <w:rFonts w:ascii="Calibri" w:hAnsi="Calibri" w:cs="Calibri" w:hint="cs"/>
          <w:i/>
          <w:iCs w:val="0"/>
          <w:sz w:val="24"/>
          <w:szCs w:val="24"/>
          <w:rtl/>
          <w:lang w:bidi="fa-IR"/>
        </w:rPr>
        <w:t xml:space="preserve"> </w:t>
      </w:r>
      <w:r w:rsidRPr="00B65FE2">
        <w:rPr>
          <w:rFonts w:hint="cs"/>
          <w:i/>
          <w:iCs w:val="0"/>
          <w:sz w:val="24"/>
          <w:szCs w:val="24"/>
          <w:rtl/>
        </w:rPr>
        <w:t>اثر متغیرهای مخدوش کننده بر متغیر پنهان اعتیاد به اینترنت</w:t>
      </w:r>
      <w:bookmarkEnd w:id="0"/>
      <w:r w:rsidR="003C17FB">
        <w:rPr>
          <w:rFonts w:hint="cs"/>
          <w:i/>
          <w:iCs w:val="0"/>
          <w:sz w:val="24"/>
          <w:szCs w:val="24"/>
          <w:rtl/>
        </w:rPr>
        <w:t xml:space="preserve"> با استفاده از مدل</w:t>
      </w:r>
      <w:r w:rsidR="003C17FB" w:rsidRPr="003C17FB">
        <w:t xml:space="preserve"> </w:t>
      </w:r>
      <w:r w:rsidR="003C17FB" w:rsidRPr="003C17FB">
        <w:rPr>
          <w:rFonts w:asciiTheme="majorBidi" w:hAnsiTheme="majorBidi" w:cstheme="majorBidi"/>
          <w:sz w:val="24"/>
          <w:szCs w:val="24"/>
        </w:rPr>
        <w:t>MIMIC</w:t>
      </w:r>
      <w:r w:rsidR="003C17FB" w:rsidRPr="003C17FB">
        <w:rPr>
          <w:rFonts w:hint="cs"/>
          <w:i/>
          <w:iCs w:val="0"/>
          <w:sz w:val="24"/>
          <w:szCs w:val="24"/>
        </w:rPr>
        <w:t xml:space="preserve"> </w:t>
      </w:r>
    </w:p>
    <w:tbl>
      <w:tblPr>
        <w:tblStyle w:val="TableGrid"/>
        <w:bidiVisual/>
        <w:tblW w:w="0" w:type="auto"/>
        <w:tblInd w:w="-13" w:type="dxa"/>
        <w:tblLayout w:type="fixed"/>
        <w:tblLook w:val="04A0" w:firstRow="1" w:lastRow="0" w:firstColumn="1" w:lastColumn="0" w:noHBand="0" w:noVBand="1"/>
      </w:tblPr>
      <w:tblGrid>
        <w:gridCol w:w="630"/>
        <w:gridCol w:w="1170"/>
        <w:gridCol w:w="810"/>
        <w:gridCol w:w="1440"/>
        <w:gridCol w:w="810"/>
        <w:gridCol w:w="1260"/>
        <w:gridCol w:w="810"/>
        <w:gridCol w:w="1260"/>
        <w:gridCol w:w="828"/>
      </w:tblGrid>
      <w:tr w:rsidR="00B52F2F" w:rsidRPr="00B65FE2" w:rsidTr="00633309">
        <w:trPr>
          <w:trHeight w:val="70"/>
        </w:trPr>
        <w:tc>
          <w:tcPr>
            <w:tcW w:w="630" w:type="dxa"/>
            <w:vMerge w:val="restart"/>
            <w:vAlign w:val="center"/>
          </w:tcPr>
          <w:p w:rsidR="00B52F2F" w:rsidRPr="00B65FE2" w:rsidRDefault="00B52F2F" w:rsidP="00633309">
            <w:pPr>
              <w:shd w:val="clear" w:color="auto" w:fill="FFFFFF" w:themeFill="background1"/>
              <w:tabs>
                <w:tab w:val="right" w:pos="90"/>
                <w:tab w:val="right" w:pos="360"/>
                <w:tab w:val="right" w:pos="450"/>
              </w:tabs>
              <w:bidi/>
              <w:spacing w:before="100" w:beforeAutospacing="1" w:line="276" w:lineRule="auto"/>
              <w:ind w:right="86"/>
              <w:jc w:val="both"/>
              <w:rPr>
                <w:color w:val="000000"/>
                <w:szCs w:val="22"/>
              </w:rPr>
            </w:pPr>
          </w:p>
          <w:p w:rsidR="00B52F2F" w:rsidRPr="00B65FE2" w:rsidRDefault="00B52F2F" w:rsidP="00633309">
            <w:pPr>
              <w:shd w:val="clear" w:color="auto" w:fill="FFFFFF" w:themeFill="background1"/>
              <w:tabs>
                <w:tab w:val="right" w:pos="90"/>
                <w:tab w:val="right" w:pos="360"/>
                <w:tab w:val="right" w:pos="450"/>
              </w:tabs>
              <w:bidi/>
              <w:spacing w:before="100" w:beforeAutospacing="1" w:line="276" w:lineRule="auto"/>
              <w:ind w:right="86"/>
              <w:jc w:val="center"/>
              <w:rPr>
                <w:b/>
                <w:bCs/>
                <w:szCs w:val="22"/>
                <w:rtl/>
              </w:rPr>
            </w:pPr>
            <w:r w:rsidRPr="00B65FE2">
              <w:rPr>
                <w:b/>
                <w:bCs/>
                <w:color w:val="000000"/>
                <w:szCs w:val="22"/>
              </w:rPr>
              <w:t>IAT</w:t>
            </w:r>
          </w:p>
        </w:tc>
        <w:tc>
          <w:tcPr>
            <w:tcW w:w="1980" w:type="dxa"/>
            <w:gridSpan w:val="2"/>
            <w:vAlign w:val="center"/>
          </w:tcPr>
          <w:p w:rsidR="00B52F2F" w:rsidRPr="00B65FE2" w:rsidRDefault="00B52F2F" w:rsidP="00633309">
            <w:pPr>
              <w:shd w:val="clear" w:color="auto" w:fill="FFFFFF" w:themeFill="background1"/>
              <w:tabs>
                <w:tab w:val="right" w:pos="360"/>
              </w:tabs>
              <w:bidi/>
              <w:spacing w:line="276" w:lineRule="auto"/>
              <w:ind w:right="90"/>
              <w:jc w:val="center"/>
              <w:rPr>
                <w:b/>
                <w:bCs/>
                <w:szCs w:val="22"/>
                <w:rtl/>
              </w:rPr>
            </w:pPr>
            <w:r w:rsidRPr="00B65FE2">
              <w:rPr>
                <w:rFonts w:hint="cs"/>
                <w:b/>
                <w:bCs/>
                <w:szCs w:val="22"/>
                <w:rtl/>
              </w:rPr>
              <w:t>جنسیت</w:t>
            </w:r>
          </w:p>
        </w:tc>
        <w:tc>
          <w:tcPr>
            <w:tcW w:w="2250" w:type="dxa"/>
            <w:gridSpan w:val="2"/>
            <w:vAlign w:val="center"/>
          </w:tcPr>
          <w:p w:rsidR="00B52F2F" w:rsidRPr="00B65FE2" w:rsidRDefault="00B52F2F" w:rsidP="00633309">
            <w:pPr>
              <w:shd w:val="clear" w:color="auto" w:fill="FFFFFF" w:themeFill="background1"/>
              <w:tabs>
                <w:tab w:val="right" w:pos="360"/>
              </w:tabs>
              <w:bidi/>
              <w:spacing w:line="276" w:lineRule="auto"/>
              <w:ind w:right="90"/>
              <w:jc w:val="center"/>
              <w:rPr>
                <w:b/>
                <w:bCs/>
                <w:szCs w:val="22"/>
                <w:rtl/>
              </w:rPr>
            </w:pPr>
            <w:r w:rsidRPr="00B65FE2">
              <w:rPr>
                <w:rFonts w:hint="cs"/>
                <w:color w:val="000000"/>
                <w:sz w:val="28"/>
                <w:rtl/>
              </w:rPr>
              <w:t xml:space="preserve">وضعیت </w:t>
            </w:r>
            <w:r w:rsidRPr="00B65FE2">
              <w:rPr>
                <w:rFonts w:hint="cs"/>
                <w:b/>
                <w:bCs/>
                <w:szCs w:val="22"/>
                <w:rtl/>
              </w:rPr>
              <w:t>تاهل</w:t>
            </w:r>
          </w:p>
        </w:tc>
        <w:tc>
          <w:tcPr>
            <w:tcW w:w="2070" w:type="dxa"/>
            <w:gridSpan w:val="2"/>
            <w:vAlign w:val="center"/>
          </w:tcPr>
          <w:p w:rsidR="00B52F2F" w:rsidRPr="00B65FE2" w:rsidRDefault="00B52F2F" w:rsidP="00633309">
            <w:pPr>
              <w:shd w:val="clear" w:color="auto" w:fill="FFFFFF" w:themeFill="background1"/>
              <w:tabs>
                <w:tab w:val="right" w:pos="360"/>
              </w:tabs>
              <w:bidi/>
              <w:spacing w:line="276" w:lineRule="auto"/>
              <w:ind w:right="90"/>
              <w:jc w:val="center"/>
              <w:rPr>
                <w:b/>
                <w:bCs/>
                <w:szCs w:val="22"/>
                <w:rtl/>
              </w:rPr>
            </w:pPr>
            <w:r w:rsidRPr="00B65FE2">
              <w:rPr>
                <w:rFonts w:hint="cs"/>
                <w:b/>
                <w:bCs/>
                <w:szCs w:val="22"/>
                <w:rtl/>
              </w:rPr>
              <w:t>دانشکده</w:t>
            </w:r>
          </w:p>
        </w:tc>
        <w:tc>
          <w:tcPr>
            <w:tcW w:w="2088" w:type="dxa"/>
            <w:gridSpan w:val="2"/>
            <w:vAlign w:val="center"/>
          </w:tcPr>
          <w:p w:rsidR="00B52F2F" w:rsidRPr="00B65FE2" w:rsidRDefault="00B52F2F" w:rsidP="00633309">
            <w:pPr>
              <w:pStyle w:val="PlainText"/>
              <w:shd w:val="clear" w:color="auto" w:fill="FFFFFF" w:themeFill="background1"/>
              <w:tabs>
                <w:tab w:val="right" w:pos="360"/>
              </w:tabs>
              <w:bidi/>
              <w:spacing w:line="276" w:lineRule="auto"/>
              <w:ind w:right="90"/>
              <w:jc w:val="center"/>
              <w:rPr>
                <w:rFonts w:asciiTheme="minorHAnsi" w:eastAsiaTheme="minorHAnsi" w:hAnsiTheme="minorHAnsi" w:cs="B Nazanin"/>
                <w:b/>
                <w:bCs/>
                <w:sz w:val="22"/>
                <w:szCs w:val="22"/>
                <w:rtl/>
              </w:rPr>
            </w:pPr>
            <w:r w:rsidRPr="00B65FE2">
              <w:rPr>
                <w:rFonts w:asciiTheme="minorHAnsi" w:eastAsiaTheme="minorHAnsi" w:hAnsiTheme="minorHAnsi" w:cs="B Nazanin" w:hint="cs"/>
                <w:b/>
                <w:bCs/>
                <w:sz w:val="22"/>
                <w:szCs w:val="22"/>
                <w:rtl/>
              </w:rPr>
              <w:t>سن</w:t>
            </w:r>
          </w:p>
        </w:tc>
      </w:tr>
      <w:tr w:rsidR="00B52F2F" w:rsidRPr="00B65FE2" w:rsidTr="00633309">
        <w:trPr>
          <w:trHeight w:val="70"/>
        </w:trPr>
        <w:tc>
          <w:tcPr>
            <w:tcW w:w="630" w:type="dxa"/>
            <w:vMerge/>
            <w:vAlign w:val="center"/>
          </w:tcPr>
          <w:p w:rsidR="00B52F2F" w:rsidRPr="00B65FE2" w:rsidRDefault="00B52F2F" w:rsidP="00633309">
            <w:pPr>
              <w:shd w:val="clear" w:color="auto" w:fill="FFFFFF" w:themeFill="background1"/>
              <w:tabs>
                <w:tab w:val="right" w:pos="90"/>
                <w:tab w:val="right" w:pos="360"/>
                <w:tab w:val="right" w:pos="450"/>
              </w:tabs>
              <w:bidi/>
              <w:spacing w:before="100" w:beforeAutospacing="1" w:line="276" w:lineRule="auto"/>
              <w:ind w:right="86"/>
              <w:jc w:val="center"/>
              <w:rPr>
                <w:color w:val="000000"/>
                <w:sz w:val="28"/>
                <w:rtl/>
              </w:rPr>
            </w:pPr>
          </w:p>
        </w:tc>
        <w:tc>
          <w:tcPr>
            <w:tcW w:w="1170" w:type="dxa"/>
            <w:vAlign w:val="center"/>
          </w:tcPr>
          <w:p w:rsidR="00B52F2F" w:rsidRPr="00B65FE2" w:rsidRDefault="00B52F2F" w:rsidP="00633309">
            <w:pPr>
              <w:shd w:val="clear" w:color="auto" w:fill="FFFFFF" w:themeFill="background1"/>
              <w:bidi/>
              <w:spacing w:line="276" w:lineRule="auto"/>
              <w:jc w:val="center"/>
              <w:rPr>
                <w:b/>
                <w:bCs/>
                <w:rtl/>
              </w:rPr>
            </w:pPr>
            <w:r w:rsidRPr="00B65FE2">
              <w:rPr>
                <w:rFonts w:hint="cs"/>
                <w:b/>
                <w:bCs/>
                <w:rtl/>
              </w:rPr>
              <w:t>(</w:t>
            </w:r>
            <w:r w:rsidRPr="00B65FE2">
              <w:rPr>
                <w:b/>
                <w:bCs/>
              </w:rPr>
              <w:t>SE</w:t>
            </w:r>
            <w:r w:rsidRPr="00B65FE2">
              <w:rPr>
                <w:rFonts w:hint="cs"/>
                <w:b/>
                <w:bCs/>
                <w:rtl/>
              </w:rPr>
              <w:t xml:space="preserve">) </w:t>
            </w:r>
            <w:r w:rsidRPr="00B65FE2">
              <w:rPr>
                <w:rFonts w:hint="cs"/>
                <w:b/>
                <w:bCs/>
              </w:rPr>
              <w:sym w:font="Symbol" w:char="F067"/>
            </w:r>
          </w:p>
        </w:tc>
        <w:tc>
          <w:tcPr>
            <w:tcW w:w="810" w:type="dxa"/>
            <w:vAlign w:val="center"/>
          </w:tcPr>
          <w:p w:rsidR="00B52F2F" w:rsidRPr="00B65FE2" w:rsidRDefault="00B52F2F" w:rsidP="00633309">
            <w:pPr>
              <w:shd w:val="clear" w:color="auto" w:fill="FFFFFF" w:themeFill="background1"/>
              <w:bidi/>
              <w:spacing w:line="276" w:lineRule="auto"/>
              <w:jc w:val="center"/>
              <w:rPr>
                <w:b/>
                <w:bCs/>
                <w:sz w:val="18"/>
                <w:szCs w:val="18"/>
                <w:rtl/>
              </w:rPr>
            </w:pPr>
            <w:r w:rsidRPr="00B65FE2">
              <w:rPr>
                <w:b/>
                <w:bCs/>
                <w:sz w:val="18"/>
                <w:szCs w:val="18"/>
              </w:rPr>
              <w:t>P-Value</w:t>
            </w:r>
          </w:p>
        </w:tc>
        <w:tc>
          <w:tcPr>
            <w:tcW w:w="1440" w:type="dxa"/>
            <w:vAlign w:val="center"/>
          </w:tcPr>
          <w:p w:rsidR="00B52F2F" w:rsidRPr="00B65FE2" w:rsidRDefault="00B52F2F" w:rsidP="00633309">
            <w:pPr>
              <w:shd w:val="clear" w:color="auto" w:fill="FFFFFF" w:themeFill="background1"/>
              <w:bidi/>
              <w:spacing w:line="276" w:lineRule="auto"/>
              <w:jc w:val="center"/>
              <w:rPr>
                <w:b/>
                <w:bCs/>
                <w:rtl/>
              </w:rPr>
            </w:pPr>
            <w:r w:rsidRPr="00B65FE2">
              <w:rPr>
                <w:rFonts w:hint="cs"/>
                <w:b/>
                <w:bCs/>
                <w:rtl/>
              </w:rPr>
              <w:t>(</w:t>
            </w:r>
            <w:r w:rsidRPr="00B65FE2">
              <w:rPr>
                <w:b/>
                <w:bCs/>
              </w:rPr>
              <w:t>SE</w:t>
            </w:r>
            <w:r w:rsidRPr="00B65FE2">
              <w:rPr>
                <w:rFonts w:hint="cs"/>
                <w:b/>
                <w:bCs/>
                <w:rtl/>
              </w:rPr>
              <w:t xml:space="preserve">) </w:t>
            </w:r>
            <w:r w:rsidRPr="00B65FE2">
              <w:rPr>
                <w:rFonts w:hint="cs"/>
                <w:b/>
                <w:bCs/>
              </w:rPr>
              <w:sym w:font="Symbol" w:char="F067"/>
            </w:r>
          </w:p>
        </w:tc>
        <w:tc>
          <w:tcPr>
            <w:tcW w:w="810" w:type="dxa"/>
            <w:vAlign w:val="center"/>
          </w:tcPr>
          <w:p w:rsidR="00B52F2F" w:rsidRPr="00B65FE2" w:rsidRDefault="00B52F2F" w:rsidP="00633309">
            <w:pPr>
              <w:shd w:val="clear" w:color="auto" w:fill="FFFFFF" w:themeFill="background1"/>
              <w:bidi/>
              <w:spacing w:line="276" w:lineRule="auto"/>
              <w:jc w:val="center"/>
              <w:rPr>
                <w:b/>
                <w:bCs/>
                <w:sz w:val="18"/>
                <w:szCs w:val="18"/>
                <w:rtl/>
              </w:rPr>
            </w:pPr>
            <w:r w:rsidRPr="00B65FE2">
              <w:rPr>
                <w:b/>
                <w:bCs/>
                <w:sz w:val="18"/>
                <w:szCs w:val="18"/>
              </w:rPr>
              <w:t>P-Value</w:t>
            </w:r>
          </w:p>
        </w:tc>
        <w:tc>
          <w:tcPr>
            <w:tcW w:w="1260" w:type="dxa"/>
            <w:vAlign w:val="center"/>
          </w:tcPr>
          <w:p w:rsidR="00B52F2F" w:rsidRPr="00B65FE2" w:rsidRDefault="00B52F2F" w:rsidP="00633309">
            <w:pPr>
              <w:shd w:val="clear" w:color="auto" w:fill="FFFFFF" w:themeFill="background1"/>
              <w:bidi/>
              <w:spacing w:line="276" w:lineRule="auto"/>
              <w:jc w:val="center"/>
              <w:rPr>
                <w:b/>
                <w:bCs/>
                <w:rtl/>
              </w:rPr>
            </w:pPr>
            <w:r w:rsidRPr="00B65FE2">
              <w:rPr>
                <w:rFonts w:hint="cs"/>
                <w:b/>
                <w:bCs/>
                <w:rtl/>
              </w:rPr>
              <w:t>(</w:t>
            </w:r>
            <w:r w:rsidRPr="00B65FE2">
              <w:rPr>
                <w:b/>
                <w:bCs/>
              </w:rPr>
              <w:t>SE</w:t>
            </w:r>
            <w:r w:rsidRPr="00B65FE2">
              <w:rPr>
                <w:rFonts w:hint="cs"/>
                <w:b/>
                <w:bCs/>
                <w:rtl/>
              </w:rPr>
              <w:t xml:space="preserve">) </w:t>
            </w:r>
            <w:r w:rsidRPr="00B65FE2">
              <w:rPr>
                <w:rFonts w:hint="cs"/>
                <w:b/>
                <w:bCs/>
              </w:rPr>
              <w:sym w:font="Symbol" w:char="F067"/>
            </w:r>
          </w:p>
        </w:tc>
        <w:tc>
          <w:tcPr>
            <w:tcW w:w="810" w:type="dxa"/>
            <w:vAlign w:val="center"/>
          </w:tcPr>
          <w:p w:rsidR="00B52F2F" w:rsidRPr="00B65FE2" w:rsidRDefault="00B52F2F" w:rsidP="00633309">
            <w:pPr>
              <w:shd w:val="clear" w:color="auto" w:fill="FFFFFF" w:themeFill="background1"/>
              <w:bidi/>
              <w:spacing w:line="276" w:lineRule="auto"/>
              <w:jc w:val="center"/>
              <w:rPr>
                <w:b/>
                <w:bCs/>
                <w:sz w:val="18"/>
                <w:szCs w:val="18"/>
                <w:rtl/>
              </w:rPr>
            </w:pPr>
            <w:r w:rsidRPr="00B65FE2">
              <w:rPr>
                <w:b/>
                <w:bCs/>
                <w:sz w:val="18"/>
                <w:szCs w:val="18"/>
              </w:rPr>
              <w:t>P-Value</w:t>
            </w:r>
          </w:p>
        </w:tc>
        <w:tc>
          <w:tcPr>
            <w:tcW w:w="1260" w:type="dxa"/>
            <w:vAlign w:val="center"/>
          </w:tcPr>
          <w:p w:rsidR="00B52F2F" w:rsidRPr="00B65FE2" w:rsidRDefault="00B52F2F" w:rsidP="00633309">
            <w:pPr>
              <w:shd w:val="clear" w:color="auto" w:fill="FFFFFF" w:themeFill="background1"/>
              <w:bidi/>
              <w:spacing w:line="276" w:lineRule="auto"/>
              <w:jc w:val="center"/>
              <w:rPr>
                <w:b/>
                <w:bCs/>
                <w:rtl/>
              </w:rPr>
            </w:pPr>
            <w:r w:rsidRPr="00B65FE2">
              <w:rPr>
                <w:rFonts w:hint="cs"/>
                <w:b/>
                <w:bCs/>
                <w:rtl/>
              </w:rPr>
              <w:t>(</w:t>
            </w:r>
            <w:r w:rsidRPr="00B65FE2">
              <w:rPr>
                <w:b/>
                <w:bCs/>
              </w:rPr>
              <w:t>SE</w:t>
            </w:r>
            <w:r w:rsidRPr="00B65FE2">
              <w:rPr>
                <w:rFonts w:hint="cs"/>
                <w:b/>
                <w:bCs/>
                <w:rtl/>
              </w:rPr>
              <w:t xml:space="preserve">) </w:t>
            </w:r>
            <w:r w:rsidRPr="00B65FE2">
              <w:rPr>
                <w:rFonts w:hint="cs"/>
                <w:b/>
                <w:bCs/>
              </w:rPr>
              <w:sym w:font="Symbol" w:char="F067"/>
            </w:r>
          </w:p>
        </w:tc>
        <w:tc>
          <w:tcPr>
            <w:tcW w:w="828" w:type="dxa"/>
            <w:vAlign w:val="center"/>
          </w:tcPr>
          <w:p w:rsidR="00B52F2F" w:rsidRPr="00B65FE2" w:rsidRDefault="00B52F2F" w:rsidP="00633309">
            <w:pPr>
              <w:shd w:val="clear" w:color="auto" w:fill="FFFFFF" w:themeFill="background1"/>
              <w:bidi/>
              <w:spacing w:line="276" w:lineRule="auto"/>
              <w:jc w:val="center"/>
              <w:rPr>
                <w:b/>
                <w:bCs/>
                <w:sz w:val="18"/>
                <w:szCs w:val="18"/>
                <w:rtl/>
              </w:rPr>
            </w:pPr>
            <w:r w:rsidRPr="00B65FE2">
              <w:rPr>
                <w:b/>
                <w:bCs/>
                <w:sz w:val="18"/>
                <w:szCs w:val="18"/>
              </w:rPr>
              <w:t>P-Value</w:t>
            </w:r>
          </w:p>
        </w:tc>
      </w:tr>
      <w:tr w:rsidR="00B52F2F" w:rsidRPr="00B65FE2" w:rsidTr="00633309">
        <w:trPr>
          <w:trHeight w:val="70"/>
        </w:trPr>
        <w:tc>
          <w:tcPr>
            <w:tcW w:w="630" w:type="dxa"/>
            <w:vMerge/>
            <w:vAlign w:val="center"/>
          </w:tcPr>
          <w:p w:rsidR="00B52F2F" w:rsidRPr="00B65FE2" w:rsidRDefault="00B52F2F" w:rsidP="00633309">
            <w:pPr>
              <w:shd w:val="clear" w:color="auto" w:fill="FFFFFF" w:themeFill="background1"/>
              <w:tabs>
                <w:tab w:val="right" w:pos="90"/>
                <w:tab w:val="right" w:pos="360"/>
                <w:tab w:val="right" w:pos="450"/>
              </w:tabs>
              <w:bidi/>
              <w:spacing w:before="100" w:beforeAutospacing="1" w:line="276" w:lineRule="auto"/>
              <w:ind w:right="86"/>
              <w:jc w:val="center"/>
              <w:rPr>
                <w:color w:val="000000"/>
                <w:sz w:val="28"/>
                <w:rtl/>
              </w:rPr>
            </w:pPr>
          </w:p>
        </w:tc>
        <w:tc>
          <w:tcPr>
            <w:tcW w:w="1170" w:type="dxa"/>
            <w:vAlign w:val="center"/>
          </w:tcPr>
          <w:p w:rsidR="00B52F2F" w:rsidRPr="00B65FE2" w:rsidRDefault="00B52F2F" w:rsidP="00633309">
            <w:pPr>
              <w:shd w:val="clear" w:color="auto" w:fill="FFFFFF" w:themeFill="background1"/>
              <w:tabs>
                <w:tab w:val="right" w:pos="90"/>
                <w:tab w:val="right" w:pos="360"/>
                <w:tab w:val="right" w:pos="450"/>
              </w:tabs>
              <w:bidi/>
              <w:spacing w:before="100" w:beforeAutospacing="1" w:line="276" w:lineRule="auto"/>
              <w:ind w:right="86"/>
              <w:jc w:val="center"/>
              <w:rPr>
                <w:b/>
                <w:bCs/>
                <w:sz w:val="20"/>
                <w:szCs w:val="20"/>
                <w:rtl/>
              </w:rPr>
            </w:pPr>
            <w:r w:rsidRPr="00B65FE2">
              <w:rPr>
                <w:rFonts w:hint="cs"/>
                <w:b/>
                <w:bCs/>
                <w:sz w:val="20"/>
                <w:szCs w:val="20"/>
                <w:rtl/>
              </w:rPr>
              <w:t>(12/0)098/0</w:t>
            </w:r>
          </w:p>
        </w:tc>
        <w:tc>
          <w:tcPr>
            <w:tcW w:w="810" w:type="dxa"/>
            <w:vAlign w:val="center"/>
          </w:tcPr>
          <w:p w:rsidR="00B52F2F" w:rsidRPr="00B65FE2" w:rsidRDefault="00B52F2F" w:rsidP="00633309">
            <w:pPr>
              <w:shd w:val="clear" w:color="auto" w:fill="FFFFFF" w:themeFill="background1"/>
              <w:tabs>
                <w:tab w:val="right" w:pos="90"/>
                <w:tab w:val="right" w:pos="360"/>
                <w:tab w:val="right" w:pos="450"/>
              </w:tabs>
              <w:bidi/>
              <w:spacing w:before="100" w:beforeAutospacing="1" w:line="276" w:lineRule="auto"/>
              <w:ind w:right="86"/>
              <w:jc w:val="center"/>
              <w:rPr>
                <w:b/>
                <w:bCs/>
                <w:sz w:val="20"/>
                <w:szCs w:val="20"/>
                <w:rtl/>
              </w:rPr>
            </w:pPr>
            <w:r w:rsidRPr="00B65FE2">
              <w:rPr>
                <w:rFonts w:hint="cs"/>
                <w:b/>
                <w:bCs/>
                <w:sz w:val="20"/>
                <w:szCs w:val="20"/>
                <w:rtl/>
              </w:rPr>
              <w:t>421/0</w:t>
            </w:r>
          </w:p>
        </w:tc>
        <w:tc>
          <w:tcPr>
            <w:tcW w:w="1440" w:type="dxa"/>
            <w:vAlign w:val="center"/>
          </w:tcPr>
          <w:p w:rsidR="00B52F2F" w:rsidRPr="00B65FE2" w:rsidRDefault="00B52F2F" w:rsidP="00633309">
            <w:pPr>
              <w:shd w:val="clear" w:color="auto" w:fill="FFFFFF" w:themeFill="background1"/>
              <w:tabs>
                <w:tab w:val="right" w:pos="90"/>
                <w:tab w:val="right" w:pos="360"/>
                <w:tab w:val="right" w:pos="450"/>
              </w:tabs>
              <w:bidi/>
              <w:spacing w:before="100" w:beforeAutospacing="1" w:line="276" w:lineRule="auto"/>
              <w:ind w:right="86"/>
              <w:jc w:val="center"/>
              <w:rPr>
                <w:b/>
                <w:bCs/>
                <w:sz w:val="20"/>
                <w:szCs w:val="20"/>
                <w:rtl/>
              </w:rPr>
            </w:pPr>
            <w:r w:rsidRPr="00B65FE2">
              <w:rPr>
                <w:rFonts w:hint="cs"/>
                <w:b/>
                <w:bCs/>
                <w:sz w:val="20"/>
                <w:szCs w:val="20"/>
                <w:rtl/>
              </w:rPr>
              <w:t>(21/0)052/0-</w:t>
            </w:r>
          </w:p>
        </w:tc>
        <w:tc>
          <w:tcPr>
            <w:tcW w:w="810" w:type="dxa"/>
            <w:vAlign w:val="center"/>
          </w:tcPr>
          <w:p w:rsidR="00B52F2F" w:rsidRPr="00B65FE2" w:rsidRDefault="00B52F2F" w:rsidP="00633309">
            <w:pPr>
              <w:shd w:val="clear" w:color="auto" w:fill="FFFFFF" w:themeFill="background1"/>
              <w:bidi/>
              <w:spacing w:line="276" w:lineRule="auto"/>
              <w:jc w:val="center"/>
              <w:rPr>
                <w:b/>
                <w:bCs/>
                <w:rtl/>
              </w:rPr>
            </w:pPr>
            <w:r w:rsidRPr="00B65FE2">
              <w:rPr>
                <w:rFonts w:hint="cs"/>
                <w:b/>
                <w:bCs/>
                <w:szCs w:val="22"/>
                <w:rtl/>
              </w:rPr>
              <w:t>807/0</w:t>
            </w:r>
          </w:p>
        </w:tc>
        <w:tc>
          <w:tcPr>
            <w:tcW w:w="1260" w:type="dxa"/>
            <w:vAlign w:val="center"/>
          </w:tcPr>
          <w:p w:rsidR="00B52F2F" w:rsidRPr="00B65FE2" w:rsidRDefault="00B52F2F" w:rsidP="00633309">
            <w:pPr>
              <w:shd w:val="clear" w:color="auto" w:fill="FFFFFF" w:themeFill="background1"/>
              <w:tabs>
                <w:tab w:val="right" w:pos="90"/>
                <w:tab w:val="right" w:pos="360"/>
                <w:tab w:val="right" w:pos="450"/>
              </w:tabs>
              <w:bidi/>
              <w:spacing w:before="100" w:beforeAutospacing="1" w:line="276" w:lineRule="auto"/>
              <w:ind w:right="86"/>
              <w:jc w:val="center"/>
              <w:rPr>
                <w:b/>
                <w:bCs/>
                <w:sz w:val="20"/>
                <w:szCs w:val="20"/>
                <w:rtl/>
              </w:rPr>
            </w:pPr>
            <w:r w:rsidRPr="00B65FE2">
              <w:rPr>
                <w:rFonts w:hint="cs"/>
                <w:b/>
                <w:bCs/>
                <w:sz w:val="20"/>
                <w:szCs w:val="20"/>
                <w:rtl/>
              </w:rPr>
              <w:t>(03/0)014/0-</w:t>
            </w:r>
          </w:p>
        </w:tc>
        <w:tc>
          <w:tcPr>
            <w:tcW w:w="810" w:type="dxa"/>
            <w:vAlign w:val="center"/>
          </w:tcPr>
          <w:p w:rsidR="00B52F2F" w:rsidRPr="00B65FE2" w:rsidRDefault="00B52F2F" w:rsidP="00633309">
            <w:pPr>
              <w:shd w:val="clear" w:color="auto" w:fill="FFFFFF" w:themeFill="background1"/>
              <w:bidi/>
              <w:spacing w:line="276" w:lineRule="auto"/>
              <w:jc w:val="center"/>
              <w:rPr>
                <w:b/>
                <w:bCs/>
                <w:rtl/>
              </w:rPr>
            </w:pPr>
            <w:r w:rsidRPr="00B65FE2">
              <w:rPr>
                <w:rFonts w:hint="cs"/>
                <w:b/>
                <w:bCs/>
                <w:szCs w:val="22"/>
                <w:rtl/>
              </w:rPr>
              <w:t>692/0</w:t>
            </w:r>
          </w:p>
        </w:tc>
        <w:tc>
          <w:tcPr>
            <w:tcW w:w="1260" w:type="dxa"/>
            <w:vAlign w:val="center"/>
          </w:tcPr>
          <w:p w:rsidR="00B52F2F" w:rsidRPr="00B65FE2" w:rsidRDefault="00B52F2F" w:rsidP="00633309">
            <w:pPr>
              <w:shd w:val="clear" w:color="auto" w:fill="FFFFFF" w:themeFill="background1"/>
              <w:tabs>
                <w:tab w:val="right" w:pos="90"/>
                <w:tab w:val="right" w:pos="360"/>
                <w:tab w:val="right" w:pos="450"/>
              </w:tabs>
              <w:bidi/>
              <w:spacing w:before="100" w:beforeAutospacing="1" w:line="276" w:lineRule="auto"/>
              <w:ind w:right="86"/>
              <w:jc w:val="center"/>
              <w:rPr>
                <w:b/>
                <w:bCs/>
                <w:sz w:val="20"/>
                <w:szCs w:val="20"/>
                <w:rtl/>
              </w:rPr>
            </w:pPr>
            <w:r w:rsidRPr="00B65FE2">
              <w:rPr>
                <w:rFonts w:hint="cs"/>
                <w:b/>
                <w:bCs/>
                <w:sz w:val="20"/>
                <w:szCs w:val="20"/>
                <w:rtl/>
              </w:rPr>
              <w:t>(02/0)041/0-</w:t>
            </w:r>
          </w:p>
        </w:tc>
        <w:tc>
          <w:tcPr>
            <w:tcW w:w="828" w:type="dxa"/>
            <w:vAlign w:val="center"/>
          </w:tcPr>
          <w:p w:rsidR="00B52F2F" w:rsidRPr="00B65FE2" w:rsidRDefault="00B52F2F" w:rsidP="00633309">
            <w:pPr>
              <w:shd w:val="clear" w:color="auto" w:fill="FFFFFF" w:themeFill="background1"/>
              <w:bidi/>
              <w:spacing w:line="276" w:lineRule="auto"/>
              <w:jc w:val="center"/>
              <w:rPr>
                <w:b/>
                <w:bCs/>
                <w:rtl/>
              </w:rPr>
            </w:pPr>
            <w:r w:rsidRPr="00B65FE2">
              <w:rPr>
                <w:rFonts w:hint="cs"/>
                <w:b/>
                <w:bCs/>
                <w:szCs w:val="22"/>
                <w:rtl/>
              </w:rPr>
              <w:t>010/0</w:t>
            </w:r>
          </w:p>
        </w:tc>
      </w:tr>
    </w:tbl>
    <w:p w:rsidR="00B52F2F" w:rsidRPr="00B65FE2" w:rsidRDefault="003C17FB" w:rsidP="00CA09B9">
      <w:pPr>
        <w:shd w:val="clear" w:color="auto" w:fill="FFFFFF" w:themeFill="background1"/>
        <w:bidi/>
        <w:spacing w:before="100" w:beforeAutospacing="1" w:after="0" w:line="360" w:lineRule="auto"/>
        <w:jc w:val="both"/>
        <w:rPr>
          <w:rtl/>
          <w:lang w:bidi="fa-IR"/>
        </w:rPr>
      </w:pPr>
      <w:r>
        <w:rPr>
          <w:rFonts w:hint="cs"/>
          <w:color w:val="000000"/>
          <w:sz w:val="28"/>
          <w:rtl/>
        </w:rPr>
        <w:t>نتایج حاصل از برازش مدل</w:t>
      </w:r>
      <w:r>
        <w:rPr>
          <w:rFonts w:hint="cs"/>
          <w:color w:val="000000"/>
          <w:sz w:val="28"/>
          <w:rtl/>
        </w:rPr>
        <w:t xml:space="preserve"> </w:t>
      </w:r>
      <w:r w:rsidRPr="003C17FB">
        <w:rPr>
          <w:sz w:val="24"/>
          <w:szCs w:val="24"/>
        </w:rPr>
        <w:t xml:space="preserve"> </w:t>
      </w:r>
      <w:r w:rsidRPr="00B65FE2">
        <w:rPr>
          <w:sz w:val="24"/>
          <w:szCs w:val="24"/>
        </w:rPr>
        <w:t>MG-MIMIC</w:t>
      </w:r>
      <w:r>
        <w:rPr>
          <w:rFonts w:hint="cs"/>
          <w:sz w:val="24"/>
          <w:szCs w:val="24"/>
          <w:rtl/>
        </w:rPr>
        <w:t xml:space="preserve"> </w:t>
      </w:r>
      <w:r w:rsidRPr="003C17FB">
        <w:rPr>
          <w:rFonts w:hint="cs"/>
          <w:color w:val="000000"/>
          <w:sz w:val="28"/>
          <w:rtl/>
        </w:rPr>
        <w:t xml:space="preserve">(جدول 2) </w:t>
      </w:r>
      <w:r w:rsidRPr="003A5635">
        <w:rPr>
          <w:rFonts w:hint="cs"/>
          <w:color w:val="000000"/>
          <w:sz w:val="28"/>
          <w:rtl/>
        </w:rPr>
        <w:t>نشان داد</w:t>
      </w:r>
      <w:r w:rsidRPr="003C17FB">
        <w:rPr>
          <w:rFonts w:hint="cs"/>
          <w:color w:val="000000"/>
          <w:sz w:val="28"/>
          <w:rtl/>
        </w:rPr>
        <w:t xml:space="preserve"> </w:t>
      </w:r>
      <w:r w:rsidRPr="00B65FE2">
        <w:rPr>
          <w:rFonts w:hint="cs"/>
          <w:color w:val="000000"/>
          <w:sz w:val="28"/>
          <w:rtl/>
        </w:rPr>
        <w:t>هیچ یک از سوالات</w:t>
      </w:r>
      <w:r w:rsidRPr="003C17FB">
        <w:rPr>
          <w:rFonts w:hint="cs"/>
          <w:color w:val="000000"/>
          <w:sz w:val="28"/>
          <w:rtl/>
        </w:rPr>
        <w:t xml:space="preserve"> </w:t>
      </w:r>
      <w:r>
        <w:rPr>
          <w:rFonts w:hint="cs"/>
          <w:color w:val="000000"/>
          <w:sz w:val="28"/>
          <w:rtl/>
        </w:rPr>
        <w:t>پرسشنامه</w:t>
      </w:r>
      <w:r w:rsidRPr="003C17FB">
        <w:rPr>
          <w:rFonts w:hint="cs"/>
          <w:rtl/>
        </w:rPr>
        <w:t xml:space="preserve"> </w:t>
      </w:r>
      <w:r w:rsidRPr="00B65FE2">
        <w:rPr>
          <w:rFonts w:hint="cs"/>
          <w:rtl/>
        </w:rPr>
        <w:t>در دوگروه جنسی</w:t>
      </w:r>
      <w:r w:rsidRPr="00B65FE2">
        <w:rPr>
          <w:rFonts w:hint="cs"/>
          <w:color w:val="000000"/>
          <w:sz w:val="28"/>
          <w:rtl/>
        </w:rPr>
        <w:t xml:space="preserve"> با کنترل متغیرهای وضعیت تاهل، گروه سنی و دانشکده</w:t>
      </w:r>
      <w:r>
        <w:rPr>
          <w:rFonts w:hint="cs"/>
          <w:color w:val="000000"/>
          <w:sz w:val="28"/>
          <w:rtl/>
        </w:rPr>
        <w:t xml:space="preserve"> افتراق ندارند.</w:t>
      </w:r>
    </w:p>
    <w:p w:rsidR="002662B3" w:rsidRPr="00B65FE2" w:rsidRDefault="002662B3" w:rsidP="003C17FB">
      <w:pPr>
        <w:pStyle w:val="Caption"/>
        <w:shd w:val="clear" w:color="auto" w:fill="FFFFFF" w:themeFill="background1"/>
        <w:bidi/>
        <w:spacing w:after="0"/>
        <w:jc w:val="center"/>
      </w:pPr>
      <w:bookmarkStart w:id="1" w:name="_Toc38949700"/>
      <w:r w:rsidRPr="00B65FE2">
        <w:rPr>
          <w:rFonts w:hint="cs"/>
          <w:i/>
          <w:iCs w:val="0"/>
          <w:sz w:val="24"/>
          <w:szCs w:val="24"/>
          <w:rtl/>
        </w:rPr>
        <w:t>جدول</w:t>
      </w:r>
      <w:r w:rsidR="003C17FB">
        <w:rPr>
          <w:rFonts w:hint="cs"/>
          <w:i/>
          <w:iCs w:val="0"/>
          <w:sz w:val="24"/>
          <w:szCs w:val="24"/>
          <w:rtl/>
        </w:rPr>
        <w:t xml:space="preserve"> 2</w:t>
      </w:r>
      <w:r w:rsidRPr="00B65FE2">
        <w:rPr>
          <w:rFonts w:hint="cs"/>
          <w:i/>
          <w:iCs w:val="0"/>
          <w:sz w:val="24"/>
          <w:szCs w:val="24"/>
          <w:rtl/>
        </w:rPr>
        <w:t xml:space="preserve"> : </w:t>
      </w:r>
      <w:r w:rsidR="003C17FB" w:rsidRPr="003C17FB">
        <w:rPr>
          <w:rFonts w:hint="cs"/>
          <w:i/>
          <w:iCs w:val="0"/>
          <w:sz w:val="24"/>
          <w:szCs w:val="24"/>
          <w:rtl/>
        </w:rPr>
        <w:t>ارزیابی</w:t>
      </w:r>
      <w:r w:rsidR="003C17FB">
        <w:rPr>
          <w:rFonts w:ascii="Calibri" w:hAnsi="Calibri" w:cs="Calibri" w:hint="cs"/>
          <w:i/>
          <w:iCs w:val="0"/>
          <w:sz w:val="24"/>
          <w:szCs w:val="24"/>
          <w:rtl/>
          <w:lang w:bidi="fa-IR"/>
        </w:rPr>
        <w:t xml:space="preserve"> </w:t>
      </w:r>
      <w:r w:rsidRPr="00B65FE2">
        <w:rPr>
          <w:rFonts w:hint="cs"/>
          <w:i/>
          <w:iCs w:val="0"/>
          <w:sz w:val="24"/>
          <w:szCs w:val="24"/>
          <w:rtl/>
        </w:rPr>
        <w:t>اثر متغیرهای مخدوش کننده بر متغیر پنهان اعتیاد به اینترن</w:t>
      </w:r>
      <w:r w:rsidR="003C17FB">
        <w:rPr>
          <w:rFonts w:hint="cs"/>
          <w:i/>
          <w:iCs w:val="0"/>
          <w:sz w:val="24"/>
          <w:szCs w:val="24"/>
          <w:rtl/>
        </w:rPr>
        <w:t>ت</w:t>
      </w:r>
      <w:r w:rsidR="003C17FB" w:rsidRPr="003C17FB">
        <w:rPr>
          <w:rFonts w:hint="cs"/>
          <w:i/>
          <w:iCs w:val="0"/>
          <w:sz w:val="24"/>
          <w:szCs w:val="24"/>
          <w:rtl/>
        </w:rPr>
        <w:t xml:space="preserve"> </w:t>
      </w:r>
      <w:r w:rsidR="003C17FB">
        <w:rPr>
          <w:rFonts w:hint="cs"/>
          <w:i/>
          <w:iCs w:val="0"/>
          <w:sz w:val="24"/>
          <w:szCs w:val="24"/>
          <w:rtl/>
        </w:rPr>
        <w:t>با استفاده از مدل</w:t>
      </w:r>
      <w:r w:rsidR="003C17FB" w:rsidRPr="003C17FB">
        <w:t xml:space="preserve"> </w:t>
      </w:r>
      <w:r w:rsidR="003C17FB" w:rsidRPr="003C17FB">
        <w:rPr>
          <w:rFonts w:asciiTheme="majorBidi" w:hAnsiTheme="majorBidi" w:cstheme="majorBidi"/>
          <w:sz w:val="24"/>
          <w:szCs w:val="24"/>
        </w:rPr>
        <w:t>MG-</w:t>
      </w:r>
      <w:r w:rsidR="003C17FB" w:rsidRPr="003C17FB">
        <w:rPr>
          <w:rFonts w:asciiTheme="majorBidi" w:hAnsiTheme="majorBidi" w:cstheme="majorBidi"/>
          <w:sz w:val="24"/>
          <w:szCs w:val="24"/>
        </w:rPr>
        <w:t>MIMIC</w:t>
      </w:r>
      <w:r w:rsidR="003C17FB" w:rsidRPr="003C17FB">
        <w:rPr>
          <w:rFonts w:hint="cs"/>
          <w:i/>
          <w:iCs w:val="0"/>
          <w:sz w:val="24"/>
          <w:szCs w:val="24"/>
        </w:rPr>
        <w:t xml:space="preserve"> </w:t>
      </w:r>
      <w:bookmarkEnd w:id="1"/>
    </w:p>
    <w:tbl>
      <w:tblPr>
        <w:tblStyle w:val="TableGrid"/>
        <w:bidiVisual/>
        <w:tblW w:w="0" w:type="auto"/>
        <w:tblInd w:w="-13" w:type="dxa"/>
        <w:tblLayout w:type="fixed"/>
        <w:tblLook w:val="04A0" w:firstRow="1" w:lastRow="0" w:firstColumn="1" w:lastColumn="0" w:noHBand="0" w:noVBand="1"/>
      </w:tblPr>
      <w:tblGrid>
        <w:gridCol w:w="720"/>
        <w:gridCol w:w="990"/>
        <w:gridCol w:w="1350"/>
        <w:gridCol w:w="1170"/>
        <w:gridCol w:w="1350"/>
        <w:gridCol w:w="990"/>
        <w:gridCol w:w="1440"/>
        <w:gridCol w:w="1008"/>
      </w:tblGrid>
      <w:tr w:rsidR="002662B3" w:rsidRPr="00B65FE2" w:rsidTr="00ED30E2">
        <w:trPr>
          <w:trHeight w:val="70"/>
        </w:trPr>
        <w:tc>
          <w:tcPr>
            <w:tcW w:w="720" w:type="dxa"/>
            <w:vMerge w:val="restart"/>
            <w:vAlign w:val="center"/>
          </w:tcPr>
          <w:p w:rsidR="002662B3" w:rsidRPr="00B65FE2" w:rsidRDefault="002662B3" w:rsidP="00ED30E2">
            <w:pPr>
              <w:shd w:val="clear" w:color="auto" w:fill="FFFFFF" w:themeFill="background1"/>
              <w:tabs>
                <w:tab w:val="right" w:pos="90"/>
                <w:tab w:val="right" w:pos="360"/>
                <w:tab w:val="right" w:pos="450"/>
              </w:tabs>
              <w:bidi/>
              <w:spacing w:line="276" w:lineRule="auto"/>
              <w:ind w:right="86"/>
              <w:jc w:val="center"/>
              <w:rPr>
                <w:color w:val="000000"/>
                <w:sz w:val="28"/>
              </w:rPr>
            </w:pPr>
          </w:p>
          <w:p w:rsidR="002662B3" w:rsidRPr="00B65FE2" w:rsidRDefault="002662B3" w:rsidP="00ED30E2">
            <w:pPr>
              <w:shd w:val="clear" w:color="auto" w:fill="FFFFFF" w:themeFill="background1"/>
              <w:tabs>
                <w:tab w:val="right" w:pos="90"/>
                <w:tab w:val="right" w:pos="360"/>
                <w:tab w:val="right" w:pos="450"/>
              </w:tabs>
              <w:bidi/>
              <w:spacing w:line="276" w:lineRule="auto"/>
              <w:ind w:right="86"/>
              <w:jc w:val="center"/>
              <w:rPr>
                <w:b/>
                <w:bCs/>
                <w:szCs w:val="22"/>
                <w:rtl/>
              </w:rPr>
            </w:pPr>
          </w:p>
        </w:tc>
        <w:tc>
          <w:tcPr>
            <w:tcW w:w="990" w:type="dxa"/>
            <w:vMerge w:val="restart"/>
            <w:vAlign w:val="center"/>
          </w:tcPr>
          <w:p w:rsidR="002662B3" w:rsidRPr="00B65FE2" w:rsidRDefault="002662B3" w:rsidP="00ED30E2">
            <w:pPr>
              <w:shd w:val="clear" w:color="auto" w:fill="FFFFFF" w:themeFill="background1"/>
              <w:tabs>
                <w:tab w:val="right" w:pos="360"/>
              </w:tabs>
              <w:bidi/>
              <w:spacing w:line="276" w:lineRule="auto"/>
              <w:ind w:right="90"/>
              <w:jc w:val="center"/>
              <w:rPr>
                <w:b/>
                <w:bCs/>
                <w:szCs w:val="22"/>
                <w:rtl/>
              </w:rPr>
            </w:pPr>
            <w:r w:rsidRPr="00B65FE2">
              <w:rPr>
                <w:rFonts w:hint="cs"/>
                <w:b/>
                <w:bCs/>
                <w:szCs w:val="22"/>
                <w:rtl/>
              </w:rPr>
              <w:t>جنسیت</w:t>
            </w:r>
          </w:p>
        </w:tc>
        <w:tc>
          <w:tcPr>
            <w:tcW w:w="2520" w:type="dxa"/>
            <w:gridSpan w:val="2"/>
            <w:vAlign w:val="center"/>
          </w:tcPr>
          <w:p w:rsidR="002662B3" w:rsidRPr="00B65FE2" w:rsidRDefault="002662B3" w:rsidP="00ED30E2">
            <w:pPr>
              <w:shd w:val="clear" w:color="auto" w:fill="FFFFFF" w:themeFill="background1"/>
              <w:tabs>
                <w:tab w:val="right" w:pos="360"/>
              </w:tabs>
              <w:bidi/>
              <w:spacing w:line="276" w:lineRule="auto"/>
              <w:ind w:right="90"/>
              <w:jc w:val="center"/>
              <w:rPr>
                <w:b/>
                <w:bCs/>
                <w:szCs w:val="22"/>
                <w:rtl/>
              </w:rPr>
            </w:pPr>
            <w:r w:rsidRPr="00B65FE2">
              <w:rPr>
                <w:rFonts w:hint="cs"/>
                <w:b/>
                <w:bCs/>
                <w:color w:val="000000"/>
                <w:szCs w:val="22"/>
                <w:rtl/>
              </w:rPr>
              <w:t xml:space="preserve">وضعیت </w:t>
            </w:r>
            <w:r w:rsidRPr="00B65FE2">
              <w:rPr>
                <w:rFonts w:hint="cs"/>
                <w:b/>
                <w:bCs/>
                <w:szCs w:val="22"/>
                <w:rtl/>
              </w:rPr>
              <w:t>تاهل</w:t>
            </w:r>
          </w:p>
        </w:tc>
        <w:tc>
          <w:tcPr>
            <w:tcW w:w="2340" w:type="dxa"/>
            <w:gridSpan w:val="2"/>
            <w:vAlign w:val="center"/>
          </w:tcPr>
          <w:p w:rsidR="002662B3" w:rsidRPr="00B65FE2" w:rsidRDefault="002662B3" w:rsidP="00ED30E2">
            <w:pPr>
              <w:shd w:val="clear" w:color="auto" w:fill="FFFFFF" w:themeFill="background1"/>
              <w:tabs>
                <w:tab w:val="right" w:pos="360"/>
              </w:tabs>
              <w:bidi/>
              <w:spacing w:line="276" w:lineRule="auto"/>
              <w:ind w:right="90"/>
              <w:jc w:val="center"/>
              <w:rPr>
                <w:b/>
                <w:bCs/>
                <w:szCs w:val="22"/>
                <w:rtl/>
              </w:rPr>
            </w:pPr>
            <w:r w:rsidRPr="00B65FE2">
              <w:rPr>
                <w:rFonts w:hint="cs"/>
                <w:b/>
                <w:bCs/>
                <w:szCs w:val="22"/>
                <w:rtl/>
              </w:rPr>
              <w:t>دانشکده</w:t>
            </w:r>
          </w:p>
        </w:tc>
        <w:tc>
          <w:tcPr>
            <w:tcW w:w="2448" w:type="dxa"/>
            <w:gridSpan w:val="2"/>
            <w:vAlign w:val="center"/>
          </w:tcPr>
          <w:p w:rsidR="002662B3" w:rsidRPr="00B65FE2" w:rsidRDefault="002662B3" w:rsidP="00ED30E2">
            <w:pPr>
              <w:pStyle w:val="PlainText"/>
              <w:shd w:val="clear" w:color="auto" w:fill="FFFFFF" w:themeFill="background1"/>
              <w:tabs>
                <w:tab w:val="right" w:pos="360"/>
              </w:tabs>
              <w:bidi/>
              <w:spacing w:line="276" w:lineRule="auto"/>
              <w:ind w:right="90"/>
              <w:jc w:val="center"/>
              <w:rPr>
                <w:rFonts w:asciiTheme="minorHAnsi" w:eastAsiaTheme="minorHAnsi" w:hAnsiTheme="minorHAnsi" w:cs="B Nazanin"/>
                <w:b/>
                <w:bCs/>
                <w:sz w:val="22"/>
                <w:szCs w:val="22"/>
                <w:rtl/>
              </w:rPr>
            </w:pPr>
            <w:r w:rsidRPr="00B65FE2">
              <w:rPr>
                <w:rFonts w:asciiTheme="minorHAnsi" w:eastAsiaTheme="minorHAnsi" w:hAnsiTheme="minorHAnsi" w:cs="B Nazanin" w:hint="cs"/>
                <w:b/>
                <w:bCs/>
                <w:sz w:val="22"/>
                <w:szCs w:val="22"/>
                <w:rtl/>
              </w:rPr>
              <w:t>سن</w:t>
            </w:r>
          </w:p>
        </w:tc>
      </w:tr>
      <w:tr w:rsidR="002662B3" w:rsidRPr="00B65FE2" w:rsidTr="00ED30E2">
        <w:trPr>
          <w:trHeight w:val="70"/>
        </w:trPr>
        <w:tc>
          <w:tcPr>
            <w:tcW w:w="720" w:type="dxa"/>
            <w:vMerge/>
            <w:vAlign w:val="center"/>
          </w:tcPr>
          <w:p w:rsidR="002662B3" w:rsidRPr="00B65FE2" w:rsidRDefault="002662B3" w:rsidP="00ED30E2">
            <w:pPr>
              <w:shd w:val="clear" w:color="auto" w:fill="FFFFFF" w:themeFill="background1"/>
              <w:tabs>
                <w:tab w:val="right" w:pos="90"/>
                <w:tab w:val="right" w:pos="360"/>
                <w:tab w:val="right" w:pos="450"/>
              </w:tabs>
              <w:bidi/>
              <w:spacing w:line="276" w:lineRule="auto"/>
              <w:ind w:right="86"/>
              <w:jc w:val="center"/>
              <w:rPr>
                <w:color w:val="000000"/>
                <w:sz w:val="28"/>
                <w:rtl/>
              </w:rPr>
            </w:pPr>
          </w:p>
        </w:tc>
        <w:tc>
          <w:tcPr>
            <w:tcW w:w="990" w:type="dxa"/>
            <w:vMerge/>
            <w:vAlign w:val="center"/>
          </w:tcPr>
          <w:p w:rsidR="002662B3" w:rsidRPr="00B65FE2" w:rsidRDefault="002662B3" w:rsidP="00ED30E2">
            <w:pPr>
              <w:shd w:val="clear" w:color="auto" w:fill="FFFFFF" w:themeFill="background1"/>
              <w:bidi/>
              <w:spacing w:line="276" w:lineRule="auto"/>
              <w:jc w:val="center"/>
              <w:rPr>
                <w:sz w:val="18"/>
                <w:szCs w:val="18"/>
                <w:rtl/>
              </w:rPr>
            </w:pPr>
          </w:p>
        </w:tc>
        <w:tc>
          <w:tcPr>
            <w:tcW w:w="1350" w:type="dxa"/>
            <w:vAlign w:val="center"/>
          </w:tcPr>
          <w:p w:rsidR="002662B3" w:rsidRPr="00B65FE2" w:rsidRDefault="002662B3" w:rsidP="00ED30E2">
            <w:pPr>
              <w:shd w:val="clear" w:color="auto" w:fill="FFFFFF" w:themeFill="background1"/>
              <w:bidi/>
              <w:spacing w:line="276" w:lineRule="auto"/>
              <w:jc w:val="center"/>
              <w:rPr>
                <w:b/>
                <w:bCs/>
                <w:szCs w:val="22"/>
                <w:rtl/>
              </w:rPr>
            </w:pPr>
            <w:r w:rsidRPr="00B65FE2">
              <w:rPr>
                <w:rFonts w:hint="cs"/>
                <w:b/>
                <w:bCs/>
                <w:szCs w:val="22"/>
                <w:rtl/>
              </w:rPr>
              <w:t>(</w:t>
            </w:r>
            <w:r w:rsidRPr="00B65FE2">
              <w:rPr>
                <w:b/>
                <w:bCs/>
                <w:szCs w:val="22"/>
              </w:rPr>
              <w:t>SE</w:t>
            </w:r>
            <w:r w:rsidRPr="00B65FE2">
              <w:rPr>
                <w:rFonts w:hint="cs"/>
                <w:b/>
                <w:bCs/>
                <w:szCs w:val="22"/>
                <w:rtl/>
              </w:rPr>
              <w:t xml:space="preserve">) </w:t>
            </w:r>
            <w:r w:rsidRPr="00B65FE2">
              <w:rPr>
                <w:rFonts w:hint="cs"/>
                <w:b/>
                <w:bCs/>
                <w:szCs w:val="22"/>
              </w:rPr>
              <w:sym w:font="Symbol" w:char="F067"/>
            </w:r>
          </w:p>
        </w:tc>
        <w:tc>
          <w:tcPr>
            <w:tcW w:w="1170" w:type="dxa"/>
            <w:vAlign w:val="center"/>
          </w:tcPr>
          <w:p w:rsidR="002662B3" w:rsidRPr="00B65FE2" w:rsidRDefault="002662B3" w:rsidP="00ED30E2">
            <w:pPr>
              <w:shd w:val="clear" w:color="auto" w:fill="FFFFFF" w:themeFill="background1"/>
              <w:bidi/>
              <w:spacing w:line="276" w:lineRule="auto"/>
              <w:jc w:val="center"/>
              <w:rPr>
                <w:b/>
                <w:bCs/>
                <w:szCs w:val="22"/>
                <w:rtl/>
              </w:rPr>
            </w:pPr>
            <w:r w:rsidRPr="00B65FE2">
              <w:rPr>
                <w:b/>
                <w:bCs/>
                <w:szCs w:val="22"/>
              </w:rPr>
              <w:t>P-Value</w:t>
            </w:r>
          </w:p>
        </w:tc>
        <w:tc>
          <w:tcPr>
            <w:tcW w:w="1350" w:type="dxa"/>
            <w:vAlign w:val="center"/>
          </w:tcPr>
          <w:p w:rsidR="002662B3" w:rsidRPr="00B65FE2" w:rsidRDefault="002662B3" w:rsidP="00ED30E2">
            <w:pPr>
              <w:shd w:val="clear" w:color="auto" w:fill="FFFFFF" w:themeFill="background1"/>
              <w:bidi/>
              <w:spacing w:line="276" w:lineRule="auto"/>
              <w:jc w:val="center"/>
              <w:rPr>
                <w:b/>
                <w:bCs/>
                <w:szCs w:val="22"/>
                <w:rtl/>
              </w:rPr>
            </w:pPr>
            <w:r w:rsidRPr="00B65FE2">
              <w:rPr>
                <w:rFonts w:hint="cs"/>
                <w:b/>
                <w:bCs/>
                <w:szCs w:val="22"/>
                <w:rtl/>
              </w:rPr>
              <w:t>(</w:t>
            </w:r>
            <w:r w:rsidRPr="00B65FE2">
              <w:rPr>
                <w:b/>
                <w:bCs/>
                <w:szCs w:val="22"/>
              </w:rPr>
              <w:t>SE</w:t>
            </w:r>
            <w:r w:rsidRPr="00B65FE2">
              <w:rPr>
                <w:rFonts w:hint="cs"/>
                <w:b/>
                <w:bCs/>
                <w:szCs w:val="22"/>
                <w:rtl/>
              </w:rPr>
              <w:t xml:space="preserve">) </w:t>
            </w:r>
            <w:r w:rsidRPr="00B65FE2">
              <w:rPr>
                <w:rFonts w:hint="cs"/>
                <w:b/>
                <w:bCs/>
                <w:szCs w:val="22"/>
              </w:rPr>
              <w:sym w:font="Symbol" w:char="F067"/>
            </w:r>
          </w:p>
        </w:tc>
        <w:tc>
          <w:tcPr>
            <w:tcW w:w="990" w:type="dxa"/>
            <w:vAlign w:val="center"/>
          </w:tcPr>
          <w:p w:rsidR="002662B3" w:rsidRPr="00B65FE2" w:rsidRDefault="002662B3" w:rsidP="00ED30E2">
            <w:pPr>
              <w:shd w:val="clear" w:color="auto" w:fill="FFFFFF" w:themeFill="background1"/>
              <w:bidi/>
              <w:spacing w:line="276" w:lineRule="auto"/>
              <w:jc w:val="center"/>
              <w:rPr>
                <w:b/>
                <w:bCs/>
                <w:szCs w:val="22"/>
                <w:rtl/>
              </w:rPr>
            </w:pPr>
            <w:r w:rsidRPr="00B65FE2">
              <w:rPr>
                <w:b/>
                <w:bCs/>
                <w:szCs w:val="22"/>
              </w:rPr>
              <w:t>P-Value</w:t>
            </w:r>
          </w:p>
        </w:tc>
        <w:tc>
          <w:tcPr>
            <w:tcW w:w="1440" w:type="dxa"/>
            <w:vAlign w:val="center"/>
          </w:tcPr>
          <w:p w:rsidR="002662B3" w:rsidRPr="00B65FE2" w:rsidRDefault="002662B3" w:rsidP="00ED30E2">
            <w:pPr>
              <w:shd w:val="clear" w:color="auto" w:fill="FFFFFF" w:themeFill="background1"/>
              <w:bidi/>
              <w:spacing w:line="276" w:lineRule="auto"/>
              <w:jc w:val="center"/>
              <w:rPr>
                <w:b/>
                <w:bCs/>
                <w:szCs w:val="22"/>
                <w:rtl/>
              </w:rPr>
            </w:pPr>
            <w:r w:rsidRPr="00B65FE2">
              <w:rPr>
                <w:rFonts w:hint="cs"/>
                <w:b/>
                <w:bCs/>
                <w:szCs w:val="22"/>
                <w:rtl/>
              </w:rPr>
              <w:t>(</w:t>
            </w:r>
            <w:r w:rsidRPr="00B65FE2">
              <w:rPr>
                <w:b/>
                <w:bCs/>
                <w:szCs w:val="22"/>
              </w:rPr>
              <w:t>SE</w:t>
            </w:r>
            <w:r w:rsidRPr="00B65FE2">
              <w:rPr>
                <w:rFonts w:hint="cs"/>
                <w:b/>
                <w:bCs/>
                <w:szCs w:val="22"/>
                <w:rtl/>
              </w:rPr>
              <w:t xml:space="preserve">) </w:t>
            </w:r>
            <w:r w:rsidRPr="00B65FE2">
              <w:rPr>
                <w:rFonts w:hint="cs"/>
                <w:b/>
                <w:bCs/>
                <w:szCs w:val="22"/>
              </w:rPr>
              <w:sym w:font="Symbol" w:char="F067"/>
            </w:r>
          </w:p>
        </w:tc>
        <w:tc>
          <w:tcPr>
            <w:tcW w:w="1008" w:type="dxa"/>
            <w:vAlign w:val="center"/>
          </w:tcPr>
          <w:p w:rsidR="002662B3" w:rsidRPr="00B65FE2" w:rsidRDefault="002662B3" w:rsidP="00ED30E2">
            <w:pPr>
              <w:shd w:val="clear" w:color="auto" w:fill="FFFFFF" w:themeFill="background1"/>
              <w:bidi/>
              <w:spacing w:line="276" w:lineRule="auto"/>
              <w:jc w:val="center"/>
              <w:rPr>
                <w:b/>
                <w:bCs/>
                <w:szCs w:val="22"/>
                <w:rtl/>
              </w:rPr>
            </w:pPr>
            <w:r w:rsidRPr="00B65FE2">
              <w:rPr>
                <w:b/>
                <w:bCs/>
                <w:szCs w:val="22"/>
              </w:rPr>
              <w:t>P-Value</w:t>
            </w:r>
          </w:p>
        </w:tc>
      </w:tr>
      <w:tr w:rsidR="002662B3" w:rsidRPr="00B65FE2" w:rsidTr="00ED30E2">
        <w:trPr>
          <w:trHeight w:val="70"/>
        </w:trPr>
        <w:tc>
          <w:tcPr>
            <w:tcW w:w="720" w:type="dxa"/>
            <w:vMerge w:val="restart"/>
            <w:vAlign w:val="center"/>
          </w:tcPr>
          <w:p w:rsidR="002662B3" w:rsidRPr="00B65FE2" w:rsidRDefault="002662B3" w:rsidP="00ED30E2">
            <w:pPr>
              <w:shd w:val="clear" w:color="auto" w:fill="FFFFFF" w:themeFill="background1"/>
              <w:tabs>
                <w:tab w:val="right" w:pos="90"/>
                <w:tab w:val="right" w:pos="360"/>
                <w:tab w:val="right" w:pos="450"/>
              </w:tabs>
              <w:bidi/>
              <w:spacing w:line="276" w:lineRule="auto"/>
              <w:ind w:right="86"/>
              <w:jc w:val="center"/>
              <w:rPr>
                <w:color w:val="000000"/>
                <w:sz w:val="28"/>
                <w:rtl/>
              </w:rPr>
            </w:pPr>
            <w:r w:rsidRPr="00B65FE2">
              <w:rPr>
                <w:b/>
                <w:bCs/>
                <w:color w:val="000000"/>
                <w:szCs w:val="22"/>
              </w:rPr>
              <w:t>IAT</w:t>
            </w:r>
          </w:p>
        </w:tc>
        <w:tc>
          <w:tcPr>
            <w:tcW w:w="990" w:type="dxa"/>
            <w:vAlign w:val="center"/>
          </w:tcPr>
          <w:p w:rsidR="002662B3" w:rsidRPr="00B65FE2" w:rsidRDefault="002662B3" w:rsidP="00ED30E2">
            <w:pPr>
              <w:shd w:val="clear" w:color="auto" w:fill="FFFFFF" w:themeFill="background1"/>
              <w:tabs>
                <w:tab w:val="right" w:pos="90"/>
                <w:tab w:val="right" w:pos="360"/>
                <w:tab w:val="right" w:pos="450"/>
              </w:tabs>
              <w:bidi/>
              <w:spacing w:line="276" w:lineRule="auto"/>
              <w:ind w:right="86"/>
              <w:jc w:val="center"/>
              <w:rPr>
                <w:b/>
                <w:bCs/>
                <w:szCs w:val="22"/>
                <w:rtl/>
              </w:rPr>
            </w:pPr>
            <w:r w:rsidRPr="00B65FE2">
              <w:rPr>
                <w:rFonts w:hint="cs"/>
                <w:b/>
                <w:bCs/>
                <w:szCs w:val="22"/>
                <w:rtl/>
              </w:rPr>
              <w:t>دختر</w:t>
            </w:r>
          </w:p>
        </w:tc>
        <w:tc>
          <w:tcPr>
            <w:tcW w:w="1350" w:type="dxa"/>
            <w:vAlign w:val="center"/>
          </w:tcPr>
          <w:p w:rsidR="002662B3" w:rsidRPr="00B65FE2" w:rsidRDefault="002662B3" w:rsidP="00ED30E2">
            <w:pPr>
              <w:shd w:val="clear" w:color="auto" w:fill="FFFFFF" w:themeFill="background1"/>
              <w:tabs>
                <w:tab w:val="right" w:pos="90"/>
                <w:tab w:val="right" w:pos="360"/>
                <w:tab w:val="right" w:pos="450"/>
              </w:tabs>
              <w:bidi/>
              <w:spacing w:line="276" w:lineRule="auto"/>
              <w:ind w:right="86"/>
              <w:jc w:val="center"/>
              <w:rPr>
                <w:b/>
                <w:bCs/>
                <w:szCs w:val="22"/>
                <w:rtl/>
              </w:rPr>
            </w:pPr>
            <w:r w:rsidRPr="00B65FE2">
              <w:rPr>
                <w:rFonts w:hint="cs"/>
                <w:b/>
                <w:bCs/>
                <w:szCs w:val="22"/>
                <w:rtl/>
              </w:rPr>
              <w:t>(24/0)66/0</w:t>
            </w:r>
          </w:p>
        </w:tc>
        <w:tc>
          <w:tcPr>
            <w:tcW w:w="1170" w:type="dxa"/>
            <w:vAlign w:val="center"/>
          </w:tcPr>
          <w:p w:rsidR="002662B3" w:rsidRPr="00B65FE2" w:rsidRDefault="002662B3" w:rsidP="00ED30E2">
            <w:pPr>
              <w:shd w:val="clear" w:color="auto" w:fill="FFFFFF" w:themeFill="background1"/>
              <w:bidi/>
              <w:spacing w:line="276" w:lineRule="auto"/>
              <w:jc w:val="center"/>
              <w:rPr>
                <w:b/>
                <w:bCs/>
                <w:szCs w:val="22"/>
                <w:rtl/>
              </w:rPr>
            </w:pPr>
            <w:r w:rsidRPr="00B65FE2">
              <w:rPr>
                <w:rFonts w:hint="cs"/>
                <w:b/>
                <w:bCs/>
                <w:szCs w:val="22"/>
                <w:rtl/>
              </w:rPr>
              <w:t>779/0</w:t>
            </w:r>
          </w:p>
        </w:tc>
        <w:tc>
          <w:tcPr>
            <w:tcW w:w="1350" w:type="dxa"/>
            <w:vAlign w:val="center"/>
          </w:tcPr>
          <w:p w:rsidR="002662B3" w:rsidRPr="00B65FE2" w:rsidRDefault="002662B3" w:rsidP="00ED30E2">
            <w:pPr>
              <w:shd w:val="clear" w:color="auto" w:fill="FFFFFF" w:themeFill="background1"/>
              <w:tabs>
                <w:tab w:val="right" w:pos="90"/>
                <w:tab w:val="right" w:pos="360"/>
                <w:tab w:val="right" w:pos="450"/>
              </w:tabs>
              <w:bidi/>
              <w:spacing w:line="276" w:lineRule="auto"/>
              <w:ind w:right="86"/>
              <w:jc w:val="center"/>
              <w:rPr>
                <w:b/>
                <w:bCs/>
                <w:szCs w:val="22"/>
                <w:rtl/>
              </w:rPr>
            </w:pPr>
            <w:r w:rsidRPr="00B65FE2">
              <w:rPr>
                <w:rFonts w:hint="cs"/>
                <w:b/>
                <w:bCs/>
                <w:szCs w:val="22"/>
                <w:rtl/>
              </w:rPr>
              <w:t>(04/0)004/0-</w:t>
            </w:r>
          </w:p>
        </w:tc>
        <w:tc>
          <w:tcPr>
            <w:tcW w:w="990" w:type="dxa"/>
            <w:vAlign w:val="center"/>
          </w:tcPr>
          <w:p w:rsidR="002662B3" w:rsidRPr="00B65FE2" w:rsidRDefault="002662B3" w:rsidP="00ED30E2">
            <w:pPr>
              <w:shd w:val="clear" w:color="auto" w:fill="FFFFFF" w:themeFill="background1"/>
              <w:bidi/>
              <w:spacing w:line="276" w:lineRule="auto"/>
              <w:jc w:val="center"/>
              <w:rPr>
                <w:b/>
                <w:bCs/>
                <w:szCs w:val="22"/>
                <w:rtl/>
              </w:rPr>
            </w:pPr>
            <w:r w:rsidRPr="00B65FE2">
              <w:rPr>
                <w:rFonts w:hint="cs"/>
                <w:b/>
                <w:bCs/>
                <w:szCs w:val="22"/>
                <w:rtl/>
              </w:rPr>
              <w:t>927/0</w:t>
            </w:r>
          </w:p>
        </w:tc>
        <w:tc>
          <w:tcPr>
            <w:tcW w:w="1440" w:type="dxa"/>
            <w:vAlign w:val="center"/>
          </w:tcPr>
          <w:p w:rsidR="002662B3" w:rsidRPr="00B65FE2" w:rsidRDefault="002662B3" w:rsidP="00ED30E2">
            <w:pPr>
              <w:shd w:val="clear" w:color="auto" w:fill="FFFFFF" w:themeFill="background1"/>
              <w:tabs>
                <w:tab w:val="right" w:pos="90"/>
                <w:tab w:val="right" w:pos="360"/>
                <w:tab w:val="right" w:pos="450"/>
              </w:tabs>
              <w:bidi/>
              <w:spacing w:line="276" w:lineRule="auto"/>
              <w:ind w:right="86"/>
              <w:jc w:val="center"/>
              <w:rPr>
                <w:b/>
                <w:bCs/>
                <w:szCs w:val="22"/>
                <w:rtl/>
              </w:rPr>
            </w:pPr>
            <w:r w:rsidRPr="00B65FE2">
              <w:rPr>
                <w:rFonts w:hint="cs"/>
                <w:b/>
                <w:bCs/>
                <w:szCs w:val="22"/>
                <w:rtl/>
              </w:rPr>
              <w:t>(02/0)022/0</w:t>
            </w:r>
          </w:p>
        </w:tc>
        <w:tc>
          <w:tcPr>
            <w:tcW w:w="1008" w:type="dxa"/>
            <w:vAlign w:val="center"/>
          </w:tcPr>
          <w:p w:rsidR="002662B3" w:rsidRPr="00B65FE2" w:rsidRDefault="002662B3" w:rsidP="00ED30E2">
            <w:pPr>
              <w:shd w:val="clear" w:color="auto" w:fill="FFFFFF" w:themeFill="background1"/>
              <w:bidi/>
              <w:spacing w:line="276" w:lineRule="auto"/>
              <w:jc w:val="center"/>
              <w:rPr>
                <w:b/>
                <w:bCs/>
                <w:szCs w:val="22"/>
                <w:rtl/>
              </w:rPr>
            </w:pPr>
            <w:r w:rsidRPr="00B65FE2">
              <w:rPr>
                <w:rFonts w:hint="cs"/>
                <w:b/>
                <w:bCs/>
                <w:szCs w:val="22"/>
                <w:rtl/>
              </w:rPr>
              <w:t>261/0</w:t>
            </w:r>
          </w:p>
        </w:tc>
      </w:tr>
      <w:tr w:rsidR="002662B3" w:rsidRPr="00B65FE2" w:rsidTr="00ED30E2">
        <w:trPr>
          <w:trHeight w:val="70"/>
        </w:trPr>
        <w:tc>
          <w:tcPr>
            <w:tcW w:w="720" w:type="dxa"/>
            <w:vMerge/>
            <w:vAlign w:val="center"/>
          </w:tcPr>
          <w:p w:rsidR="002662B3" w:rsidRPr="00B65FE2" w:rsidRDefault="002662B3" w:rsidP="00ED30E2">
            <w:pPr>
              <w:shd w:val="clear" w:color="auto" w:fill="FFFFFF" w:themeFill="background1"/>
              <w:tabs>
                <w:tab w:val="right" w:pos="90"/>
                <w:tab w:val="right" w:pos="360"/>
                <w:tab w:val="right" w:pos="450"/>
              </w:tabs>
              <w:bidi/>
              <w:spacing w:line="276" w:lineRule="auto"/>
              <w:ind w:right="86"/>
              <w:jc w:val="center"/>
              <w:rPr>
                <w:color w:val="000000"/>
                <w:sz w:val="28"/>
                <w:rtl/>
              </w:rPr>
            </w:pPr>
          </w:p>
        </w:tc>
        <w:tc>
          <w:tcPr>
            <w:tcW w:w="990" w:type="dxa"/>
            <w:vAlign w:val="center"/>
          </w:tcPr>
          <w:p w:rsidR="002662B3" w:rsidRPr="00B65FE2" w:rsidRDefault="002662B3" w:rsidP="00ED30E2">
            <w:pPr>
              <w:shd w:val="clear" w:color="auto" w:fill="FFFFFF" w:themeFill="background1"/>
              <w:tabs>
                <w:tab w:val="right" w:pos="90"/>
                <w:tab w:val="right" w:pos="360"/>
                <w:tab w:val="right" w:pos="450"/>
              </w:tabs>
              <w:bidi/>
              <w:spacing w:line="276" w:lineRule="auto"/>
              <w:ind w:right="86"/>
              <w:jc w:val="center"/>
              <w:rPr>
                <w:b/>
                <w:bCs/>
                <w:szCs w:val="22"/>
                <w:rtl/>
              </w:rPr>
            </w:pPr>
            <w:r w:rsidRPr="00B65FE2">
              <w:rPr>
                <w:rFonts w:hint="cs"/>
                <w:b/>
                <w:bCs/>
                <w:szCs w:val="22"/>
                <w:rtl/>
              </w:rPr>
              <w:t>پسر</w:t>
            </w:r>
          </w:p>
        </w:tc>
        <w:tc>
          <w:tcPr>
            <w:tcW w:w="1350" w:type="dxa"/>
            <w:vAlign w:val="center"/>
          </w:tcPr>
          <w:p w:rsidR="002662B3" w:rsidRPr="00B65FE2" w:rsidRDefault="002662B3" w:rsidP="00ED30E2">
            <w:pPr>
              <w:shd w:val="clear" w:color="auto" w:fill="FFFFFF" w:themeFill="background1"/>
              <w:tabs>
                <w:tab w:val="right" w:pos="90"/>
                <w:tab w:val="right" w:pos="360"/>
                <w:tab w:val="right" w:pos="450"/>
              </w:tabs>
              <w:bidi/>
              <w:spacing w:line="276" w:lineRule="auto"/>
              <w:ind w:right="86"/>
              <w:jc w:val="center"/>
              <w:rPr>
                <w:b/>
                <w:bCs/>
                <w:szCs w:val="22"/>
                <w:rtl/>
              </w:rPr>
            </w:pPr>
            <w:r w:rsidRPr="00B65FE2">
              <w:rPr>
                <w:rFonts w:hint="cs"/>
                <w:b/>
                <w:bCs/>
                <w:szCs w:val="22"/>
                <w:rtl/>
              </w:rPr>
              <w:t>(39/0)062/0</w:t>
            </w:r>
          </w:p>
        </w:tc>
        <w:tc>
          <w:tcPr>
            <w:tcW w:w="1170" w:type="dxa"/>
            <w:vAlign w:val="center"/>
          </w:tcPr>
          <w:p w:rsidR="002662B3" w:rsidRPr="00B65FE2" w:rsidRDefault="002662B3" w:rsidP="00ED30E2">
            <w:pPr>
              <w:shd w:val="clear" w:color="auto" w:fill="FFFFFF" w:themeFill="background1"/>
              <w:bidi/>
              <w:spacing w:line="276" w:lineRule="auto"/>
              <w:jc w:val="center"/>
              <w:rPr>
                <w:b/>
                <w:bCs/>
                <w:szCs w:val="22"/>
                <w:rtl/>
              </w:rPr>
            </w:pPr>
            <w:r w:rsidRPr="00B65FE2">
              <w:rPr>
                <w:rFonts w:hint="cs"/>
                <w:b/>
                <w:bCs/>
                <w:szCs w:val="22"/>
                <w:rtl/>
              </w:rPr>
              <w:t>118/0</w:t>
            </w:r>
          </w:p>
        </w:tc>
        <w:tc>
          <w:tcPr>
            <w:tcW w:w="1350" w:type="dxa"/>
            <w:vAlign w:val="center"/>
          </w:tcPr>
          <w:p w:rsidR="002662B3" w:rsidRPr="00B65FE2" w:rsidRDefault="002662B3" w:rsidP="00ED30E2">
            <w:pPr>
              <w:shd w:val="clear" w:color="auto" w:fill="FFFFFF" w:themeFill="background1"/>
              <w:tabs>
                <w:tab w:val="right" w:pos="90"/>
                <w:tab w:val="right" w:pos="360"/>
                <w:tab w:val="right" w:pos="450"/>
              </w:tabs>
              <w:bidi/>
              <w:spacing w:line="276" w:lineRule="auto"/>
              <w:ind w:right="86"/>
              <w:jc w:val="center"/>
              <w:rPr>
                <w:b/>
                <w:bCs/>
                <w:szCs w:val="22"/>
                <w:rtl/>
              </w:rPr>
            </w:pPr>
            <w:r w:rsidRPr="00B65FE2">
              <w:rPr>
                <w:rFonts w:hint="cs"/>
                <w:b/>
                <w:bCs/>
                <w:szCs w:val="22"/>
                <w:rtl/>
              </w:rPr>
              <w:t>(06/0)063/0</w:t>
            </w:r>
          </w:p>
        </w:tc>
        <w:tc>
          <w:tcPr>
            <w:tcW w:w="990" w:type="dxa"/>
            <w:vAlign w:val="center"/>
          </w:tcPr>
          <w:p w:rsidR="002662B3" w:rsidRPr="00B65FE2" w:rsidRDefault="002662B3" w:rsidP="00ED30E2">
            <w:pPr>
              <w:shd w:val="clear" w:color="auto" w:fill="FFFFFF" w:themeFill="background1"/>
              <w:bidi/>
              <w:spacing w:line="276" w:lineRule="auto"/>
              <w:jc w:val="center"/>
              <w:rPr>
                <w:b/>
                <w:bCs/>
                <w:szCs w:val="22"/>
                <w:rtl/>
              </w:rPr>
            </w:pPr>
            <w:r w:rsidRPr="00B65FE2">
              <w:rPr>
                <w:rFonts w:hint="cs"/>
                <w:b/>
                <w:bCs/>
                <w:szCs w:val="22"/>
                <w:rtl/>
              </w:rPr>
              <w:t>300/0</w:t>
            </w:r>
          </w:p>
        </w:tc>
        <w:tc>
          <w:tcPr>
            <w:tcW w:w="1440" w:type="dxa"/>
            <w:vAlign w:val="center"/>
          </w:tcPr>
          <w:p w:rsidR="002662B3" w:rsidRPr="00B65FE2" w:rsidRDefault="002662B3" w:rsidP="00ED30E2">
            <w:pPr>
              <w:shd w:val="clear" w:color="auto" w:fill="FFFFFF" w:themeFill="background1"/>
              <w:tabs>
                <w:tab w:val="right" w:pos="90"/>
                <w:tab w:val="right" w:pos="360"/>
                <w:tab w:val="right" w:pos="450"/>
              </w:tabs>
              <w:bidi/>
              <w:spacing w:line="276" w:lineRule="auto"/>
              <w:ind w:right="86"/>
              <w:jc w:val="center"/>
              <w:rPr>
                <w:b/>
                <w:bCs/>
                <w:szCs w:val="22"/>
                <w:rtl/>
              </w:rPr>
            </w:pPr>
            <w:r w:rsidRPr="00B65FE2">
              <w:rPr>
                <w:rFonts w:hint="cs"/>
                <w:b/>
                <w:bCs/>
                <w:szCs w:val="22"/>
                <w:rtl/>
              </w:rPr>
              <w:t>(03/0)032/0-</w:t>
            </w:r>
          </w:p>
        </w:tc>
        <w:tc>
          <w:tcPr>
            <w:tcW w:w="1008" w:type="dxa"/>
            <w:vAlign w:val="center"/>
          </w:tcPr>
          <w:p w:rsidR="002662B3" w:rsidRPr="00B65FE2" w:rsidRDefault="002662B3" w:rsidP="00ED30E2">
            <w:pPr>
              <w:shd w:val="clear" w:color="auto" w:fill="FFFFFF" w:themeFill="background1"/>
              <w:bidi/>
              <w:spacing w:line="276" w:lineRule="auto"/>
              <w:jc w:val="center"/>
              <w:rPr>
                <w:b/>
                <w:bCs/>
                <w:szCs w:val="22"/>
                <w:rtl/>
              </w:rPr>
            </w:pPr>
            <w:r w:rsidRPr="00B65FE2">
              <w:rPr>
                <w:rFonts w:hint="cs"/>
                <w:b/>
                <w:bCs/>
                <w:szCs w:val="22"/>
                <w:rtl/>
              </w:rPr>
              <w:t>309/0</w:t>
            </w:r>
          </w:p>
        </w:tc>
      </w:tr>
    </w:tbl>
    <w:p w:rsidR="001653A9" w:rsidRPr="00CA09B9" w:rsidRDefault="001653A9" w:rsidP="00CA09B9">
      <w:pPr>
        <w:shd w:val="clear" w:color="auto" w:fill="FFFFFF" w:themeFill="background1"/>
        <w:bidi/>
        <w:spacing w:before="100" w:beforeAutospacing="1" w:after="0" w:line="360" w:lineRule="auto"/>
        <w:ind w:firstLine="144"/>
        <w:jc w:val="both"/>
        <w:rPr>
          <w:sz w:val="28"/>
          <w:rtl/>
        </w:rPr>
      </w:pPr>
      <w:r>
        <w:rPr>
          <w:rFonts w:hint="cs"/>
          <w:color w:val="000000"/>
          <w:sz w:val="28"/>
          <w:rtl/>
        </w:rPr>
        <w:t>معیارهای نیکویی برازش سه مدل برازش یافته در جدول 3 آورده شده است.</w:t>
      </w:r>
      <w:r w:rsidR="00CA09B9">
        <w:rPr>
          <w:rFonts w:hint="cs"/>
          <w:color w:val="000000"/>
          <w:sz w:val="28"/>
          <w:rtl/>
        </w:rPr>
        <w:t xml:space="preserve"> </w:t>
      </w:r>
      <w:r w:rsidR="00CA09B9" w:rsidRPr="00B65FE2">
        <w:rPr>
          <w:rFonts w:hint="cs"/>
          <w:sz w:val="28"/>
          <w:rtl/>
        </w:rPr>
        <w:t xml:space="preserve">با توجه به مقادیر شاخص های نیکویی برازش از جمله </w:t>
      </w:r>
      <w:r w:rsidR="00CA09B9" w:rsidRPr="00B65FE2">
        <w:rPr>
          <w:sz w:val="24"/>
          <w:szCs w:val="24"/>
        </w:rPr>
        <w:t>CFI</w:t>
      </w:r>
      <w:r w:rsidR="00CA09B9" w:rsidRPr="00B65FE2">
        <w:rPr>
          <w:rFonts w:hint="cs"/>
          <w:sz w:val="28"/>
          <w:rtl/>
        </w:rPr>
        <w:t xml:space="preserve">، </w:t>
      </w:r>
      <w:r w:rsidR="00CA09B9" w:rsidRPr="00B65FE2">
        <w:rPr>
          <w:sz w:val="24"/>
          <w:szCs w:val="24"/>
        </w:rPr>
        <w:t>TLI</w:t>
      </w:r>
      <w:r w:rsidR="00CA09B9" w:rsidRPr="00B65FE2">
        <w:rPr>
          <w:rFonts w:hint="cs"/>
          <w:sz w:val="28"/>
          <w:rtl/>
        </w:rPr>
        <w:t xml:space="preserve">، </w:t>
      </w:r>
      <w:r w:rsidR="00CA09B9" w:rsidRPr="00B65FE2">
        <w:rPr>
          <w:sz w:val="24"/>
          <w:szCs w:val="24"/>
        </w:rPr>
        <w:t>RMSEA</w:t>
      </w:r>
      <w:r w:rsidR="00CA09B9" w:rsidRPr="00B65FE2">
        <w:rPr>
          <w:rFonts w:hint="cs"/>
          <w:sz w:val="24"/>
          <w:szCs w:val="24"/>
          <w:rtl/>
        </w:rPr>
        <w:t xml:space="preserve"> و  </w:t>
      </w:r>
      <w:r w:rsidR="00CA09B9" w:rsidRPr="00B65FE2">
        <w:rPr>
          <w:sz w:val="24"/>
          <w:szCs w:val="24"/>
        </w:rPr>
        <w:t>χ2⁄df</w:t>
      </w:r>
      <w:r w:rsidR="00CA09B9" w:rsidRPr="00B65FE2">
        <w:rPr>
          <w:rFonts w:hint="cs"/>
          <w:sz w:val="24"/>
          <w:szCs w:val="24"/>
          <w:rtl/>
        </w:rPr>
        <w:t xml:space="preserve"> در</w:t>
      </w:r>
      <w:r w:rsidR="00CA09B9" w:rsidRPr="00B65FE2">
        <w:rPr>
          <w:rFonts w:hint="cs"/>
          <w:sz w:val="28"/>
          <w:rtl/>
        </w:rPr>
        <w:t xml:space="preserve"> جدول فوق، می</w:t>
      </w:r>
      <w:r w:rsidR="00CA09B9">
        <w:rPr>
          <w:rFonts w:hint="cs"/>
          <w:sz w:val="28"/>
          <w:rtl/>
        </w:rPr>
        <w:t>‌‌</w:t>
      </w:r>
      <w:r w:rsidR="00CA09B9" w:rsidRPr="00B65FE2">
        <w:rPr>
          <w:rFonts w:hint="cs"/>
          <w:sz w:val="28"/>
          <w:rtl/>
        </w:rPr>
        <w:t xml:space="preserve">توان دریافت که مدل </w:t>
      </w:r>
      <w:r w:rsidR="00CA09B9" w:rsidRPr="00B65FE2">
        <w:rPr>
          <w:sz w:val="24"/>
          <w:szCs w:val="24"/>
        </w:rPr>
        <w:t>MG-MIMIC</w:t>
      </w:r>
      <w:r w:rsidR="00CA09B9" w:rsidRPr="00B65FE2">
        <w:rPr>
          <w:rFonts w:hint="cs"/>
          <w:sz w:val="24"/>
          <w:szCs w:val="24"/>
          <w:rtl/>
        </w:rPr>
        <w:t xml:space="preserve"> </w:t>
      </w:r>
      <w:r w:rsidR="00CA09B9" w:rsidRPr="00B65FE2">
        <w:rPr>
          <w:rFonts w:hint="cs"/>
          <w:sz w:val="28"/>
          <w:rtl/>
        </w:rPr>
        <w:t xml:space="preserve">برازش بهتری نسبت به مدل </w:t>
      </w:r>
      <w:r w:rsidR="00CA09B9" w:rsidRPr="00B65FE2">
        <w:rPr>
          <w:sz w:val="24"/>
          <w:szCs w:val="24"/>
        </w:rPr>
        <w:t>MIMIC</w:t>
      </w:r>
      <w:r w:rsidR="00CA09B9" w:rsidRPr="00B65FE2">
        <w:rPr>
          <w:rFonts w:hint="cs"/>
          <w:sz w:val="28"/>
          <w:rtl/>
        </w:rPr>
        <w:t xml:space="preserve">  به داده</w:t>
      </w:r>
      <w:r w:rsidR="00CA09B9">
        <w:rPr>
          <w:rFonts w:hint="cs"/>
          <w:sz w:val="28"/>
          <w:rtl/>
        </w:rPr>
        <w:t>‌‌</w:t>
      </w:r>
      <w:r w:rsidR="00CA09B9" w:rsidRPr="00B65FE2">
        <w:rPr>
          <w:rFonts w:hint="cs"/>
          <w:sz w:val="28"/>
          <w:rtl/>
        </w:rPr>
        <w:t>ها داشته است.</w:t>
      </w:r>
    </w:p>
    <w:p w:rsidR="00D46F34" w:rsidRPr="00B65FE2" w:rsidRDefault="00D46F34" w:rsidP="00D46F34">
      <w:pPr>
        <w:pStyle w:val="Caption"/>
        <w:shd w:val="clear" w:color="auto" w:fill="FFFFFF" w:themeFill="background1"/>
        <w:bidi/>
        <w:spacing w:after="0" w:line="276" w:lineRule="auto"/>
        <w:jc w:val="center"/>
        <w:rPr>
          <w:sz w:val="24"/>
          <w:szCs w:val="24"/>
        </w:rPr>
      </w:pPr>
      <w:bookmarkStart w:id="2" w:name="_Toc38949703"/>
      <w:r w:rsidRPr="00B65FE2">
        <w:rPr>
          <w:i/>
          <w:iCs w:val="0"/>
          <w:sz w:val="24"/>
          <w:szCs w:val="24"/>
          <w:rtl/>
        </w:rPr>
        <w:t xml:space="preserve">جدول </w:t>
      </w:r>
      <w:r w:rsidRPr="00B65FE2">
        <w:rPr>
          <w:i/>
          <w:iCs w:val="0"/>
          <w:sz w:val="24"/>
          <w:szCs w:val="24"/>
          <w:rtl/>
        </w:rPr>
        <w:fldChar w:fldCharType="begin"/>
      </w:r>
      <w:r w:rsidRPr="00B65FE2">
        <w:rPr>
          <w:i/>
          <w:iCs w:val="0"/>
          <w:sz w:val="24"/>
          <w:szCs w:val="24"/>
          <w:rtl/>
        </w:rPr>
        <w:instrText xml:space="preserve"> </w:instrText>
      </w:r>
      <w:r w:rsidRPr="00B65FE2">
        <w:rPr>
          <w:i/>
          <w:iCs w:val="0"/>
          <w:sz w:val="24"/>
          <w:szCs w:val="24"/>
        </w:rPr>
        <w:instrText>STYLEREF</w:instrText>
      </w:r>
      <w:r w:rsidRPr="00B65FE2">
        <w:rPr>
          <w:i/>
          <w:iCs w:val="0"/>
          <w:sz w:val="24"/>
          <w:szCs w:val="24"/>
          <w:rtl/>
        </w:rPr>
        <w:instrText xml:space="preserve"> 1 \</w:instrText>
      </w:r>
      <w:r w:rsidRPr="00B65FE2">
        <w:rPr>
          <w:i/>
          <w:iCs w:val="0"/>
          <w:sz w:val="24"/>
          <w:szCs w:val="24"/>
        </w:rPr>
        <w:instrText>s</w:instrText>
      </w:r>
      <w:r w:rsidRPr="00B65FE2">
        <w:rPr>
          <w:i/>
          <w:iCs w:val="0"/>
          <w:sz w:val="24"/>
          <w:szCs w:val="24"/>
          <w:rtl/>
        </w:rPr>
        <w:instrText xml:space="preserve"> </w:instrText>
      </w:r>
      <w:r w:rsidRPr="00B65FE2">
        <w:rPr>
          <w:i/>
          <w:iCs w:val="0"/>
          <w:sz w:val="24"/>
          <w:szCs w:val="24"/>
          <w:rtl/>
        </w:rPr>
        <w:fldChar w:fldCharType="separate"/>
      </w:r>
      <w:r>
        <w:rPr>
          <w:i/>
          <w:iCs w:val="0"/>
          <w:noProof/>
          <w:sz w:val="24"/>
          <w:szCs w:val="24"/>
          <w:rtl/>
        </w:rPr>
        <w:t>‏3</w:t>
      </w:r>
      <w:r w:rsidRPr="00B65FE2">
        <w:rPr>
          <w:i/>
          <w:iCs w:val="0"/>
          <w:sz w:val="24"/>
          <w:szCs w:val="24"/>
          <w:rtl/>
        </w:rPr>
        <w:fldChar w:fldCharType="end"/>
      </w:r>
      <w:r w:rsidRPr="00B65FE2">
        <w:rPr>
          <w:rFonts w:hint="cs"/>
          <w:i/>
          <w:iCs w:val="0"/>
          <w:sz w:val="24"/>
          <w:szCs w:val="24"/>
          <w:rtl/>
        </w:rPr>
        <w:t xml:space="preserve"> : مقایسه شاخص</w:t>
      </w:r>
      <w:r>
        <w:rPr>
          <w:rFonts w:hint="cs"/>
          <w:i/>
          <w:iCs w:val="0"/>
          <w:sz w:val="24"/>
          <w:szCs w:val="24"/>
        </w:rPr>
        <w:t>‌‌</w:t>
      </w:r>
      <w:r w:rsidRPr="00B65FE2">
        <w:rPr>
          <w:rFonts w:hint="cs"/>
          <w:i/>
          <w:iCs w:val="0"/>
          <w:sz w:val="24"/>
          <w:szCs w:val="24"/>
          <w:rtl/>
        </w:rPr>
        <w:t xml:space="preserve">های نیکویی برازش هر دو مدل </w:t>
      </w:r>
      <w:r w:rsidRPr="00B65FE2">
        <w:rPr>
          <w:rFonts w:asciiTheme="majorBidi" w:hAnsiTheme="majorBidi" w:cstheme="majorBidi"/>
          <w:sz w:val="24"/>
          <w:szCs w:val="24"/>
        </w:rPr>
        <w:t>MIMIC</w:t>
      </w:r>
      <w:r w:rsidRPr="00B65FE2">
        <w:rPr>
          <w:rFonts w:asciiTheme="majorBidi" w:hAnsiTheme="majorBidi" w:cstheme="majorBidi" w:hint="cs"/>
          <w:sz w:val="24"/>
          <w:szCs w:val="24"/>
          <w:rtl/>
        </w:rPr>
        <w:t xml:space="preserve"> </w:t>
      </w:r>
      <w:r w:rsidRPr="00B65FE2">
        <w:rPr>
          <w:rFonts w:hint="cs"/>
          <w:i/>
          <w:iCs w:val="0"/>
          <w:sz w:val="24"/>
          <w:szCs w:val="24"/>
          <w:rtl/>
        </w:rPr>
        <w:t xml:space="preserve">و </w:t>
      </w:r>
      <w:r w:rsidRPr="00B65FE2">
        <w:rPr>
          <w:rFonts w:asciiTheme="majorBidi" w:hAnsiTheme="majorBidi" w:cstheme="majorBidi"/>
          <w:sz w:val="24"/>
          <w:szCs w:val="24"/>
        </w:rPr>
        <w:t>MG-MIMIC</w:t>
      </w:r>
      <w:bookmarkEnd w:id="2"/>
    </w:p>
    <w:tbl>
      <w:tblPr>
        <w:bidiVisual/>
        <w:tblW w:w="8820"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90"/>
        <w:gridCol w:w="1710"/>
        <w:gridCol w:w="900"/>
        <w:gridCol w:w="810"/>
        <w:gridCol w:w="990"/>
        <w:gridCol w:w="1260"/>
      </w:tblGrid>
      <w:tr w:rsidR="00D46F34" w:rsidRPr="00B65FE2" w:rsidTr="00633309">
        <w:trPr>
          <w:trHeight w:val="70"/>
        </w:trPr>
        <w:tc>
          <w:tcPr>
            <w:tcW w:w="2160" w:type="dxa"/>
            <w:vAlign w:val="center"/>
          </w:tcPr>
          <w:p w:rsidR="00D46F34" w:rsidRPr="00B65FE2" w:rsidRDefault="00D46F34" w:rsidP="00633309">
            <w:pPr>
              <w:shd w:val="clear" w:color="auto" w:fill="FFFFFF" w:themeFill="background1"/>
              <w:tabs>
                <w:tab w:val="right" w:pos="360"/>
                <w:tab w:val="left" w:pos="3074"/>
              </w:tabs>
              <w:bidi/>
              <w:spacing w:after="0" w:line="276" w:lineRule="auto"/>
              <w:ind w:left="270" w:right="90" w:firstLine="90"/>
              <w:jc w:val="left"/>
              <w:rPr>
                <w:b/>
                <w:bCs/>
                <w:szCs w:val="22"/>
                <w:rtl/>
              </w:rPr>
            </w:pPr>
            <w:r w:rsidRPr="00B65FE2">
              <w:rPr>
                <w:rFonts w:hint="cs"/>
                <w:b/>
                <w:bCs/>
                <w:szCs w:val="22"/>
                <w:rtl/>
              </w:rPr>
              <w:t xml:space="preserve">پرسشنامه </w:t>
            </w:r>
            <w:r w:rsidRPr="00B65FE2">
              <w:rPr>
                <w:b/>
                <w:bCs/>
                <w:szCs w:val="22"/>
              </w:rPr>
              <w:t>IAT</w:t>
            </w:r>
          </w:p>
        </w:tc>
        <w:tc>
          <w:tcPr>
            <w:tcW w:w="990" w:type="dxa"/>
            <w:vAlign w:val="center"/>
          </w:tcPr>
          <w:p w:rsidR="00D46F34" w:rsidRPr="00B65FE2" w:rsidRDefault="00D46F34" w:rsidP="00633309">
            <w:pPr>
              <w:shd w:val="clear" w:color="auto" w:fill="FFFFFF" w:themeFill="background1"/>
              <w:tabs>
                <w:tab w:val="right" w:pos="360"/>
              </w:tabs>
              <w:spacing w:after="0" w:line="276" w:lineRule="auto"/>
              <w:ind w:right="90"/>
              <w:jc w:val="center"/>
              <w:rPr>
                <w:b/>
                <w:bCs/>
                <w:szCs w:val="22"/>
                <w:rtl/>
                <w:lang w:bidi="fa-IR"/>
              </w:rPr>
            </w:pPr>
            <m:oMathPara>
              <m:oMath>
                <m:f>
                  <m:fPr>
                    <m:type m:val="skw"/>
                    <m:ctrlPr>
                      <w:rPr>
                        <w:rFonts w:ascii="Cambria Math" w:hAnsi="Cambria Math"/>
                        <w:b/>
                        <w:bCs/>
                        <w:sz w:val="18"/>
                        <w:szCs w:val="18"/>
                        <w:vertAlign w:val="superscript"/>
                      </w:rPr>
                    </m:ctrlPr>
                  </m:fPr>
                  <m:num>
                    <m:r>
                      <m:rPr>
                        <m:sty m:val="b"/>
                      </m:rPr>
                      <w:rPr>
                        <w:rFonts w:ascii="Cambria Math" w:hAnsi="Cambria Math"/>
                        <w:sz w:val="18"/>
                        <w:szCs w:val="18"/>
                      </w:rPr>
                      <m:t>χ</m:t>
                    </m:r>
                    <m:r>
                      <m:rPr>
                        <m:sty m:val="p"/>
                      </m:rPr>
                      <w:rPr>
                        <w:rFonts w:ascii="Cambria Math" w:hAnsi="Cambria Math"/>
                        <w:sz w:val="18"/>
                        <w:szCs w:val="18"/>
                        <w:vertAlign w:val="superscript"/>
                      </w:rPr>
                      <m:t>2</m:t>
                    </m:r>
                  </m:num>
                  <m:den>
                    <m:r>
                      <m:rPr>
                        <m:sty m:val="b"/>
                      </m:rPr>
                      <w:rPr>
                        <w:rFonts w:ascii="Cambria Math" w:hAnsi="Cambria Math"/>
                        <w:sz w:val="18"/>
                        <w:szCs w:val="18"/>
                      </w:rPr>
                      <m:t>df</m:t>
                    </m:r>
                  </m:den>
                </m:f>
              </m:oMath>
            </m:oMathPara>
          </w:p>
        </w:tc>
        <w:tc>
          <w:tcPr>
            <w:tcW w:w="1710" w:type="dxa"/>
            <w:vAlign w:val="center"/>
          </w:tcPr>
          <w:p w:rsidR="00D46F34" w:rsidRPr="00B65FE2" w:rsidRDefault="00D46F34" w:rsidP="00633309">
            <w:pPr>
              <w:shd w:val="clear" w:color="auto" w:fill="FFFFFF" w:themeFill="background1"/>
              <w:tabs>
                <w:tab w:val="right" w:pos="360"/>
              </w:tabs>
              <w:spacing w:after="0" w:line="276" w:lineRule="auto"/>
              <w:ind w:right="90"/>
              <w:jc w:val="center"/>
              <w:rPr>
                <w:b/>
                <w:bCs/>
                <w:szCs w:val="22"/>
                <w:rtl/>
                <w:lang w:bidi="fa-IR"/>
              </w:rPr>
            </w:pPr>
            <w:r w:rsidRPr="00B65FE2">
              <w:rPr>
                <w:b/>
                <w:bCs/>
                <w:szCs w:val="22"/>
              </w:rPr>
              <w:t>χ</w:t>
            </w:r>
            <w:r w:rsidRPr="00B65FE2">
              <w:rPr>
                <w:b/>
                <w:bCs/>
                <w:szCs w:val="22"/>
                <w:vertAlign w:val="superscript"/>
              </w:rPr>
              <w:t>2</w:t>
            </w:r>
            <w:r w:rsidRPr="00B65FE2">
              <w:rPr>
                <w:b/>
                <w:bCs/>
                <w:szCs w:val="22"/>
              </w:rPr>
              <w:t>(</w:t>
            </w:r>
            <w:proofErr w:type="spellStart"/>
            <w:r w:rsidRPr="00B65FE2">
              <w:rPr>
                <w:b/>
                <w:bCs/>
                <w:szCs w:val="22"/>
              </w:rPr>
              <w:t>df</w:t>
            </w:r>
            <w:proofErr w:type="spellEnd"/>
            <w:r w:rsidRPr="00B65FE2">
              <w:rPr>
                <w:b/>
                <w:bCs/>
                <w:szCs w:val="22"/>
              </w:rPr>
              <w:t>)</w:t>
            </w:r>
          </w:p>
        </w:tc>
        <w:tc>
          <w:tcPr>
            <w:tcW w:w="900" w:type="dxa"/>
            <w:vAlign w:val="center"/>
          </w:tcPr>
          <w:p w:rsidR="00D46F34" w:rsidRPr="00B65FE2" w:rsidRDefault="00D46F34" w:rsidP="00633309">
            <w:pPr>
              <w:shd w:val="clear" w:color="auto" w:fill="FFFFFF" w:themeFill="background1"/>
              <w:tabs>
                <w:tab w:val="right" w:pos="360"/>
              </w:tabs>
              <w:spacing w:after="0" w:line="276" w:lineRule="auto"/>
              <w:ind w:right="90"/>
              <w:jc w:val="center"/>
              <w:rPr>
                <w:b/>
                <w:bCs/>
                <w:szCs w:val="22"/>
              </w:rPr>
            </w:pPr>
            <w:r w:rsidRPr="00B65FE2">
              <w:rPr>
                <w:b/>
                <w:bCs/>
                <w:szCs w:val="22"/>
              </w:rPr>
              <w:t>CFI</w:t>
            </w:r>
          </w:p>
        </w:tc>
        <w:tc>
          <w:tcPr>
            <w:tcW w:w="810" w:type="dxa"/>
            <w:vAlign w:val="center"/>
          </w:tcPr>
          <w:p w:rsidR="00D46F34" w:rsidRPr="00B65FE2" w:rsidRDefault="00D46F34" w:rsidP="00633309">
            <w:pPr>
              <w:shd w:val="clear" w:color="auto" w:fill="FFFFFF" w:themeFill="background1"/>
              <w:tabs>
                <w:tab w:val="right" w:pos="360"/>
              </w:tabs>
              <w:spacing w:after="0" w:line="276" w:lineRule="auto"/>
              <w:ind w:right="90"/>
              <w:jc w:val="center"/>
              <w:rPr>
                <w:b/>
                <w:bCs/>
                <w:szCs w:val="22"/>
              </w:rPr>
            </w:pPr>
            <w:r w:rsidRPr="00B65FE2">
              <w:rPr>
                <w:b/>
                <w:bCs/>
                <w:szCs w:val="22"/>
              </w:rPr>
              <w:t>TLI</w:t>
            </w:r>
          </w:p>
        </w:tc>
        <w:tc>
          <w:tcPr>
            <w:tcW w:w="990" w:type="dxa"/>
            <w:vAlign w:val="center"/>
          </w:tcPr>
          <w:p w:rsidR="00D46F34" w:rsidRPr="00B65FE2" w:rsidRDefault="00D46F34" w:rsidP="00633309">
            <w:pPr>
              <w:shd w:val="clear" w:color="auto" w:fill="FFFFFF" w:themeFill="background1"/>
              <w:tabs>
                <w:tab w:val="right" w:pos="360"/>
              </w:tabs>
              <w:spacing w:after="0" w:line="276" w:lineRule="auto"/>
              <w:ind w:right="90"/>
              <w:jc w:val="center"/>
              <w:rPr>
                <w:b/>
                <w:bCs/>
                <w:szCs w:val="22"/>
                <w:rtl/>
              </w:rPr>
            </w:pPr>
            <w:r w:rsidRPr="00B65FE2">
              <w:rPr>
                <w:b/>
                <w:bCs/>
                <w:szCs w:val="22"/>
              </w:rPr>
              <w:t>RMSEA</w:t>
            </w:r>
          </w:p>
        </w:tc>
        <w:tc>
          <w:tcPr>
            <w:tcW w:w="1260" w:type="dxa"/>
            <w:vAlign w:val="center"/>
          </w:tcPr>
          <w:p w:rsidR="00D46F34" w:rsidRPr="00B65FE2" w:rsidRDefault="00D46F34" w:rsidP="00633309">
            <w:pPr>
              <w:shd w:val="clear" w:color="auto" w:fill="FFFFFF" w:themeFill="background1"/>
              <w:tabs>
                <w:tab w:val="right" w:pos="360"/>
                <w:tab w:val="left" w:pos="3074"/>
              </w:tabs>
              <w:spacing w:after="0" w:line="276" w:lineRule="auto"/>
              <w:ind w:right="90"/>
              <w:jc w:val="center"/>
              <w:rPr>
                <w:b/>
                <w:bCs/>
                <w:szCs w:val="22"/>
              </w:rPr>
            </w:pPr>
            <w:r w:rsidRPr="00B65FE2">
              <w:rPr>
                <w:b/>
                <w:bCs/>
                <w:szCs w:val="22"/>
              </w:rPr>
              <w:t>P-Value</w:t>
            </w:r>
          </w:p>
        </w:tc>
      </w:tr>
      <w:tr w:rsidR="00D46F34" w:rsidRPr="00B65FE2" w:rsidTr="00633309">
        <w:trPr>
          <w:trHeight w:val="70"/>
        </w:trPr>
        <w:tc>
          <w:tcPr>
            <w:tcW w:w="2160" w:type="dxa"/>
            <w:vAlign w:val="center"/>
          </w:tcPr>
          <w:p w:rsidR="00D46F34" w:rsidRPr="00B65FE2" w:rsidRDefault="00D46F34" w:rsidP="00633309">
            <w:pPr>
              <w:shd w:val="clear" w:color="auto" w:fill="FFFFFF" w:themeFill="background1"/>
              <w:tabs>
                <w:tab w:val="right" w:pos="360"/>
                <w:tab w:val="left" w:pos="3074"/>
              </w:tabs>
              <w:bidi/>
              <w:spacing w:after="0" w:line="276" w:lineRule="auto"/>
              <w:ind w:left="270" w:right="90" w:firstLine="90"/>
              <w:jc w:val="left"/>
              <w:rPr>
                <w:b/>
                <w:bCs/>
                <w:szCs w:val="22"/>
              </w:rPr>
            </w:pPr>
            <w:r w:rsidRPr="00B65FE2">
              <w:rPr>
                <w:rFonts w:hint="cs"/>
                <w:b/>
                <w:bCs/>
                <w:szCs w:val="22"/>
                <w:rtl/>
              </w:rPr>
              <w:t xml:space="preserve">مدل </w:t>
            </w:r>
            <w:r>
              <w:rPr>
                <w:b/>
                <w:bCs/>
                <w:szCs w:val="22"/>
              </w:rPr>
              <w:t xml:space="preserve"> CFA</w:t>
            </w:r>
          </w:p>
        </w:tc>
        <w:tc>
          <w:tcPr>
            <w:tcW w:w="990" w:type="dxa"/>
            <w:vAlign w:val="center"/>
          </w:tcPr>
          <w:p w:rsidR="00D46F34" w:rsidRPr="00B65FE2" w:rsidRDefault="00D46F34" w:rsidP="00633309">
            <w:pPr>
              <w:shd w:val="clear" w:color="auto" w:fill="FFFFFF" w:themeFill="background1"/>
              <w:tabs>
                <w:tab w:val="right" w:pos="360"/>
              </w:tabs>
              <w:autoSpaceDE w:val="0"/>
              <w:autoSpaceDN w:val="0"/>
              <w:adjustRightInd w:val="0"/>
              <w:spacing w:after="0" w:line="276" w:lineRule="auto"/>
              <w:ind w:right="90"/>
              <w:contextualSpacing/>
              <w:jc w:val="center"/>
              <w:rPr>
                <w:b/>
                <w:bCs/>
                <w:szCs w:val="22"/>
                <w:rtl/>
              </w:rPr>
            </w:pPr>
            <w:r w:rsidRPr="00B65FE2">
              <w:rPr>
                <w:rFonts w:hint="cs"/>
                <w:b/>
                <w:bCs/>
                <w:szCs w:val="22"/>
                <w:rtl/>
              </w:rPr>
              <w:t>169/2</w:t>
            </w:r>
          </w:p>
        </w:tc>
        <w:tc>
          <w:tcPr>
            <w:tcW w:w="1710" w:type="dxa"/>
            <w:vAlign w:val="center"/>
          </w:tcPr>
          <w:p w:rsidR="00D46F34" w:rsidRPr="00B65FE2" w:rsidRDefault="00D46F34" w:rsidP="00633309">
            <w:pPr>
              <w:shd w:val="clear" w:color="auto" w:fill="FFFFFF" w:themeFill="background1"/>
              <w:tabs>
                <w:tab w:val="right" w:pos="360"/>
              </w:tabs>
              <w:autoSpaceDE w:val="0"/>
              <w:autoSpaceDN w:val="0"/>
              <w:adjustRightInd w:val="0"/>
              <w:spacing w:after="0" w:line="276" w:lineRule="auto"/>
              <w:ind w:right="90"/>
              <w:contextualSpacing/>
              <w:jc w:val="center"/>
              <w:rPr>
                <w:b/>
                <w:bCs/>
                <w:szCs w:val="22"/>
              </w:rPr>
            </w:pPr>
            <w:r w:rsidRPr="00B65FE2">
              <w:rPr>
                <w:rFonts w:hint="cs"/>
                <w:b/>
                <w:bCs/>
                <w:szCs w:val="22"/>
                <w:rtl/>
              </w:rPr>
              <w:t>463/351</w:t>
            </w:r>
            <w:r w:rsidRPr="00B65FE2">
              <w:rPr>
                <w:b/>
                <w:bCs/>
                <w:szCs w:val="22"/>
              </w:rPr>
              <w:t>(</w:t>
            </w:r>
            <w:r w:rsidRPr="00B65FE2">
              <w:rPr>
                <w:rFonts w:hint="cs"/>
                <w:b/>
                <w:bCs/>
                <w:szCs w:val="22"/>
                <w:rtl/>
              </w:rPr>
              <w:t>162</w:t>
            </w:r>
            <w:r w:rsidRPr="00B65FE2">
              <w:rPr>
                <w:b/>
                <w:bCs/>
                <w:szCs w:val="22"/>
              </w:rPr>
              <w:t>)</w:t>
            </w:r>
          </w:p>
        </w:tc>
        <w:tc>
          <w:tcPr>
            <w:tcW w:w="900" w:type="dxa"/>
            <w:vAlign w:val="center"/>
          </w:tcPr>
          <w:p w:rsidR="00D46F34" w:rsidRPr="00B65FE2" w:rsidRDefault="00D46F34" w:rsidP="00633309">
            <w:pPr>
              <w:shd w:val="clear" w:color="auto" w:fill="FFFFFF" w:themeFill="background1"/>
              <w:tabs>
                <w:tab w:val="right" w:pos="360"/>
              </w:tabs>
              <w:autoSpaceDE w:val="0"/>
              <w:autoSpaceDN w:val="0"/>
              <w:adjustRightInd w:val="0"/>
              <w:spacing w:after="0" w:line="276" w:lineRule="auto"/>
              <w:ind w:right="90"/>
              <w:contextualSpacing/>
              <w:jc w:val="center"/>
              <w:rPr>
                <w:b/>
                <w:bCs/>
                <w:szCs w:val="22"/>
                <w:rtl/>
              </w:rPr>
            </w:pPr>
            <w:r w:rsidRPr="00B65FE2">
              <w:rPr>
                <w:rFonts w:hint="cs"/>
                <w:b/>
                <w:bCs/>
                <w:szCs w:val="22"/>
                <w:rtl/>
              </w:rPr>
              <w:t>916/0</w:t>
            </w:r>
          </w:p>
        </w:tc>
        <w:tc>
          <w:tcPr>
            <w:tcW w:w="810" w:type="dxa"/>
            <w:vAlign w:val="center"/>
          </w:tcPr>
          <w:p w:rsidR="00D46F34" w:rsidRPr="00B65FE2" w:rsidRDefault="00D46F34" w:rsidP="00633309">
            <w:pPr>
              <w:shd w:val="clear" w:color="auto" w:fill="FFFFFF" w:themeFill="background1"/>
              <w:tabs>
                <w:tab w:val="right" w:pos="360"/>
              </w:tabs>
              <w:autoSpaceDE w:val="0"/>
              <w:autoSpaceDN w:val="0"/>
              <w:adjustRightInd w:val="0"/>
              <w:spacing w:after="0" w:line="276" w:lineRule="auto"/>
              <w:ind w:right="90"/>
              <w:contextualSpacing/>
              <w:jc w:val="center"/>
              <w:rPr>
                <w:b/>
                <w:bCs/>
                <w:szCs w:val="22"/>
              </w:rPr>
            </w:pPr>
            <w:r w:rsidRPr="00B65FE2">
              <w:rPr>
                <w:rFonts w:hint="cs"/>
                <w:b/>
                <w:bCs/>
                <w:szCs w:val="22"/>
                <w:rtl/>
              </w:rPr>
              <w:t>902/0</w:t>
            </w:r>
          </w:p>
        </w:tc>
        <w:tc>
          <w:tcPr>
            <w:tcW w:w="990" w:type="dxa"/>
            <w:vAlign w:val="center"/>
          </w:tcPr>
          <w:p w:rsidR="00D46F34" w:rsidRPr="00B65FE2" w:rsidRDefault="00D46F34" w:rsidP="00633309">
            <w:pPr>
              <w:shd w:val="clear" w:color="auto" w:fill="FFFFFF" w:themeFill="background1"/>
              <w:tabs>
                <w:tab w:val="right" w:pos="360"/>
              </w:tabs>
              <w:autoSpaceDE w:val="0"/>
              <w:autoSpaceDN w:val="0"/>
              <w:adjustRightInd w:val="0"/>
              <w:spacing w:after="0" w:line="276" w:lineRule="auto"/>
              <w:ind w:right="90"/>
              <w:contextualSpacing/>
              <w:jc w:val="center"/>
              <w:rPr>
                <w:b/>
                <w:bCs/>
                <w:szCs w:val="22"/>
              </w:rPr>
            </w:pPr>
            <w:r w:rsidRPr="00B65FE2">
              <w:rPr>
                <w:rFonts w:hint="cs"/>
                <w:b/>
                <w:bCs/>
                <w:szCs w:val="22"/>
                <w:rtl/>
              </w:rPr>
              <w:t>060/0</w:t>
            </w:r>
          </w:p>
        </w:tc>
        <w:tc>
          <w:tcPr>
            <w:tcW w:w="1260" w:type="dxa"/>
            <w:vAlign w:val="center"/>
          </w:tcPr>
          <w:p w:rsidR="00D46F34" w:rsidRPr="00B65FE2" w:rsidRDefault="00D46F34" w:rsidP="00633309">
            <w:pPr>
              <w:keepNext/>
              <w:shd w:val="clear" w:color="auto" w:fill="FFFFFF" w:themeFill="background1"/>
              <w:tabs>
                <w:tab w:val="right" w:pos="360"/>
              </w:tabs>
              <w:autoSpaceDE w:val="0"/>
              <w:autoSpaceDN w:val="0"/>
              <w:adjustRightInd w:val="0"/>
              <w:spacing w:after="0" w:line="276" w:lineRule="auto"/>
              <w:ind w:right="90"/>
              <w:contextualSpacing/>
              <w:jc w:val="center"/>
              <w:rPr>
                <w:b/>
                <w:bCs/>
                <w:szCs w:val="22"/>
                <w:rtl/>
              </w:rPr>
            </w:pPr>
            <w:r w:rsidRPr="00B65FE2">
              <w:rPr>
                <w:rFonts w:hint="cs"/>
                <w:b/>
                <w:bCs/>
                <w:szCs w:val="22"/>
                <w:rtl/>
              </w:rPr>
              <w:t>001/0&gt;</w:t>
            </w:r>
          </w:p>
        </w:tc>
      </w:tr>
      <w:tr w:rsidR="00D46F34" w:rsidRPr="00B65FE2" w:rsidTr="00633309">
        <w:trPr>
          <w:trHeight w:val="70"/>
        </w:trPr>
        <w:tc>
          <w:tcPr>
            <w:tcW w:w="2160" w:type="dxa"/>
            <w:vAlign w:val="center"/>
          </w:tcPr>
          <w:p w:rsidR="00D46F34" w:rsidRPr="00B65FE2" w:rsidRDefault="00D46F34" w:rsidP="00633309">
            <w:pPr>
              <w:shd w:val="clear" w:color="auto" w:fill="FFFFFF" w:themeFill="background1"/>
              <w:tabs>
                <w:tab w:val="right" w:pos="360"/>
                <w:tab w:val="left" w:pos="3074"/>
              </w:tabs>
              <w:bidi/>
              <w:spacing w:after="0" w:line="276" w:lineRule="auto"/>
              <w:ind w:left="270" w:right="90" w:firstLine="90"/>
              <w:jc w:val="left"/>
              <w:rPr>
                <w:b/>
                <w:bCs/>
                <w:szCs w:val="22"/>
              </w:rPr>
            </w:pPr>
            <w:r w:rsidRPr="00B65FE2">
              <w:rPr>
                <w:rFonts w:hint="cs"/>
                <w:b/>
                <w:bCs/>
                <w:szCs w:val="22"/>
                <w:rtl/>
              </w:rPr>
              <w:t xml:space="preserve">مدل </w:t>
            </w:r>
            <w:r w:rsidRPr="00B65FE2">
              <w:rPr>
                <w:b/>
                <w:bCs/>
                <w:szCs w:val="22"/>
              </w:rPr>
              <w:t>MIMIC</w:t>
            </w:r>
          </w:p>
        </w:tc>
        <w:tc>
          <w:tcPr>
            <w:tcW w:w="990" w:type="dxa"/>
            <w:vAlign w:val="center"/>
          </w:tcPr>
          <w:p w:rsidR="00D46F34" w:rsidRPr="00B65FE2" w:rsidRDefault="00D46F34" w:rsidP="00633309">
            <w:pPr>
              <w:shd w:val="clear" w:color="auto" w:fill="FFFFFF" w:themeFill="background1"/>
              <w:tabs>
                <w:tab w:val="right" w:pos="360"/>
                <w:tab w:val="left" w:pos="3074"/>
              </w:tabs>
              <w:spacing w:after="0" w:line="276" w:lineRule="auto"/>
              <w:ind w:right="90"/>
              <w:jc w:val="center"/>
              <w:rPr>
                <w:b/>
                <w:bCs/>
                <w:szCs w:val="22"/>
              </w:rPr>
            </w:pPr>
            <w:r w:rsidRPr="00B65FE2">
              <w:rPr>
                <w:rFonts w:hint="cs"/>
                <w:b/>
                <w:bCs/>
                <w:szCs w:val="22"/>
                <w:rtl/>
              </w:rPr>
              <w:t>201/2</w:t>
            </w:r>
          </w:p>
        </w:tc>
        <w:tc>
          <w:tcPr>
            <w:tcW w:w="1710" w:type="dxa"/>
            <w:vAlign w:val="center"/>
          </w:tcPr>
          <w:p w:rsidR="00D46F34" w:rsidRPr="00B65FE2" w:rsidRDefault="00D46F34" w:rsidP="00633309">
            <w:pPr>
              <w:shd w:val="clear" w:color="auto" w:fill="FFFFFF" w:themeFill="background1"/>
              <w:tabs>
                <w:tab w:val="right" w:pos="360"/>
                <w:tab w:val="left" w:pos="3074"/>
              </w:tabs>
              <w:spacing w:after="0" w:line="276" w:lineRule="auto"/>
              <w:ind w:right="90"/>
              <w:jc w:val="center"/>
              <w:rPr>
                <w:b/>
                <w:bCs/>
                <w:szCs w:val="22"/>
              </w:rPr>
            </w:pPr>
            <w:r w:rsidRPr="00B65FE2">
              <w:rPr>
                <w:rFonts w:hint="cs"/>
                <w:b/>
                <w:bCs/>
                <w:szCs w:val="22"/>
                <w:rtl/>
              </w:rPr>
              <w:t>381/530</w:t>
            </w:r>
            <w:r w:rsidRPr="00B65FE2">
              <w:rPr>
                <w:b/>
                <w:bCs/>
                <w:szCs w:val="22"/>
              </w:rPr>
              <w:t>(</w:t>
            </w:r>
            <w:r w:rsidRPr="00B65FE2">
              <w:rPr>
                <w:rFonts w:hint="cs"/>
                <w:b/>
                <w:bCs/>
                <w:szCs w:val="22"/>
                <w:rtl/>
              </w:rPr>
              <w:t>241</w:t>
            </w:r>
            <w:r w:rsidRPr="00B65FE2">
              <w:rPr>
                <w:b/>
                <w:bCs/>
                <w:szCs w:val="22"/>
              </w:rPr>
              <w:t>)</w:t>
            </w:r>
          </w:p>
        </w:tc>
        <w:tc>
          <w:tcPr>
            <w:tcW w:w="900" w:type="dxa"/>
            <w:vAlign w:val="center"/>
          </w:tcPr>
          <w:p w:rsidR="00D46F34" w:rsidRPr="00B65FE2" w:rsidRDefault="00D46F34" w:rsidP="00633309">
            <w:pPr>
              <w:shd w:val="clear" w:color="auto" w:fill="FFFFFF" w:themeFill="background1"/>
              <w:tabs>
                <w:tab w:val="right" w:pos="360"/>
                <w:tab w:val="left" w:pos="3074"/>
              </w:tabs>
              <w:spacing w:after="0" w:line="276" w:lineRule="auto"/>
              <w:ind w:right="90"/>
              <w:jc w:val="center"/>
              <w:rPr>
                <w:b/>
                <w:bCs/>
                <w:szCs w:val="22"/>
                <w:rtl/>
              </w:rPr>
            </w:pPr>
            <w:r w:rsidRPr="00B65FE2">
              <w:rPr>
                <w:rFonts w:hint="cs"/>
                <w:b/>
                <w:bCs/>
                <w:szCs w:val="22"/>
                <w:rtl/>
              </w:rPr>
              <w:t>942/0</w:t>
            </w:r>
          </w:p>
        </w:tc>
        <w:tc>
          <w:tcPr>
            <w:tcW w:w="810" w:type="dxa"/>
            <w:vAlign w:val="center"/>
          </w:tcPr>
          <w:p w:rsidR="00D46F34" w:rsidRPr="00B65FE2" w:rsidRDefault="00D46F34" w:rsidP="00633309">
            <w:pPr>
              <w:shd w:val="clear" w:color="auto" w:fill="FFFFFF" w:themeFill="background1"/>
              <w:tabs>
                <w:tab w:val="right" w:pos="360"/>
                <w:tab w:val="left" w:pos="3074"/>
              </w:tabs>
              <w:spacing w:after="0" w:line="276" w:lineRule="auto"/>
              <w:ind w:right="90"/>
              <w:jc w:val="center"/>
              <w:rPr>
                <w:b/>
                <w:bCs/>
                <w:szCs w:val="22"/>
              </w:rPr>
            </w:pPr>
            <w:r w:rsidRPr="00B65FE2">
              <w:rPr>
                <w:rFonts w:hint="cs"/>
                <w:b/>
                <w:bCs/>
                <w:szCs w:val="22"/>
                <w:rtl/>
              </w:rPr>
              <w:t>935/0</w:t>
            </w:r>
          </w:p>
        </w:tc>
        <w:tc>
          <w:tcPr>
            <w:tcW w:w="990" w:type="dxa"/>
            <w:vAlign w:val="center"/>
          </w:tcPr>
          <w:p w:rsidR="00D46F34" w:rsidRPr="00B65FE2" w:rsidRDefault="00D46F34" w:rsidP="00633309">
            <w:pPr>
              <w:shd w:val="clear" w:color="auto" w:fill="FFFFFF" w:themeFill="background1"/>
              <w:tabs>
                <w:tab w:val="right" w:pos="360"/>
                <w:tab w:val="left" w:pos="3074"/>
              </w:tabs>
              <w:spacing w:after="0" w:line="276" w:lineRule="auto"/>
              <w:ind w:right="90"/>
              <w:jc w:val="center"/>
              <w:rPr>
                <w:b/>
                <w:bCs/>
                <w:szCs w:val="22"/>
              </w:rPr>
            </w:pPr>
            <w:r w:rsidRPr="00B65FE2">
              <w:rPr>
                <w:rFonts w:hint="cs"/>
                <w:b/>
                <w:bCs/>
                <w:szCs w:val="22"/>
                <w:rtl/>
              </w:rPr>
              <w:t>062/0</w:t>
            </w:r>
          </w:p>
        </w:tc>
        <w:tc>
          <w:tcPr>
            <w:tcW w:w="1260" w:type="dxa"/>
            <w:vAlign w:val="center"/>
          </w:tcPr>
          <w:p w:rsidR="00D46F34" w:rsidRPr="00B65FE2" w:rsidRDefault="00D46F34" w:rsidP="00633309">
            <w:pPr>
              <w:shd w:val="clear" w:color="auto" w:fill="FFFFFF" w:themeFill="background1"/>
              <w:tabs>
                <w:tab w:val="right" w:pos="360"/>
                <w:tab w:val="left" w:pos="3074"/>
              </w:tabs>
              <w:spacing w:after="0" w:line="276" w:lineRule="auto"/>
              <w:ind w:left="270" w:right="90" w:firstLine="90"/>
              <w:jc w:val="center"/>
              <w:rPr>
                <w:b/>
                <w:bCs/>
                <w:szCs w:val="22"/>
                <w:rtl/>
              </w:rPr>
            </w:pPr>
            <w:r w:rsidRPr="00B65FE2">
              <w:rPr>
                <w:rFonts w:hint="cs"/>
                <w:b/>
                <w:bCs/>
                <w:szCs w:val="22"/>
                <w:rtl/>
              </w:rPr>
              <w:t>001/0&gt;</w:t>
            </w:r>
          </w:p>
        </w:tc>
      </w:tr>
      <w:tr w:rsidR="00D46F34" w:rsidRPr="00B65FE2" w:rsidTr="00633309">
        <w:trPr>
          <w:trHeight w:val="70"/>
        </w:trPr>
        <w:tc>
          <w:tcPr>
            <w:tcW w:w="2160" w:type="dxa"/>
            <w:vAlign w:val="center"/>
          </w:tcPr>
          <w:p w:rsidR="00D46F34" w:rsidRPr="00B65FE2" w:rsidRDefault="00D46F34" w:rsidP="00633309">
            <w:pPr>
              <w:shd w:val="clear" w:color="auto" w:fill="FFFFFF" w:themeFill="background1"/>
              <w:tabs>
                <w:tab w:val="right" w:pos="360"/>
                <w:tab w:val="left" w:pos="3074"/>
              </w:tabs>
              <w:bidi/>
              <w:spacing w:after="0" w:line="276" w:lineRule="auto"/>
              <w:ind w:left="270" w:right="90" w:firstLine="90"/>
              <w:jc w:val="left"/>
              <w:rPr>
                <w:b/>
                <w:bCs/>
                <w:szCs w:val="22"/>
                <w:rtl/>
              </w:rPr>
            </w:pPr>
            <w:r w:rsidRPr="00B65FE2">
              <w:rPr>
                <w:rFonts w:hint="cs"/>
                <w:b/>
                <w:bCs/>
                <w:szCs w:val="22"/>
                <w:rtl/>
              </w:rPr>
              <w:t xml:space="preserve">مدل </w:t>
            </w:r>
            <w:r w:rsidRPr="00B65FE2">
              <w:rPr>
                <w:b/>
                <w:bCs/>
                <w:szCs w:val="22"/>
              </w:rPr>
              <w:t>MG-MIMIC</w:t>
            </w:r>
          </w:p>
        </w:tc>
        <w:tc>
          <w:tcPr>
            <w:tcW w:w="990" w:type="dxa"/>
            <w:vAlign w:val="center"/>
          </w:tcPr>
          <w:p w:rsidR="00D46F34" w:rsidRPr="00B65FE2" w:rsidRDefault="00D46F34" w:rsidP="00633309">
            <w:pPr>
              <w:shd w:val="clear" w:color="auto" w:fill="FFFFFF" w:themeFill="background1"/>
              <w:tabs>
                <w:tab w:val="right" w:pos="360"/>
                <w:tab w:val="left" w:pos="3074"/>
              </w:tabs>
              <w:spacing w:after="0" w:line="276" w:lineRule="auto"/>
              <w:ind w:right="90"/>
              <w:jc w:val="center"/>
              <w:rPr>
                <w:b/>
                <w:bCs/>
                <w:szCs w:val="22"/>
              </w:rPr>
            </w:pPr>
            <w:r w:rsidRPr="00B65FE2">
              <w:rPr>
                <w:rFonts w:hint="cs"/>
                <w:b/>
                <w:bCs/>
                <w:szCs w:val="22"/>
                <w:rtl/>
              </w:rPr>
              <w:t>507/1</w:t>
            </w:r>
          </w:p>
        </w:tc>
        <w:tc>
          <w:tcPr>
            <w:tcW w:w="1710" w:type="dxa"/>
            <w:vAlign w:val="center"/>
          </w:tcPr>
          <w:p w:rsidR="00D46F34" w:rsidRPr="00B65FE2" w:rsidRDefault="00D46F34" w:rsidP="00633309">
            <w:pPr>
              <w:shd w:val="clear" w:color="auto" w:fill="FFFFFF" w:themeFill="background1"/>
              <w:tabs>
                <w:tab w:val="right" w:pos="360"/>
                <w:tab w:val="left" w:pos="3074"/>
              </w:tabs>
              <w:spacing w:after="0" w:line="276" w:lineRule="auto"/>
              <w:ind w:right="90"/>
              <w:jc w:val="center"/>
              <w:rPr>
                <w:b/>
                <w:bCs/>
                <w:szCs w:val="22"/>
              </w:rPr>
            </w:pPr>
            <w:r w:rsidRPr="00B65FE2">
              <w:rPr>
                <w:rFonts w:hint="cs"/>
                <w:b/>
                <w:bCs/>
                <w:szCs w:val="22"/>
                <w:rtl/>
              </w:rPr>
              <w:t>812/786</w:t>
            </w:r>
            <w:r w:rsidRPr="00B65FE2">
              <w:rPr>
                <w:b/>
                <w:bCs/>
                <w:szCs w:val="22"/>
              </w:rPr>
              <w:t>(</w:t>
            </w:r>
            <w:r w:rsidRPr="00B65FE2">
              <w:rPr>
                <w:rFonts w:hint="cs"/>
                <w:b/>
                <w:bCs/>
                <w:szCs w:val="22"/>
                <w:rtl/>
              </w:rPr>
              <w:t>522</w:t>
            </w:r>
            <w:r w:rsidRPr="00B65FE2">
              <w:rPr>
                <w:b/>
                <w:bCs/>
                <w:szCs w:val="22"/>
              </w:rPr>
              <w:t>)</w:t>
            </w:r>
          </w:p>
        </w:tc>
        <w:tc>
          <w:tcPr>
            <w:tcW w:w="900" w:type="dxa"/>
            <w:vAlign w:val="center"/>
          </w:tcPr>
          <w:p w:rsidR="00D46F34" w:rsidRPr="00B65FE2" w:rsidRDefault="00D46F34" w:rsidP="00633309">
            <w:pPr>
              <w:shd w:val="clear" w:color="auto" w:fill="FFFFFF" w:themeFill="background1"/>
              <w:tabs>
                <w:tab w:val="right" w:pos="360"/>
                <w:tab w:val="left" w:pos="3074"/>
              </w:tabs>
              <w:spacing w:after="0" w:line="276" w:lineRule="auto"/>
              <w:ind w:right="90"/>
              <w:jc w:val="center"/>
              <w:rPr>
                <w:b/>
                <w:bCs/>
                <w:szCs w:val="22"/>
                <w:rtl/>
              </w:rPr>
            </w:pPr>
            <w:r w:rsidRPr="00B65FE2">
              <w:rPr>
                <w:rFonts w:hint="cs"/>
                <w:b/>
                <w:bCs/>
                <w:szCs w:val="22"/>
                <w:rtl/>
              </w:rPr>
              <w:t>955/0</w:t>
            </w:r>
          </w:p>
        </w:tc>
        <w:tc>
          <w:tcPr>
            <w:tcW w:w="810" w:type="dxa"/>
            <w:vAlign w:val="center"/>
          </w:tcPr>
          <w:p w:rsidR="00D46F34" w:rsidRPr="00B65FE2" w:rsidRDefault="00D46F34" w:rsidP="00633309">
            <w:pPr>
              <w:shd w:val="clear" w:color="auto" w:fill="FFFFFF" w:themeFill="background1"/>
              <w:tabs>
                <w:tab w:val="right" w:pos="360"/>
                <w:tab w:val="left" w:pos="3074"/>
              </w:tabs>
              <w:spacing w:after="0" w:line="276" w:lineRule="auto"/>
              <w:ind w:right="90"/>
              <w:jc w:val="center"/>
              <w:rPr>
                <w:b/>
                <w:bCs/>
                <w:szCs w:val="22"/>
              </w:rPr>
            </w:pPr>
            <w:r w:rsidRPr="00B65FE2">
              <w:rPr>
                <w:rFonts w:hint="cs"/>
                <w:b/>
                <w:bCs/>
                <w:szCs w:val="22"/>
                <w:rtl/>
              </w:rPr>
              <w:t>957/0</w:t>
            </w:r>
          </w:p>
        </w:tc>
        <w:tc>
          <w:tcPr>
            <w:tcW w:w="990" w:type="dxa"/>
            <w:vAlign w:val="center"/>
          </w:tcPr>
          <w:p w:rsidR="00D46F34" w:rsidRPr="00B65FE2" w:rsidRDefault="00D46F34" w:rsidP="00633309">
            <w:pPr>
              <w:shd w:val="clear" w:color="auto" w:fill="FFFFFF" w:themeFill="background1"/>
              <w:tabs>
                <w:tab w:val="right" w:pos="360"/>
                <w:tab w:val="left" w:pos="3074"/>
              </w:tabs>
              <w:spacing w:after="0" w:line="276" w:lineRule="auto"/>
              <w:ind w:right="90"/>
              <w:jc w:val="center"/>
              <w:rPr>
                <w:b/>
                <w:bCs/>
                <w:szCs w:val="22"/>
              </w:rPr>
            </w:pPr>
            <w:r w:rsidRPr="00B65FE2">
              <w:rPr>
                <w:rFonts w:hint="cs"/>
                <w:b/>
                <w:bCs/>
                <w:szCs w:val="22"/>
                <w:rtl/>
              </w:rPr>
              <w:t>057/0</w:t>
            </w:r>
          </w:p>
        </w:tc>
        <w:tc>
          <w:tcPr>
            <w:tcW w:w="1260" w:type="dxa"/>
            <w:vAlign w:val="center"/>
          </w:tcPr>
          <w:p w:rsidR="00D46F34" w:rsidRPr="00B65FE2" w:rsidRDefault="00D46F34" w:rsidP="00633309">
            <w:pPr>
              <w:shd w:val="clear" w:color="auto" w:fill="FFFFFF" w:themeFill="background1"/>
              <w:tabs>
                <w:tab w:val="right" w:pos="360"/>
                <w:tab w:val="left" w:pos="3074"/>
              </w:tabs>
              <w:spacing w:after="0" w:line="276" w:lineRule="auto"/>
              <w:ind w:left="270" w:right="90" w:firstLine="90"/>
              <w:jc w:val="center"/>
              <w:rPr>
                <w:b/>
                <w:bCs/>
                <w:szCs w:val="22"/>
                <w:rtl/>
              </w:rPr>
            </w:pPr>
            <w:r w:rsidRPr="00B65FE2">
              <w:rPr>
                <w:rFonts w:hint="cs"/>
                <w:b/>
                <w:bCs/>
                <w:szCs w:val="22"/>
                <w:rtl/>
              </w:rPr>
              <w:t>001/0&gt;</w:t>
            </w:r>
          </w:p>
        </w:tc>
      </w:tr>
    </w:tbl>
    <w:p w:rsidR="002662B3" w:rsidRPr="00B65FE2" w:rsidRDefault="002662B3" w:rsidP="00CA09B9">
      <w:pPr>
        <w:shd w:val="clear" w:color="auto" w:fill="FFFFFF" w:themeFill="background1"/>
        <w:bidi/>
        <w:spacing w:before="100" w:beforeAutospacing="1" w:after="0" w:line="360" w:lineRule="auto"/>
        <w:jc w:val="left"/>
        <w:rPr>
          <w:lang w:bidi="fa-IR"/>
        </w:rPr>
      </w:pPr>
      <w:r w:rsidRPr="00B65FE2">
        <w:rPr>
          <w:rFonts w:hint="cs"/>
          <w:color w:val="000000"/>
          <w:sz w:val="28"/>
          <w:rtl/>
        </w:rPr>
        <w:t>با توجه به نتایج حاصل از جدول فوق، متغیرهای مخدوش</w:t>
      </w:r>
      <w:r>
        <w:rPr>
          <w:rFonts w:hint="cs"/>
          <w:color w:val="000000"/>
          <w:sz w:val="28"/>
          <w:rtl/>
        </w:rPr>
        <w:t>‌‌</w:t>
      </w:r>
      <w:r w:rsidRPr="00B65FE2">
        <w:rPr>
          <w:rFonts w:hint="cs"/>
          <w:color w:val="000000"/>
          <w:sz w:val="28"/>
          <w:rtl/>
        </w:rPr>
        <w:t>گر وضعیت تاهل، دانشکده و سن در هیچ یک از دو گروه جنسی بر متغیر پنهان نمره اعتیاد به اینترنت اثر گذار نیستند (</w:t>
      </w:r>
      <w:r w:rsidRPr="00B65FE2">
        <w:rPr>
          <w:rFonts w:hint="cs"/>
          <w:sz w:val="28"/>
          <w:rtl/>
        </w:rPr>
        <w:t>05/</w:t>
      </w:r>
      <w:r w:rsidRPr="00B65FE2">
        <w:rPr>
          <w:rFonts w:ascii="BNazanin" w:hAnsi="BNazanin" w:hint="cs"/>
          <w:sz w:val="28"/>
          <w:rtl/>
          <w:lang w:bidi="fa-IR"/>
        </w:rPr>
        <w:t>0</w:t>
      </w:r>
      <w:r w:rsidRPr="00B65FE2">
        <w:rPr>
          <w:rFonts w:cs="Times New Roman" w:hint="cs"/>
          <w:sz w:val="24"/>
          <w:szCs w:val="24"/>
          <w:rtl/>
          <w:lang w:bidi="fa-IR"/>
        </w:rPr>
        <w:t>&lt;</w:t>
      </w:r>
      <w:r w:rsidRPr="00B65FE2">
        <w:rPr>
          <w:sz w:val="24"/>
          <w:szCs w:val="24"/>
          <w:lang w:bidi="fa-IR"/>
        </w:rPr>
        <w:t>P-Value</w:t>
      </w:r>
      <w:r w:rsidRPr="00B65FE2">
        <w:rPr>
          <w:rFonts w:hint="cs"/>
          <w:color w:val="000000"/>
          <w:sz w:val="28"/>
          <w:rtl/>
        </w:rPr>
        <w:t>).</w:t>
      </w:r>
    </w:p>
    <w:p w:rsidR="00F42A52" w:rsidRDefault="00DD137D" w:rsidP="00304669">
      <w:pPr>
        <w:shd w:val="clear" w:color="auto" w:fill="FFFFFF" w:themeFill="background1"/>
        <w:tabs>
          <w:tab w:val="right" w:pos="360"/>
        </w:tabs>
        <w:bidi/>
        <w:spacing w:after="0" w:line="360" w:lineRule="auto"/>
        <w:ind w:left="-31" w:right="90" w:firstLine="180"/>
        <w:jc w:val="both"/>
        <w:rPr>
          <w:sz w:val="28"/>
          <w:rtl/>
        </w:rPr>
      </w:pPr>
      <w:r w:rsidRPr="00B65FE2">
        <w:rPr>
          <w:rFonts w:hint="cs"/>
          <w:sz w:val="28"/>
          <w:rtl/>
        </w:rPr>
        <w:t xml:space="preserve">نتایج حاصل از </w:t>
      </w:r>
      <w:r w:rsidRPr="00E82322">
        <w:rPr>
          <w:rFonts w:hint="cs"/>
          <w:sz w:val="28"/>
          <w:rtl/>
        </w:rPr>
        <w:t>مدل</w:t>
      </w:r>
      <w:r w:rsidR="00E82322">
        <w:rPr>
          <w:rFonts w:hint="cs"/>
          <w:sz w:val="28"/>
          <w:rtl/>
          <w:lang w:bidi="fa-IR"/>
        </w:rPr>
        <w:t xml:space="preserve"> </w:t>
      </w:r>
      <w:r w:rsidRPr="00E82322">
        <w:rPr>
          <w:sz w:val="28"/>
        </w:rPr>
        <w:t>MIMIC</w:t>
      </w:r>
      <w:r w:rsidRPr="00B65FE2">
        <w:rPr>
          <w:rFonts w:hint="cs"/>
          <w:sz w:val="28"/>
          <w:rtl/>
        </w:rPr>
        <w:t xml:space="preserve">، عدم وجود افتراق در سوالات پرسشنامه </w:t>
      </w:r>
      <w:r w:rsidRPr="00B65FE2">
        <w:rPr>
          <w:sz w:val="24"/>
          <w:szCs w:val="24"/>
        </w:rPr>
        <w:t>IAT</w:t>
      </w:r>
      <w:r w:rsidRPr="00B65FE2">
        <w:rPr>
          <w:rFonts w:hint="cs"/>
          <w:sz w:val="24"/>
          <w:szCs w:val="24"/>
          <w:rtl/>
        </w:rPr>
        <w:t xml:space="preserve"> را</w:t>
      </w:r>
      <w:r w:rsidRPr="00B65FE2">
        <w:rPr>
          <w:rFonts w:hint="cs"/>
          <w:sz w:val="28"/>
          <w:rtl/>
        </w:rPr>
        <w:t xml:space="preserve"> نشان داد و روایی مقیاس آن را تایید کرد. همچنین نتایج حاصل از مدل</w:t>
      </w:r>
      <w:r w:rsidR="00E03B1D">
        <w:rPr>
          <w:rFonts w:hint="cs"/>
          <w:sz w:val="28"/>
          <w:rtl/>
        </w:rPr>
        <w:t xml:space="preserve"> </w:t>
      </w:r>
      <w:r w:rsidRPr="00B65FE2">
        <w:rPr>
          <w:sz w:val="24"/>
          <w:szCs w:val="24"/>
        </w:rPr>
        <w:t>MG-MIMIC</w:t>
      </w:r>
      <w:r w:rsidRPr="00B65FE2">
        <w:rPr>
          <w:rFonts w:hint="cs"/>
          <w:sz w:val="24"/>
          <w:szCs w:val="24"/>
          <w:rtl/>
        </w:rPr>
        <w:t xml:space="preserve"> </w:t>
      </w:r>
      <w:r w:rsidRPr="00B65FE2">
        <w:rPr>
          <w:rFonts w:hint="cs"/>
          <w:sz w:val="28"/>
          <w:rtl/>
        </w:rPr>
        <w:t>نشان داد که در نظر گرفتن ساختار گروه</w:t>
      </w:r>
      <w:r>
        <w:rPr>
          <w:rFonts w:hint="cs"/>
          <w:sz w:val="28"/>
          <w:rtl/>
        </w:rPr>
        <w:t>‌‌</w:t>
      </w:r>
      <w:r w:rsidRPr="00B65FE2">
        <w:rPr>
          <w:rFonts w:hint="cs"/>
          <w:sz w:val="28"/>
          <w:rtl/>
        </w:rPr>
        <w:t xml:space="preserve">بندی تاثیر </w:t>
      </w:r>
      <w:r w:rsidRPr="00B65FE2">
        <w:rPr>
          <w:rFonts w:hint="cs"/>
          <w:sz w:val="28"/>
          <w:rtl/>
        </w:rPr>
        <w:lastRenderedPageBreak/>
        <w:t>چندانی در تشخیص سوالات فاقد هم</w:t>
      </w:r>
      <w:r>
        <w:rPr>
          <w:rFonts w:hint="cs"/>
          <w:sz w:val="28"/>
          <w:rtl/>
        </w:rPr>
        <w:t>‌‌</w:t>
      </w:r>
      <w:r w:rsidRPr="00B65FE2">
        <w:rPr>
          <w:rFonts w:hint="cs"/>
          <w:sz w:val="28"/>
          <w:rtl/>
        </w:rPr>
        <w:t xml:space="preserve">ارزی نداشته است، چرا که نتایج تقریبا مشابهی با مدل </w:t>
      </w:r>
      <w:r w:rsidRPr="00B65FE2">
        <w:rPr>
          <w:sz w:val="24"/>
          <w:szCs w:val="24"/>
        </w:rPr>
        <w:t>MIMIC</w:t>
      </w:r>
      <w:r w:rsidRPr="00B65FE2">
        <w:rPr>
          <w:rFonts w:hint="cs"/>
          <w:b/>
          <w:bCs/>
          <w:sz w:val="28"/>
          <w:rtl/>
          <w:lang w:bidi="fa-IR"/>
        </w:rPr>
        <w:t xml:space="preserve"> </w:t>
      </w:r>
      <w:r w:rsidRPr="00B65FE2">
        <w:rPr>
          <w:rFonts w:hint="cs"/>
          <w:sz w:val="28"/>
          <w:rtl/>
        </w:rPr>
        <w:t xml:space="preserve">به دست آمد. </w:t>
      </w:r>
    </w:p>
    <w:p w:rsidR="00E82322" w:rsidRPr="00B65FE2" w:rsidRDefault="00E82322" w:rsidP="00D46F34">
      <w:pPr>
        <w:pStyle w:val="Caption"/>
        <w:shd w:val="clear" w:color="auto" w:fill="FFFFFF" w:themeFill="background1"/>
        <w:bidi/>
        <w:spacing w:after="0" w:line="276" w:lineRule="auto"/>
        <w:jc w:val="center"/>
        <w:rPr>
          <w:i/>
          <w:iCs w:val="0"/>
          <w:sz w:val="24"/>
          <w:szCs w:val="24"/>
        </w:rPr>
      </w:pPr>
      <w:r w:rsidRPr="00B65FE2">
        <w:rPr>
          <w:i/>
          <w:iCs w:val="0"/>
          <w:sz w:val="24"/>
          <w:szCs w:val="24"/>
          <w:rtl/>
        </w:rPr>
        <w:t xml:space="preserve">جدول </w:t>
      </w:r>
      <w:r w:rsidR="00D46F34">
        <w:rPr>
          <w:rFonts w:hint="cs"/>
          <w:i/>
          <w:iCs w:val="0"/>
          <w:sz w:val="24"/>
          <w:szCs w:val="24"/>
          <w:rtl/>
        </w:rPr>
        <w:t>4</w:t>
      </w:r>
      <w:r w:rsidRPr="00B65FE2">
        <w:rPr>
          <w:rFonts w:hint="cs"/>
          <w:i/>
          <w:iCs w:val="0"/>
          <w:sz w:val="24"/>
          <w:szCs w:val="24"/>
          <w:rtl/>
        </w:rPr>
        <w:t xml:space="preserve"> : </w:t>
      </w:r>
      <w:r w:rsidR="00D46F34">
        <w:rPr>
          <w:rFonts w:hint="cs"/>
          <w:i/>
          <w:iCs w:val="0"/>
          <w:sz w:val="24"/>
          <w:szCs w:val="24"/>
          <w:rtl/>
        </w:rPr>
        <w:t xml:space="preserve">نتایج برازش دو مدل </w:t>
      </w:r>
      <w:r w:rsidR="00D46F34" w:rsidRPr="00D46F34">
        <w:rPr>
          <w:rFonts w:asciiTheme="majorBidi" w:hAnsiTheme="majorBidi" w:cstheme="majorBidi"/>
          <w:sz w:val="24"/>
          <w:szCs w:val="24"/>
        </w:rPr>
        <w:t>MIMIC</w:t>
      </w:r>
      <w:r w:rsidR="00D46F34" w:rsidRPr="00D46F34">
        <w:rPr>
          <w:rFonts w:hint="cs"/>
          <w:i/>
          <w:iCs w:val="0"/>
          <w:sz w:val="24"/>
          <w:szCs w:val="24"/>
        </w:rPr>
        <w:t xml:space="preserve"> </w:t>
      </w:r>
      <w:r w:rsidR="00D46F34">
        <w:rPr>
          <w:rFonts w:hint="cs"/>
          <w:i/>
          <w:iCs w:val="0"/>
          <w:sz w:val="24"/>
          <w:szCs w:val="24"/>
          <w:rtl/>
        </w:rPr>
        <w:t xml:space="preserve"> و </w:t>
      </w:r>
      <w:r w:rsidR="00D46F34" w:rsidRPr="00D46F34">
        <w:rPr>
          <w:rFonts w:asciiTheme="majorBidi" w:hAnsiTheme="majorBidi" w:cstheme="majorBidi"/>
          <w:sz w:val="24"/>
          <w:szCs w:val="24"/>
        </w:rPr>
        <w:t>MG-MIMIC</w:t>
      </w:r>
      <w:r w:rsidR="00D46F34">
        <w:rPr>
          <w:rFonts w:hint="cs"/>
          <w:i/>
          <w:iCs w:val="0"/>
          <w:sz w:val="24"/>
          <w:szCs w:val="24"/>
          <w:rtl/>
        </w:rPr>
        <w:t xml:space="preserve"> در ارزیابی کنش افتراقی سوالات پرسشنامه </w:t>
      </w:r>
      <w:r w:rsidR="00D46F34">
        <w:rPr>
          <w:rFonts w:asciiTheme="minorHAnsi" w:hAnsiTheme="minorHAnsi"/>
          <w:i/>
          <w:iCs w:val="0"/>
          <w:sz w:val="24"/>
          <w:szCs w:val="24"/>
        </w:rPr>
        <w:t>IAT</w:t>
      </w:r>
      <w:r w:rsidR="00D46F34">
        <w:rPr>
          <w:rFonts w:hint="cs"/>
          <w:i/>
          <w:iCs w:val="0"/>
          <w:sz w:val="24"/>
          <w:szCs w:val="24"/>
          <w:rtl/>
        </w:rPr>
        <w:t xml:space="preserve">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100"/>
        <w:gridCol w:w="1526"/>
        <w:gridCol w:w="1150"/>
        <w:gridCol w:w="701"/>
        <w:gridCol w:w="1526"/>
        <w:gridCol w:w="1150"/>
        <w:gridCol w:w="699"/>
      </w:tblGrid>
      <w:tr w:rsidR="003C17FB" w:rsidRPr="00B65FE2" w:rsidTr="003C17FB">
        <w:trPr>
          <w:trHeight w:val="20"/>
          <w:jc w:val="center"/>
        </w:trPr>
        <w:tc>
          <w:tcPr>
            <w:tcW w:w="801" w:type="pct"/>
            <w:vAlign w:val="center"/>
          </w:tcPr>
          <w:p w:rsidR="003C17FB" w:rsidRPr="00B65FE2" w:rsidRDefault="003C17FB" w:rsidP="00ED30E2">
            <w:pPr>
              <w:shd w:val="clear" w:color="auto" w:fill="FFFFFF" w:themeFill="background1"/>
              <w:tabs>
                <w:tab w:val="right" w:pos="360"/>
              </w:tabs>
              <w:spacing w:after="0" w:line="276" w:lineRule="auto"/>
              <w:ind w:right="90"/>
              <w:jc w:val="center"/>
              <w:rPr>
                <w:b/>
                <w:bCs/>
                <w:szCs w:val="22"/>
                <w:rtl/>
                <w:lang w:bidi="fa-IR"/>
              </w:rPr>
            </w:pPr>
            <w:r w:rsidRPr="00B65FE2">
              <w:rPr>
                <w:rFonts w:hint="cs"/>
                <w:b/>
                <w:bCs/>
                <w:szCs w:val="22"/>
                <w:rtl/>
                <w:lang w:bidi="fa-IR"/>
              </w:rPr>
              <w:t>گویه</w:t>
            </w:r>
            <w:r>
              <w:rPr>
                <w:rFonts w:hint="cs"/>
                <w:b/>
                <w:bCs/>
                <w:szCs w:val="22"/>
                <w:rtl/>
                <w:lang w:bidi="fa-IR"/>
              </w:rPr>
              <w:t>‌‌</w:t>
            </w:r>
            <w:r w:rsidRPr="00B65FE2">
              <w:rPr>
                <w:rFonts w:hint="cs"/>
                <w:b/>
                <w:bCs/>
                <w:szCs w:val="22"/>
                <w:rtl/>
                <w:lang w:bidi="fa-IR"/>
              </w:rPr>
              <w:t>ها</w:t>
            </w:r>
          </w:p>
        </w:tc>
        <w:tc>
          <w:tcPr>
            <w:tcW w:w="2394" w:type="pct"/>
            <w:gridSpan w:val="4"/>
          </w:tcPr>
          <w:p w:rsidR="003C17FB" w:rsidRPr="00E82322" w:rsidRDefault="003C17FB" w:rsidP="00E82322">
            <w:pPr>
              <w:shd w:val="clear" w:color="auto" w:fill="FFFFFF" w:themeFill="background1"/>
              <w:tabs>
                <w:tab w:val="right" w:pos="360"/>
              </w:tabs>
              <w:bidi/>
              <w:spacing w:after="0" w:line="276" w:lineRule="auto"/>
              <w:ind w:right="90"/>
              <w:jc w:val="center"/>
              <w:rPr>
                <w:rFonts w:hint="cs"/>
                <w:sz w:val="28"/>
                <w:rtl/>
              </w:rPr>
            </w:pPr>
            <w:r w:rsidRPr="00E82322">
              <w:rPr>
                <w:rFonts w:hint="cs"/>
                <w:sz w:val="28"/>
                <w:rtl/>
              </w:rPr>
              <w:t>مدل</w:t>
            </w:r>
            <w:r>
              <w:rPr>
                <w:rFonts w:hint="cs"/>
                <w:sz w:val="28"/>
                <w:rtl/>
                <w:lang w:bidi="fa-IR"/>
              </w:rPr>
              <w:t xml:space="preserve"> </w:t>
            </w:r>
            <w:r w:rsidRPr="00E82322">
              <w:rPr>
                <w:sz w:val="28"/>
              </w:rPr>
              <w:t>MIMIC</w:t>
            </w:r>
          </w:p>
        </w:tc>
        <w:tc>
          <w:tcPr>
            <w:tcW w:w="1806" w:type="pct"/>
            <w:gridSpan w:val="3"/>
          </w:tcPr>
          <w:p w:rsidR="003C17FB" w:rsidRPr="00B65FE2" w:rsidRDefault="003C17FB" w:rsidP="00E82322">
            <w:pPr>
              <w:shd w:val="clear" w:color="auto" w:fill="FFFFFF" w:themeFill="background1"/>
              <w:tabs>
                <w:tab w:val="right" w:pos="360"/>
              </w:tabs>
              <w:bidi/>
              <w:spacing w:after="0" w:line="276" w:lineRule="auto"/>
              <w:ind w:right="90"/>
              <w:jc w:val="center"/>
              <w:rPr>
                <w:b/>
                <w:bCs/>
                <w:szCs w:val="22"/>
                <w:rtl/>
                <w:lang w:bidi="fa-IR"/>
              </w:rPr>
            </w:pPr>
            <w:r w:rsidRPr="00B65FE2">
              <w:rPr>
                <w:rFonts w:hint="cs"/>
                <w:sz w:val="28"/>
                <w:rtl/>
              </w:rPr>
              <w:t>مدل</w:t>
            </w:r>
            <w:r>
              <w:rPr>
                <w:rFonts w:hint="cs"/>
                <w:sz w:val="28"/>
                <w:rtl/>
              </w:rPr>
              <w:t xml:space="preserve"> </w:t>
            </w:r>
            <w:r w:rsidRPr="00B65FE2">
              <w:rPr>
                <w:sz w:val="24"/>
                <w:szCs w:val="24"/>
              </w:rPr>
              <w:t>MG-MIMIC</w:t>
            </w:r>
          </w:p>
        </w:tc>
      </w:tr>
      <w:tr w:rsidR="003C17FB" w:rsidRPr="00B65FE2" w:rsidTr="003C17FB">
        <w:trPr>
          <w:trHeight w:val="20"/>
          <w:jc w:val="center"/>
        </w:trPr>
        <w:tc>
          <w:tcPr>
            <w:tcW w:w="801" w:type="pct"/>
            <w:vAlign w:val="center"/>
          </w:tcPr>
          <w:p w:rsidR="003C17FB" w:rsidRPr="00B65FE2" w:rsidRDefault="003C17FB" w:rsidP="003C17FB">
            <w:pPr>
              <w:shd w:val="clear" w:color="auto" w:fill="FFFFFF" w:themeFill="background1"/>
              <w:tabs>
                <w:tab w:val="right" w:pos="360"/>
              </w:tabs>
              <w:spacing w:after="0" w:line="276" w:lineRule="auto"/>
              <w:ind w:right="90"/>
              <w:jc w:val="center"/>
              <w:rPr>
                <w:rFonts w:hint="cs"/>
                <w:b/>
                <w:bCs/>
                <w:szCs w:val="22"/>
                <w:rtl/>
                <w:lang w:bidi="fa-IR"/>
              </w:rPr>
            </w:pPr>
            <w:r>
              <w:rPr>
                <w:rFonts w:hint="cs"/>
                <w:b/>
                <w:bCs/>
                <w:szCs w:val="22"/>
                <w:rtl/>
                <w:lang w:bidi="fa-IR"/>
              </w:rPr>
              <w:t>متغیرها</w:t>
            </w:r>
          </w:p>
        </w:tc>
        <w:tc>
          <w:tcPr>
            <w:tcW w:w="588" w:type="pct"/>
            <w:vAlign w:val="center"/>
          </w:tcPr>
          <w:p w:rsidR="003C17FB" w:rsidRPr="00B65FE2" w:rsidRDefault="003C17FB" w:rsidP="003C17FB">
            <w:pPr>
              <w:shd w:val="clear" w:color="auto" w:fill="FFFFFF" w:themeFill="background1"/>
              <w:tabs>
                <w:tab w:val="right" w:pos="360"/>
              </w:tabs>
              <w:bidi/>
              <w:spacing w:line="276" w:lineRule="auto"/>
              <w:ind w:right="90"/>
              <w:jc w:val="center"/>
              <w:rPr>
                <w:b/>
                <w:bCs/>
                <w:szCs w:val="22"/>
                <w:rtl/>
              </w:rPr>
            </w:pPr>
            <w:r>
              <w:rPr>
                <w:rFonts w:hint="cs"/>
                <w:b/>
                <w:bCs/>
                <w:szCs w:val="22"/>
                <w:rtl/>
              </w:rPr>
              <w:t>جنسیت</w:t>
            </w:r>
          </w:p>
        </w:tc>
        <w:tc>
          <w:tcPr>
            <w:tcW w:w="816" w:type="pct"/>
            <w:vAlign w:val="center"/>
          </w:tcPr>
          <w:p w:rsidR="003C17FB" w:rsidRPr="00B65FE2" w:rsidRDefault="003C17FB" w:rsidP="003C17FB">
            <w:pPr>
              <w:shd w:val="clear" w:color="auto" w:fill="FFFFFF" w:themeFill="background1"/>
              <w:tabs>
                <w:tab w:val="right" w:pos="360"/>
              </w:tabs>
              <w:bidi/>
              <w:spacing w:line="276" w:lineRule="auto"/>
              <w:ind w:right="90"/>
              <w:jc w:val="center"/>
              <w:rPr>
                <w:b/>
                <w:bCs/>
                <w:szCs w:val="22"/>
                <w:rtl/>
              </w:rPr>
            </w:pPr>
            <w:r w:rsidRPr="00B65FE2">
              <w:rPr>
                <w:rFonts w:hint="cs"/>
                <w:b/>
                <w:bCs/>
                <w:color w:val="000000"/>
                <w:szCs w:val="22"/>
                <w:rtl/>
              </w:rPr>
              <w:t xml:space="preserve">وضعیت </w:t>
            </w:r>
            <w:r w:rsidRPr="00B65FE2">
              <w:rPr>
                <w:rFonts w:hint="cs"/>
                <w:b/>
                <w:bCs/>
                <w:szCs w:val="22"/>
                <w:rtl/>
              </w:rPr>
              <w:t>تاهل</w:t>
            </w:r>
          </w:p>
        </w:tc>
        <w:tc>
          <w:tcPr>
            <w:tcW w:w="615" w:type="pct"/>
            <w:vAlign w:val="center"/>
          </w:tcPr>
          <w:p w:rsidR="003C17FB" w:rsidRPr="00B65FE2" w:rsidRDefault="003C17FB" w:rsidP="003C17FB">
            <w:pPr>
              <w:shd w:val="clear" w:color="auto" w:fill="FFFFFF" w:themeFill="background1"/>
              <w:tabs>
                <w:tab w:val="right" w:pos="360"/>
              </w:tabs>
              <w:bidi/>
              <w:spacing w:line="276" w:lineRule="auto"/>
              <w:ind w:right="90"/>
              <w:jc w:val="center"/>
              <w:rPr>
                <w:b/>
                <w:bCs/>
                <w:szCs w:val="22"/>
                <w:rtl/>
              </w:rPr>
            </w:pPr>
            <w:r w:rsidRPr="00B65FE2">
              <w:rPr>
                <w:rFonts w:hint="cs"/>
                <w:b/>
                <w:bCs/>
                <w:szCs w:val="22"/>
                <w:rtl/>
              </w:rPr>
              <w:t>دانشکده</w:t>
            </w:r>
          </w:p>
        </w:tc>
        <w:tc>
          <w:tcPr>
            <w:tcW w:w="375" w:type="pct"/>
            <w:vAlign w:val="center"/>
          </w:tcPr>
          <w:p w:rsidR="003C17FB" w:rsidRPr="00B65FE2" w:rsidRDefault="003C17FB" w:rsidP="003C17FB">
            <w:pPr>
              <w:pStyle w:val="PlainText"/>
              <w:shd w:val="clear" w:color="auto" w:fill="FFFFFF" w:themeFill="background1"/>
              <w:tabs>
                <w:tab w:val="right" w:pos="360"/>
              </w:tabs>
              <w:bidi/>
              <w:spacing w:line="276" w:lineRule="auto"/>
              <w:ind w:right="90"/>
              <w:jc w:val="center"/>
              <w:rPr>
                <w:rFonts w:asciiTheme="minorHAnsi" w:eastAsiaTheme="minorHAnsi" w:hAnsiTheme="minorHAnsi" w:cs="B Nazanin"/>
                <w:b/>
                <w:bCs/>
                <w:sz w:val="22"/>
                <w:szCs w:val="22"/>
                <w:rtl/>
              </w:rPr>
            </w:pPr>
            <w:r w:rsidRPr="00B65FE2">
              <w:rPr>
                <w:rFonts w:asciiTheme="minorHAnsi" w:eastAsiaTheme="minorHAnsi" w:hAnsiTheme="minorHAnsi" w:cs="B Nazanin" w:hint="cs"/>
                <w:b/>
                <w:bCs/>
                <w:sz w:val="22"/>
                <w:szCs w:val="22"/>
                <w:rtl/>
              </w:rPr>
              <w:t>سن</w:t>
            </w:r>
          </w:p>
        </w:tc>
        <w:tc>
          <w:tcPr>
            <w:tcW w:w="816" w:type="pct"/>
            <w:vAlign w:val="center"/>
          </w:tcPr>
          <w:p w:rsidR="003C17FB" w:rsidRPr="00B65FE2" w:rsidRDefault="003C17FB" w:rsidP="003C17FB">
            <w:pPr>
              <w:shd w:val="clear" w:color="auto" w:fill="FFFFFF" w:themeFill="background1"/>
              <w:tabs>
                <w:tab w:val="right" w:pos="360"/>
              </w:tabs>
              <w:bidi/>
              <w:spacing w:line="276" w:lineRule="auto"/>
              <w:ind w:right="90"/>
              <w:jc w:val="center"/>
              <w:rPr>
                <w:b/>
                <w:bCs/>
                <w:szCs w:val="22"/>
                <w:rtl/>
              </w:rPr>
            </w:pPr>
            <w:r w:rsidRPr="00B65FE2">
              <w:rPr>
                <w:rFonts w:hint="cs"/>
                <w:b/>
                <w:bCs/>
                <w:color w:val="000000"/>
                <w:szCs w:val="22"/>
                <w:rtl/>
              </w:rPr>
              <w:t xml:space="preserve">وضعیت </w:t>
            </w:r>
            <w:r w:rsidRPr="00B65FE2">
              <w:rPr>
                <w:rFonts w:hint="cs"/>
                <w:b/>
                <w:bCs/>
                <w:szCs w:val="22"/>
                <w:rtl/>
              </w:rPr>
              <w:t>تاهل</w:t>
            </w:r>
          </w:p>
        </w:tc>
        <w:tc>
          <w:tcPr>
            <w:tcW w:w="615" w:type="pct"/>
            <w:vAlign w:val="center"/>
          </w:tcPr>
          <w:p w:rsidR="003C17FB" w:rsidRPr="00B65FE2" w:rsidRDefault="003C17FB" w:rsidP="003C17FB">
            <w:pPr>
              <w:shd w:val="clear" w:color="auto" w:fill="FFFFFF" w:themeFill="background1"/>
              <w:tabs>
                <w:tab w:val="right" w:pos="360"/>
              </w:tabs>
              <w:bidi/>
              <w:spacing w:line="276" w:lineRule="auto"/>
              <w:ind w:right="90"/>
              <w:jc w:val="center"/>
              <w:rPr>
                <w:b/>
                <w:bCs/>
                <w:szCs w:val="22"/>
                <w:rtl/>
              </w:rPr>
            </w:pPr>
            <w:r w:rsidRPr="00B65FE2">
              <w:rPr>
                <w:rFonts w:hint="cs"/>
                <w:b/>
                <w:bCs/>
                <w:szCs w:val="22"/>
                <w:rtl/>
              </w:rPr>
              <w:t>دانشکده</w:t>
            </w:r>
          </w:p>
        </w:tc>
        <w:tc>
          <w:tcPr>
            <w:tcW w:w="375" w:type="pct"/>
            <w:vAlign w:val="center"/>
          </w:tcPr>
          <w:p w:rsidR="003C17FB" w:rsidRPr="00B65FE2" w:rsidRDefault="003C17FB" w:rsidP="003C17FB">
            <w:pPr>
              <w:pStyle w:val="PlainText"/>
              <w:shd w:val="clear" w:color="auto" w:fill="FFFFFF" w:themeFill="background1"/>
              <w:tabs>
                <w:tab w:val="right" w:pos="360"/>
              </w:tabs>
              <w:bidi/>
              <w:spacing w:line="276" w:lineRule="auto"/>
              <w:ind w:right="90"/>
              <w:jc w:val="center"/>
              <w:rPr>
                <w:rFonts w:asciiTheme="minorHAnsi" w:eastAsiaTheme="minorHAnsi" w:hAnsiTheme="minorHAnsi" w:cs="B Nazanin"/>
                <w:b/>
                <w:bCs/>
                <w:sz w:val="22"/>
                <w:szCs w:val="22"/>
                <w:rtl/>
              </w:rPr>
            </w:pPr>
            <w:r w:rsidRPr="00B65FE2">
              <w:rPr>
                <w:rFonts w:asciiTheme="minorHAnsi" w:eastAsiaTheme="minorHAnsi" w:hAnsiTheme="minorHAnsi" w:cs="B Nazanin" w:hint="cs"/>
                <w:b/>
                <w:bCs/>
                <w:sz w:val="22"/>
                <w:szCs w:val="22"/>
                <w:rtl/>
              </w:rPr>
              <w:t>سن</w:t>
            </w:r>
          </w:p>
        </w:tc>
      </w:tr>
      <w:tr w:rsidR="003C17FB" w:rsidRPr="00B65FE2" w:rsidTr="003C17FB">
        <w:trPr>
          <w:trHeight w:val="70"/>
          <w:jc w:val="center"/>
        </w:trPr>
        <w:tc>
          <w:tcPr>
            <w:tcW w:w="801" w:type="pct"/>
            <w:vAlign w:val="center"/>
          </w:tcPr>
          <w:p w:rsidR="003C17FB" w:rsidRPr="00B65FE2" w:rsidRDefault="003C17FB" w:rsidP="003C17FB">
            <w:pPr>
              <w:shd w:val="clear" w:color="auto" w:fill="FFFFFF" w:themeFill="background1"/>
              <w:tabs>
                <w:tab w:val="right" w:pos="360"/>
              </w:tabs>
              <w:spacing w:after="0" w:line="276" w:lineRule="auto"/>
              <w:ind w:right="90"/>
              <w:rPr>
                <w:b/>
                <w:bCs/>
                <w:szCs w:val="22"/>
                <w:rtl/>
                <w:lang w:bidi="fa-IR"/>
              </w:rPr>
            </w:pPr>
            <w:r w:rsidRPr="00B65FE2">
              <w:rPr>
                <w:rFonts w:hint="cs"/>
                <w:b/>
                <w:bCs/>
                <w:szCs w:val="22"/>
                <w:rtl/>
                <w:lang w:bidi="fa-IR"/>
              </w:rPr>
              <w:t>سوال 1</w:t>
            </w:r>
          </w:p>
        </w:tc>
        <w:tc>
          <w:tcPr>
            <w:tcW w:w="588"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3001F">
              <w:rPr>
                <w:b/>
                <w:bCs/>
                <w:szCs w:val="22"/>
              </w:rPr>
              <w:t>-</w:t>
            </w:r>
          </w:p>
        </w:tc>
        <w:tc>
          <w:tcPr>
            <w:tcW w:w="375"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F2B13">
              <w:rPr>
                <w:b/>
                <w:bCs/>
                <w:szCs w:val="22"/>
              </w:rPr>
              <w:t>-</w:t>
            </w:r>
          </w:p>
        </w:tc>
        <w:tc>
          <w:tcPr>
            <w:tcW w:w="375" w:type="pct"/>
            <w:vAlign w:val="center"/>
          </w:tcPr>
          <w:p w:rsidR="003C17FB" w:rsidRDefault="003C17FB" w:rsidP="003C17FB">
            <w:pPr>
              <w:jc w:val="center"/>
            </w:pPr>
            <w:r w:rsidRPr="00DF2B13">
              <w:rPr>
                <w:b/>
                <w:bCs/>
                <w:szCs w:val="22"/>
              </w:rPr>
              <w:t>-</w:t>
            </w:r>
          </w:p>
        </w:tc>
      </w:tr>
      <w:tr w:rsidR="003C17FB" w:rsidRPr="00B65FE2" w:rsidTr="003C17FB">
        <w:trPr>
          <w:trHeight w:val="20"/>
          <w:jc w:val="center"/>
        </w:trPr>
        <w:tc>
          <w:tcPr>
            <w:tcW w:w="801" w:type="pct"/>
            <w:vAlign w:val="center"/>
          </w:tcPr>
          <w:p w:rsidR="003C17FB" w:rsidRPr="00B65FE2" w:rsidRDefault="003C17FB" w:rsidP="003C17FB">
            <w:pPr>
              <w:shd w:val="clear" w:color="auto" w:fill="FFFFFF" w:themeFill="background1"/>
              <w:tabs>
                <w:tab w:val="right" w:pos="360"/>
              </w:tabs>
              <w:spacing w:after="0" w:line="276" w:lineRule="auto"/>
              <w:ind w:right="90"/>
              <w:rPr>
                <w:b/>
                <w:bCs/>
                <w:szCs w:val="22"/>
                <w:rtl/>
                <w:lang w:bidi="fa-IR"/>
              </w:rPr>
            </w:pPr>
            <w:r w:rsidRPr="00B65FE2">
              <w:rPr>
                <w:rFonts w:hint="cs"/>
                <w:b/>
                <w:bCs/>
                <w:szCs w:val="22"/>
                <w:rtl/>
                <w:lang w:bidi="fa-IR"/>
              </w:rPr>
              <w:t>سوال 2</w:t>
            </w:r>
          </w:p>
        </w:tc>
        <w:tc>
          <w:tcPr>
            <w:tcW w:w="588"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3001F">
              <w:rPr>
                <w:b/>
                <w:bCs/>
                <w:szCs w:val="22"/>
              </w:rPr>
              <w:t>-</w:t>
            </w:r>
          </w:p>
        </w:tc>
        <w:tc>
          <w:tcPr>
            <w:tcW w:w="375"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F2B13">
              <w:rPr>
                <w:b/>
                <w:bCs/>
                <w:szCs w:val="22"/>
              </w:rPr>
              <w:t>-</w:t>
            </w:r>
          </w:p>
        </w:tc>
        <w:tc>
          <w:tcPr>
            <w:tcW w:w="375" w:type="pct"/>
            <w:vAlign w:val="center"/>
          </w:tcPr>
          <w:p w:rsidR="003C17FB" w:rsidRDefault="003C17FB" w:rsidP="003C17FB">
            <w:pPr>
              <w:jc w:val="center"/>
            </w:pPr>
            <w:r w:rsidRPr="00DF2B13">
              <w:rPr>
                <w:b/>
                <w:bCs/>
                <w:szCs w:val="22"/>
              </w:rPr>
              <w:t>-</w:t>
            </w:r>
          </w:p>
        </w:tc>
      </w:tr>
      <w:tr w:rsidR="003C17FB" w:rsidRPr="00B65FE2" w:rsidTr="003C17FB">
        <w:trPr>
          <w:trHeight w:val="20"/>
          <w:jc w:val="center"/>
        </w:trPr>
        <w:tc>
          <w:tcPr>
            <w:tcW w:w="801" w:type="pct"/>
            <w:vAlign w:val="center"/>
          </w:tcPr>
          <w:p w:rsidR="003C17FB" w:rsidRPr="00B65FE2" w:rsidRDefault="003C17FB" w:rsidP="003C17FB">
            <w:pPr>
              <w:shd w:val="clear" w:color="auto" w:fill="FFFFFF" w:themeFill="background1"/>
              <w:tabs>
                <w:tab w:val="right" w:pos="360"/>
              </w:tabs>
              <w:spacing w:after="0" w:line="276" w:lineRule="auto"/>
              <w:ind w:right="90"/>
              <w:rPr>
                <w:b/>
                <w:bCs/>
                <w:szCs w:val="22"/>
                <w:rtl/>
                <w:lang w:bidi="fa-IR"/>
              </w:rPr>
            </w:pPr>
            <w:r w:rsidRPr="00B65FE2">
              <w:rPr>
                <w:rFonts w:hint="cs"/>
                <w:b/>
                <w:bCs/>
                <w:szCs w:val="22"/>
                <w:rtl/>
                <w:lang w:bidi="fa-IR"/>
              </w:rPr>
              <w:t>سوال 3</w:t>
            </w:r>
          </w:p>
        </w:tc>
        <w:tc>
          <w:tcPr>
            <w:tcW w:w="588"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3001F">
              <w:rPr>
                <w:b/>
                <w:bCs/>
                <w:szCs w:val="22"/>
              </w:rPr>
              <w:t>-</w:t>
            </w:r>
          </w:p>
        </w:tc>
        <w:tc>
          <w:tcPr>
            <w:tcW w:w="375"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F2B13">
              <w:rPr>
                <w:b/>
                <w:bCs/>
                <w:szCs w:val="22"/>
              </w:rPr>
              <w:t>-</w:t>
            </w:r>
          </w:p>
        </w:tc>
        <w:tc>
          <w:tcPr>
            <w:tcW w:w="375" w:type="pct"/>
            <w:vAlign w:val="center"/>
          </w:tcPr>
          <w:p w:rsidR="003C17FB" w:rsidRDefault="003C17FB" w:rsidP="003C17FB">
            <w:pPr>
              <w:jc w:val="center"/>
            </w:pPr>
            <w:r w:rsidRPr="00DF2B13">
              <w:rPr>
                <w:b/>
                <w:bCs/>
                <w:szCs w:val="22"/>
              </w:rPr>
              <w:t>-</w:t>
            </w:r>
          </w:p>
        </w:tc>
      </w:tr>
      <w:tr w:rsidR="003C17FB" w:rsidRPr="00B65FE2" w:rsidTr="003C17FB">
        <w:trPr>
          <w:trHeight w:val="20"/>
          <w:jc w:val="center"/>
        </w:trPr>
        <w:tc>
          <w:tcPr>
            <w:tcW w:w="801" w:type="pct"/>
            <w:vAlign w:val="center"/>
          </w:tcPr>
          <w:p w:rsidR="003C17FB" w:rsidRPr="00B65FE2" w:rsidRDefault="003C17FB" w:rsidP="003C17FB">
            <w:pPr>
              <w:shd w:val="clear" w:color="auto" w:fill="FFFFFF" w:themeFill="background1"/>
              <w:tabs>
                <w:tab w:val="right" w:pos="360"/>
              </w:tabs>
              <w:spacing w:after="0" w:line="276" w:lineRule="auto"/>
              <w:ind w:right="90"/>
              <w:rPr>
                <w:b/>
                <w:bCs/>
                <w:szCs w:val="22"/>
                <w:rtl/>
                <w:lang w:bidi="fa-IR"/>
              </w:rPr>
            </w:pPr>
            <w:r w:rsidRPr="00B65FE2">
              <w:rPr>
                <w:rFonts w:hint="cs"/>
                <w:b/>
                <w:bCs/>
                <w:szCs w:val="22"/>
                <w:rtl/>
                <w:lang w:bidi="fa-IR"/>
              </w:rPr>
              <w:t>سوال4</w:t>
            </w:r>
          </w:p>
        </w:tc>
        <w:tc>
          <w:tcPr>
            <w:tcW w:w="588"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3001F">
              <w:rPr>
                <w:b/>
                <w:bCs/>
                <w:szCs w:val="22"/>
              </w:rPr>
              <w:t>-</w:t>
            </w:r>
          </w:p>
        </w:tc>
        <w:tc>
          <w:tcPr>
            <w:tcW w:w="375"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F2B13">
              <w:rPr>
                <w:b/>
                <w:bCs/>
                <w:szCs w:val="22"/>
              </w:rPr>
              <w:t>-</w:t>
            </w:r>
          </w:p>
        </w:tc>
        <w:tc>
          <w:tcPr>
            <w:tcW w:w="375" w:type="pct"/>
            <w:vAlign w:val="center"/>
          </w:tcPr>
          <w:p w:rsidR="003C17FB" w:rsidRDefault="003C17FB" w:rsidP="003C17FB">
            <w:pPr>
              <w:jc w:val="center"/>
            </w:pPr>
            <w:r w:rsidRPr="00DF2B13">
              <w:rPr>
                <w:b/>
                <w:bCs/>
                <w:szCs w:val="22"/>
              </w:rPr>
              <w:t>-</w:t>
            </w:r>
          </w:p>
        </w:tc>
      </w:tr>
      <w:tr w:rsidR="003C17FB" w:rsidRPr="00B65FE2" w:rsidTr="003C17FB">
        <w:trPr>
          <w:trHeight w:val="20"/>
          <w:jc w:val="center"/>
        </w:trPr>
        <w:tc>
          <w:tcPr>
            <w:tcW w:w="801" w:type="pct"/>
            <w:vAlign w:val="center"/>
          </w:tcPr>
          <w:p w:rsidR="003C17FB" w:rsidRPr="00B65FE2" w:rsidRDefault="003C17FB" w:rsidP="003C17FB">
            <w:pPr>
              <w:shd w:val="clear" w:color="auto" w:fill="FFFFFF" w:themeFill="background1"/>
              <w:tabs>
                <w:tab w:val="right" w:pos="360"/>
              </w:tabs>
              <w:spacing w:after="0" w:line="276" w:lineRule="auto"/>
              <w:ind w:right="90"/>
              <w:rPr>
                <w:b/>
                <w:bCs/>
                <w:szCs w:val="22"/>
                <w:rtl/>
                <w:lang w:bidi="fa-IR"/>
              </w:rPr>
            </w:pPr>
            <w:r w:rsidRPr="00B65FE2">
              <w:rPr>
                <w:rFonts w:hint="cs"/>
                <w:b/>
                <w:bCs/>
                <w:szCs w:val="22"/>
                <w:rtl/>
                <w:lang w:bidi="fa-IR"/>
              </w:rPr>
              <w:t>سوال5</w:t>
            </w:r>
          </w:p>
        </w:tc>
        <w:tc>
          <w:tcPr>
            <w:tcW w:w="588"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3001F">
              <w:rPr>
                <w:b/>
                <w:bCs/>
                <w:szCs w:val="22"/>
              </w:rPr>
              <w:t>-</w:t>
            </w:r>
          </w:p>
        </w:tc>
        <w:tc>
          <w:tcPr>
            <w:tcW w:w="375"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F2B13">
              <w:rPr>
                <w:b/>
                <w:bCs/>
                <w:szCs w:val="22"/>
              </w:rPr>
              <w:t>-</w:t>
            </w:r>
          </w:p>
        </w:tc>
        <w:tc>
          <w:tcPr>
            <w:tcW w:w="375" w:type="pct"/>
            <w:vAlign w:val="center"/>
          </w:tcPr>
          <w:p w:rsidR="003C17FB" w:rsidRDefault="003C17FB" w:rsidP="003C17FB">
            <w:pPr>
              <w:jc w:val="center"/>
            </w:pPr>
            <w:r w:rsidRPr="00DF2B13">
              <w:rPr>
                <w:b/>
                <w:bCs/>
                <w:szCs w:val="22"/>
              </w:rPr>
              <w:t>-</w:t>
            </w:r>
          </w:p>
        </w:tc>
      </w:tr>
      <w:tr w:rsidR="003C17FB" w:rsidRPr="00B65FE2" w:rsidTr="003C17FB">
        <w:trPr>
          <w:trHeight w:val="20"/>
          <w:jc w:val="center"/>
        </w:trPr>
        <w:tc>
          <w:tcPr>
            <w:tcW w:w="801" w:type="pct"/>
            <w:vAlign w:val="center"/>
          </w:tcPr>
          <w:p w:rsidR="003C17FB" w:rsidRPr="00B65FE2" w:rsidRDefault="003C17FB" w:rsidP="003C17FB">
            <w:pPr>
              <w:shd w:val="clear" w:color="auto" w:fill="FFFFFF" w:themeFill="background1"/>
              <w:tabs>
                <w:tab w:val="right" w:pos="360"/>
              </w:tabs>
              <w:spacing w:after="0" w:line="276" w:lineRule="auto"/>
              <w:ind w:right="90"/>
              <w:rPr>
                <w:b/>
                <w:bCs/>
                <w:szCs w:val="22"/>
                <w:rtl/>
                <w:lang w:bidi="fa-IR"/>
              </w:rPr>
            </w:pPr>
            <w:r w:rsidRPr="00B65FE2">
              <w:rPr>
                <w:rFonts w:hint="cs"/>
                <w:b/>
                <w:bCs/>
                <w:szCs w:val="22"/>
                <w:rtl/>
                <w:lang w:bidi="fa-IR"/>
              </w:rPr>
              <w:t>سوال6</w:t>
            </w:r>
          </w:p>
        </w:tc>
        <w:tc>
          <w:tcPr>
            <w:tcW w:w="588"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3001F">
              <w:rPr>
                <w:b/>
                <w:bCs/>
                <w:szCs w:val="22"/>
              </w:rPr>
              <w:t>-</w:t>
            </w:r>
          </w:p>
        </w:tc>
        <w:tc>
          <w:tcPr>
            <w:tcW w:w="375"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F2B13">
              <w:rPr>
                <w:b/>
                <w:bCs/>
                <w:szCs w:val="22"/>
              </w:rPr>
              <w:t>-</w:t>
            </w:r>
          </w:p>
        </w:tc>
        <w:tc>
          <w:tcPr>
            <w:tcW w:w="375" w:type="pct"/>
            <w:vAlign w:val="center"/>
          </w:tcPr>
          <w:p w:rsidR="003C17FB" w:rsidRDefault="003C17FB" w:rsidP="003C17FB">
            <w:pPr>
              <w:jc w:val="center"/>
            </w:pPr>
            <w:r w:rsidRPr="00DF2B13">
              <w:rPr>
                <w:b/>
                <w:bCs/>
                <w:szCs w:val="22"/>
              </w:rPr>
              <w:t>-</w:t>
            </w:r>
          </w:p>
        </w:tc>
      </w:tr>
      <w:tr w:rsidR="003C17FB" w:rsidRPr="00B65FE2" w:rsidTr="003C17FB">
        <w:trPr>
          <w:trHeight w:val="20"/>
          <w:jc w:val="center"/>
        </w:trPr>
        <w:tc>
          <w:tcPr>
            <w:tcW w:w="801" w:type="pct"/>
            <w:vAlign w:val="center"/>
          </w:tcPr>
          <w:p w:rsidR="003C17FB" w:rsidRPr="00B65FE2" w:rsidRDefault="003C17FB" w:rsidP="003C17FB">
            <w:pPr>
              <w:shd w:val="clear" w:color="auto" w:fill="FFFFFF" w:themeFill="background1"/>
              <w:tabs>
                <w:tab w:val="right" w:pos="360"/>
              </w:tabs>
              <w:spacing w:after="0" w:line="276" w:lineRule="auto"/>
              <w:ind w:right="90"/>
              <w:rPr>
                <w:b/>
                <w:bCs/>
                <w:szCs w:val="22"/>
                <w:rtl/>
                <w:lang w:bidi="fa-IR"/>
              </w:rPr>
            </w:pPr>
            <w:r w:rsidRPr="00B65FE2">
              <w:rPr>
                <w:rFonts w:hint="cs"/>
                <w:b/>
                <w:bCs/>
                <w:szCs w:val="22"/>
                <w:rtl/>
                <w:lang w:bidi="fa-IR"/>
              </w:rPr>
              <w:t>سوال7</w:t>
            </w:r>
          </w:p>
        </w:tc>
        <w:tc>
          <w:tcPr>
            <w:tcW w:w="588"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3001F">
              <w:rPr>
                <w:b/>
                <w:bCs/>
                <w:szCs w:val="22"/>
              </w:rPr>
              <w:t>-</w:t>
            </w:r>
          </w:p>
        </w:tc>
        <w:tc>
          <w:tcPr>
            <w:tcW w:w="375"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F2B13">
              <w:rPr>
                <w:b/>
                <w:bCs/>
                <w:szCs w:val="22"/>
              </w:rPr>
              <w:t>-</w:t>
            </w:r>
          </w:p>
        </w:tc>
        <w:tc>
          <w:tcPr>
            <w:tcW w:w="375" w:type="pct"/>
            <w:vAlign w:val="center"/>
          </w:tcPr>
          <w:p w:rsidR="003C17FB" w:rsidRDefault="003C17FB" w:rsidP="003C17FB">
            <w:pPr>
              <w:jc w:val="center"/>
            </w:pPr>
            <w:r w:rsidRPr="00DF2B13">
              <w:rPr>
                <w:b/>
                <w:bCs/>
                <w:szCs w:val="22"/>
              </w:rPr>
              <w:t>-</w:t>
            </w:r>
          </w:p>
        </w:tc>
      </w:tr>
      <w:tr w:rsidR="003C17FB" w:rsidRPr="00B65FE2" w:rsidTr="003C17FB">
        <w:trPr>
          <w:trHeight w:val="20"/>
          <w:jc w:val="center"/>
        </w:trPr>
        <w:tc>
          <w:tcPr>
            <w:tcW w:w="801" w:type="pct"/>
            <w:vAlign w:val="center"/>
          </w:tcPr>
          <w:p w:rsidR="003C17FB" w:rsidRPr="00B65FE2" w:rsidRDefault="003C17FB" w:rsidP="003C17FB">
            <w:pPr>
              <w:shd w:val="clear" w:color="auto" w:fill="FFFFFF" w:themeFill="background1"/>
              <w:tabs>
                <w:tab w:val="right" w:pos="360"/>
              </w:tabs>
              <w:spacing w:after="0" w:line="276" w:lineRule="auto"/>
              <w:ind w:right="90"/>
              <w:rPr>
                <w:b/>
                <w:bCs/>
                <w:szCs w:val="22"/>
                <w:rtl/>
                <w:lang w:bidi="fa-IR"/>
              </w:rPr>
            </w:pPr>
            <w:r w:rsidRPr="00B65FE2">
              <w:rPr>
                <w:rFonts w:hint="cs"/>
                <w:b/>
                <w:bCs/>
                <w:szCs w:val="22"/>
                <w:rtl/>
                <w:lang w:bidi="fa-IR"/>
              </w:rPr>
              <w:t>سوال8</w:t>
            </w:r>
          </w:p>
        </w:tc>
        <w:tc>
          <w:tcPr>
            <w:tcW w:w="588"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3001F">
              <w:rPr>
                <w:b/>
                <w:bCs/>
                <w:szCs w:val="22"/>
              </w:rPr>
              <w:t>-</w:t>
            </w:r>
          </w:p>
        </w:tc>
        <w:tc>
          <w:tcPr>
            <w:tcW w:w="375"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F2B13">
              <w:rPr>
                <w:b/>
                <w:bCs/>
                <w:szCs w:val="22"/>
              </w:rPr>
              <w:t>-</w:t>
            </w:r>
          </w:p>
        </w:tc>
        <w:tc>
          <w:tcPr>
            <w:tcW w:w="375" w:type="pct"/>
            <w:vAlign w:val="center"/>
          </w:tcPr>
          <w:p w:rsidR="003C17FB" w:rsidRDefault="003C17FB" w:rsidP="003C17FB">
            <w:pPr>
              <w:jc w:val="center"/>
            </w:pPr>
            <w:r w:rsidRPr="00DF2B13">
              <w:rPr>
                <w:b/>
                <w:bCs/>
                <w:szCs w:val="22"/>
              </w:rPr>
              <w:t>-</w:t>
            </w:r>
          </w:p>
        </w:tc>
      </w:tr>
      <w:tr w:rsidR="003C17FB" w:rsidRPr="00B65FE2" w:rsidTr="003C17FB">
        <w:trPr>
          <w:trHeight w:val="20"/>
          <w:jc w:val="center"/>
        </w:trPr>
        <w:tc>
          <w:tcPr>
            <w:tcW w:w="801" w:type="pct"/>
            <w:vAlign w:val="center"/>
          </w:tcPr>
          <w:p w:rsidR="003C17FB" w:rsidRPr="00B65FE2" w:rsidRDefault="003C17FB" w:rsidP="003C17FB">
            <w:pPr>
              <w:shd w:val="clear" w:color="auto" w:fill="FFFFFF" w:themeFill="background1"/>
              <w:tabs>
                <w:tab w:val="right" w:pos="360"/>
              </w:tabs>
              <w:spacing w:after="0" w:line="276" w:lineRule="auto"/>
              <w:ind w:right="90"/>
              <w:rPr>
                <w:b/>
                <w:bCs/>
                <w:szCs w:val="22"/>
                <w:rtl/>
                <w:lang w:bidi="fa-IR"/>
              </w:rPr>
            </w:pPr>
            <w:r w:rsidRPr="00B65FE2">
              <w:rPr>
                <w:rFonts w:hint="cs"/>
                <w:b/>
                <w:bCs/>
                <w:szCs w:val="22"/>
                <w:rtl/>
                <w:lang w:bidi="fa-IR"/>
              </w:rPr>
              <w:t>سوال9</w:t>
            </w:r>
          </w:p>
        </w:tc>
        <w:tc>
          <w:tcPr>
            <w:tcW w:w="588"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3001F">
              <w:rPr>
                <w:b/>
                <w:bCs/>
                <w:szCs w:val="22"/>
              </w:rPr>
              <w:t>-</w:t>
            </w:r>
          </w:p>
        </w:tc>
        <w:tc>
          <w:tcPr>
            <w:tcW w:w="375"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F2B13">
              <w:rPr>
                <w:b/>
                <w:bCs/>
                <w:szCs w:val="22"/>
              </w:rPr>
              <w:t>-</w:t>
            </w:r>
          </w:p>
        </w:tc>
        <w:tc>
          <w:tcPr>
            <w:tcW w:w="375" w:type="pct"/>
            <w:vAlign w:val="center"/>
          </w:tcPr>
          <w:p w:rsidR="003C17FB" w:rsidRDefault="003C17FB" w:rsidP="003C17FB">
            <w:pPr>
              <w:jc w:val="center"/>
            </w:pPr>
            <w:r w:rsidRPr="00DF2B13">
              <w:rPr>
                <w:b/>
                <w:bCs/>
                <w:szCs w:val="22"/>
              </w:rPr>
              <w:t>-</w:t>
            </w:r>
          </w:p>
        </w:tc>
      </w:tr>
      <w:tr w:rsidR="003C17FB" w:rsidRPr="00B65FE2" w:rsidTr="003C17FB">
        <w:trPr>
          <w:trHeight w:val="20"/>
          <w:jc w:val="center"/>
        </w:trPr>
        <w:tc>
          <w:tcPr>
            <w:tcW w:w="801" w:type="pct"/>
            <w:vAlign w:val="center"/>
          </w:tcPr>
          <w:p w:rsidR="003C17FB" w:rsidRPr="00B65FE2" w:rsidRDefault="003C17FB" w:rsidP="003C17FB">
            <w:pPr>
              <w:shd w:val="clear" w:color="auto" w:fill="FFFFFF" w:themeFill="background1"/>
              <w:tabs>
                <w:tab w:val="right" w:pos="360"/>
              </w:tabs>
              <w:spacing w:after="0" w:line="276" w:lineRule="auto"/>
              <w:ind w:right="90"/>
              <w:rPr>
                <w:b/>
                <w:bCs/>
                <w:szCs w:val="22"/>
                <w:rtl/>
                <w:lang w:bidi="fa-IR"/>
              </w:rPr>
            </w:pPr>
            <w:r w:rsidRPr="00B65FE2">
              <w:rPr>
                <w:rFonts w:hint="cs"/>
                <w:b/>
                <w:bCs/>
                <w:szCs w:val="22"/>
                <w:rtl/>
                <w:lang w:bidi="fa-IR"/>
              </w:rPr>
              <w:t>سوال10</w:t>
            </w:r>
          </w:p>
        </w:tc>
        <w:tc>
          <w:tcPr>
            <w:tcW w:w="588"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3001F">
              <w:rPr>
                <w:b/>
                <w:bCs/>
                <w:szCs w:val="22"/>
              </w:rPr>
              <w:t>-</w:t>
            </w:r>
          </w:p>
        </w:tc>
        <w:tc>
          <w:tcPr>
            <w:tcW w:w="375"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F2B13">
              <w:rPr>
                <w:b/>
                <w:bCs/>
                <w:szCs w:val="22"/>
              </w:rPr>
              <w:t>-</w:t>
            </w:r>
          </w:p>
        </w:tc>
        <w:tc>
          <w:tcPr>
            <w:tcW w:w="375" w:type="pct"/>
            <w:vAlign w:val="center"/>
          </w:tcPr>
          <w:p w:rsidR="003C17FB" w:rsidRDefault="003C17FB" w:rsidP="003C17FB">
            <w:pPr>
              <w:jc w:val="center"/>
            </w:pPr>
            <w:r w:rsidRPr="00DF2B13">
              <w:rPr>
                <w:b/>
                <w:bCs/>
                <w:szCs w:val="22"/>
              </w:rPr>
              <w:t>-</w:t>
            </w:r>
          </w:p>
        </w:tc>
      </w:tr>
      <w:tr w:rsidR="003C17FB" w:rsidRPr="00B65FE2" w:rsidTr="003C17FB">
        <w:trPr>
          <w:trHeight w:val="20"/>
          <w:jc w:val="center"/>
        </w:trPr>
        <w:tc>
          <w:tcPr>
            <w:tcW w:w="801" w:type="pct"/>
            <w:vAlign w:val="center"/>
          </w:tcPr>
          <w:p w:rsidR="003C17FB" w:rsidRPr="00B65FE2" w:rsidRDefault="003C17FB" w:rsidP="003C17FB">
            <w:pPr>
              <w:shd w:val="clear" w:color="auto" w:fill="FFFFFF" w:themeFill="background1"/>
              <w:tabs>
                <w:tab w:val="right" w:pos="360"/>
              </w:tabs>
              <w:spacing w:after="0" w:line="276" w:lineRule="auto"/>
              <w:ind w:right="90"/>
              <w:rPr>
                <w:b/>
                <w:bCs/>
                <w:szCs w:val="22"/>
                <w:rtl/>
                <w:lang w:bidi="fa-IR"/>
              </w:rPr>
            </w:pPr>
            <w:r w:rsidRPr="00B65FE2">
              <w:rPr>
                <w:rFonts w:hint="cs"/>
                <w:b/>
                <w:bCs/>
                <w:szCs w:val="22"/>
                <w:rtl/>
                <w:lang w:bidi="fa-IR"/>
              </w:rPr>
              <w:t>سوال 11</w:t>
            </w:r>
          </w:p>
        </w:tc>
        <w:tc>
          <w:tcPr>
            <w:tcW w:w="588"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3001F">
              <w:rPr>
                <w:b/>
                <w:bCs/>
                <w:szCs w:val="22"/>
              </w:rPr>
              <w:t>-</w:t>
            </w:r>
          </w:p>
        </w:tc>
        <w:tc>
          <w:tcPr>
            <w:tcW w:w="375"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F2B13">
              <w:rPr>
                <w:b/>
                <w:bCs/>
                <w:szCs w:val="22"/>
              </w:rPr>
              <w:t>-</w:t>
            </w:r>
          </w:p>
        </w:tc>
        <w:tc>
          <w:tcPr>
            <w:tcW w:w="375" w:type="pct"/>
            <w:vAlign w:val="center"/>
          </w:tcPr>
          <w:p w:rsidR="003C17FB" w:rsidRDefault="003C17FB" w:rsidP="003C17FB">
            <w:pPr>
              <w:jc w:val="center"/>
            </w:pPr>
            <w:r w:rsidRPr="00DF2B13">
              <w:rPr>
                <w:b/>
                <w:bCs/>
                <w:szCs w:val="22"/>
              </w:rPr>
              <w:t>-</w:t>
            </w:r>
          </w:p>
        </w:tc>
      </w:tr>
      <w:tr w:rsidR="003C17FB" w:rsidRPr="00B65FE2" w:rsidTr="003C17FB">
        <w:trPr>
          <w:trHeight w:val="20"/>
          <w:jc w:val="center"/>
        </w:trPr>
        <w:tc>
          <w:tcPr>
            <w:tcW w:w="801" w:type="pct"/>
            <w:vAlign w:val="center"/>
          </w:tcPr>
          <w:p w:rsidR="003C17FB" w:rsidRPr="00B65FE2" w:rsidRDefault="003C17FB" w:rsidP="003C17FB">
            <w:pPr>
              <w:shd w:val="clear" w:color="auto" w:fill="FFFFFF" w:themeFill="background1"/>
              <w:tabs>
                <w:tab w:val="right" w:pos="360"/>
              </w:tabs>
              <w:spacing w:after="0" w:line="276" w:lineRule="auto"/>
              <w:ind w:right="90"/>
              <w:rPr>
                <w:b/>
                <w:bCs/>
                <w:szCs w:val="22"/>
                <w:rtl/>
                <w:lang w:bidi="fa-IR"/>
              </w:rPr>
            </w:pPr>
            <w:r w:rsidRPr="00B65FE2">
              <w:rPr>
                <w:rFonts w:hint="cs"/>
                <w:b/>
                <w:bCs/>
                <w:szCs w:val="22"/>
                <w:rtl/>
                <w:lang w:bidi="fa-IR"/>
              </w:rPr>
              <w:t>سوال 12</w:t>
            </w:r>
          </w:p>
        </w:tc>
        <w:tc>
          <w:tcPr>
            <w:tcW w:w="588"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3001F">
              <w:rPr>
                <w:b/>
                <w:bCs/>
                <w:szCs w:val="22"/>
              </w:rPr>
              <w:t>-</w:t>
            </w:r>
          </w:p>
        </w:tc>
        <w:tc>
          <w:tcPr>
            <w:tcW w:w="375"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F2B13">
              <w:rPr>
                <w:b/>
                <w:bCs/>
                <w:szCs w:val="22"/>
              </w:rPr>
              <w:t>-</w:t>
            </w:r>
          </w:p>
        </w:tc>
        <w:tc>
          <w:tcPr>
            <w:tcW w:w="375" w:type="pct"/>
            <w:vAlign w:val="center"/>
          </w:tcPr>
          <w:p w:rsidR="003C17FB" w:rsidRDefault="003C17FB" w:rsidP="003C17FB">
            <w:pPr>
              <w:jc w:val="center"/>
            </w:pPr>
            <w:r w:rsidRPr="00DF2B13">
              <w:rPr>
                <w:b/>
                <w:bCs/>
                <w:szCs w:val="22"/>
              </w:rPr>
              <w:t>-</w:t>
            </w:r>
          </w:p>
        </w:tc>
      </w:tr>
      <w:tr w:rsidR="003C17FB" w:rsidRPr="00B65FE2" w:rsidTr="003C17FB">
        <w:trPr>
          <w:trHeight w:val="20"/>
          <w:jc w:val="center"/>
        </w:trPr>
        <w:tc>
          <w:tcPr>
            <w:tcW w:w="801" w:type="pct"/>
            <w:vAlign w:val="center"/>
          </w:tcPr>
          <w:p w:rsidR="003C17FB" w:rsidRPr="00B65FE2" w:rsidRDefault="003C17FB" w:rsidP="003C17FB">
            <w:pPr>
              <w:shd w:val="clear" w:color="auto" w:fill="FFFFFF" w:themeFill="background1"/>
              <w:tabs>
                <w:tab w:val="right" w:pos="360"/>
              </w:tabs>
              <w:spacing w:after="0" w:line="276" w:lineRule="auto"/>
              <w:ind w:right="90"/>
              <w:rPr>
                <w:b/>
                <w:bCs/>
                <w:szCs w:val="22"/>
                <w:rtl/>
                <w:lang w:bidi="fa-IR"/>
              </w:rPr>
            </w:pPr>
            <w:r w:rsidRPr="00B65FE2">
              <w:rPr>
                <w:rFonts w:hint="cs"/>
                <w:b/>
                <w:bCs/>
                <w:szCs w:val="22"/>
                <w:rtl/>
                <w:lang w:bidi="fa-IR"/>
              </w:rPr>
              <w:t>سوال 13</w:t>
            </w:r>
          </w:p>
        </w:tc>
        <w:tc>
          <w:tcPr>
            <w:tcW w:w="588"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3001F">
              <w:rPr>
                <w:b/>
                <w:bCs/>
                <w:szCs w:val="22"/>
              </w:rPr>
              <w:t>-</w:t>
            </w:r>
          </w:p>
        </w:tc>
        <w:tc>
          <w:tcPr>
            <w:tcW w:w="375"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F2B13">
              <w:rPr>
                <w:b/>
                <w:bCs/>
                <w:szCs w:val="22"/>
              </w:rPr>
              <w:t>-</w:t>
            </w:r>
          </w:p>
        </w:tc>
        <w:tc>
          <w:tcPr>
            <w:tcW w:w="375" w:type="pct"/>
            <w:vAlign w:val="center"/>
          </w:tcPr>
          <w:p w:rsidR="003C17FB" w:rsidRDefault="003C17FB" w:rsidP="003C17FB">
            <w:pPr>
              <w:jc w:val="center"/>
            </w:pPr>
            <w:r w:rsidRPr="00DF2B13">
              <w:rPr>
                <w:b/>
                <w:bCs/>
                <w:szCs w:val="22"/>
              </w:rPr>
              <w:t>-</w:t>
            </w:r>
          </w:p>
        </w:tc>
      </w:tr>
      <w:tr w:rsidR="003C17FB" w:rsidRPr="00B65FE2" w:rsidTr="003C17FB">
        <w:trPr>
          <w:trHeight w:val="20"/>
          <w:jc w:val="center"/>
        </w:trPr>
        <w:tc>
          <w:tcPr>
            <w:tcW w:w="801" w:type="pct"/>
            <w:vAlign w:val="center"/>
          </w:tcPr>
          <w:p w:rsidR="003C17FB" w:rsidRPr="00B65FE2" w:rsidRDefault="003C17FB" w:rsidP="003C17FB">
            <w:pPr>
              <w:shd w:val="clear" w:color="auto" w:fill="FFFFFF" w:themeFill="background1"/>
              <w:tabs>
                <w:tab w:val="right" w:pos="360"/>
              </w:tabs>
              <w:spacing w:after="0" w:line="276" w:lineRule="auto"/>
              <w:ind w:right="90"/>
              <w:rPr>
                <w:b/>
                <w:bCs/>
                <w:szCs w:val="22"/>
                <w:rtl/>
                <w:lang w:bidi="fa-IR"/>
              </w:rPr>
            </w:pPr>
            <w:r w:rsidRPr="00B65FE2">
              <w:rPr>
                <w:rFonts w:hint="cs"/>
                <w:b/>
                <w:bCs/>
                <w:szCs w:val="22"/>
                <w:rtl/>
                <w:lang w:bidi="fa-IR"/>
              </w:rPr>
              <w:t>سوال14</w:t>
            </w:r>
          </w:p>
        </w:tc>
        <w:tc>
          <w:tcPr>
            <w:tcW w:w="588"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3001F">
              <w:rPr>
                <w:b/>
                <w:bCs/>
                <w:szCs w:val="22"/>
              </w:rPr>
              <w:t>-</w:t>
            </w:r>
          </w:p>
        </w:tc>
        <w:tc>
          <w:tcPr>
            <w:tcW w:w="375"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F2B13">
              <w:rPr>
                <w:b/>
                <w:bCs/>
                <w:szCs w:val="22"/>
              </w:rPr>
              <w:t>-</w:t>
            </w:r>
          </w:p>
        </w:tc>
        <w:tc>
          <w:tcPr>
            <w:tcW w:w="375" w:type="pct"/>
            <w:vAlign w:val="center"/>
          </w:tcPr>
          <w:p w:rsidR="003C17FB" w:rsidRDefault="003C17FB" w:rsidP="003C17FB">
            <w:pPr>
              <w:jc w:val="center"/>
            </w:pPr>
            <w:r w:rsidRPr="00DF2B13">
              <w:rPr>
                <w:b/>
                <w:bCs/>
                <w:szCs w:val="22"/>
              </w:rPr>
              <w:t>-</w:t>
            </w:r>
          </w:p>
        </w:tc>
      </w:tr>
      <w:tr w:rsidR="003C17FB" w:rsidRPr="00B65FE2" w:rsidTr="003C17FB">
        <w:trPr>
          <w:trHeight w:val="20"/>
          <w:jc w:val="center"/>
        </w:trPr>
        <w:tc>
          <w:tcPr>
            <w:tcW w:w="801" w:type="pct"/>
            <w:vAlign w:val="center"/>
          </w:tcPr>
          <w:p w:rsidR="003C17FB" w:rsidRPr="00B65FE2" w:rsidRDefault="003C17FB" w:rsidP="003C17FB">
            <w:pPr>
              <w:shd w:val="clear" w:color="auto" w:fill="FFFFFF" w:themeFill="background1"/>
              <w:tabs>
                <w:tab w:val="right" w:pos="360"/>
              </w:tabs>
              <w:spacing w:after="0" w:line="276" w:lineRule="auto"/>
              <w:ind w:right="90"/>
              <w:rPr>
                <w:b/>
                <w:bCs/>
                <w:szCs w:val="22"/>
                <w:rtl/>
                <w:lang w:bidi="fa-IR"/>
              </w:rPr>
            </w:pPr>
            <w:r w:rsidRPr="00B65FE2">
              <w:rPr>
                <w:rFonts w:hint="cs"/>
                <w:b/>
                <w:bCs/>
                <w:szCs w:val="22"/>
                <w:rtl/>
                <w:lang w:bidi="fa-IR"/>
              </w:rPr>
              <w:t>سوال15</w:t>
            </w:r>
          </w:p>
        </w:tc>
        <w:tc>
          <w:tcPr>
            <w:tcW w:w="588"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3001F">
              <w:rPr>
                <w:b/>
                <w:bCs/>
                <w:szCs w:val="22"/>
              </w:rPr>
              <w:t>-</w:t>
            </w:r>
          </w:p>
        </w:tc>
        <w:tc>
          <w:tcPr>
            <w:tcW w:w="375"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F2B13">
              <w:rPr>
                <w:b/>
                <w:bCs/>
                <w:szCs w:val="22"/>
              </w:rPr>
              <w:t>-</w:t>
            </w:r>
          </w:p>
        </w:tc>
        <w:tc>
          <w:tcPr>
            <w:tcW w:w="375" w:type="pct"/>
            <w:vAlign w:val="center"/>
          </w:tcPr>
          <w:p w:rsidR="003C17FB" w:rsidRDefault="003C17FB" w:rsidP="003C17FB">
            <w:pPr>
              <w:jc w:val="center"/>
            </w:pPr>
            <w:r w:rsidRPr="00DF2B13">
              <w:rPr>
                <w:b/>
                <w:bCs/>
                <w:szCs w:val="22"/>
              </w:rPr>
              <w:t>-</w:t>
            </w:r>
          </w:p>
        </w:tc>
      </w:tr>
      <w:tr w:rsidR="003C17FB" w:rsidRPr="00B65FE2" w:rsidTr="003C17FB">
        <w:trPr>
          <w:trHeight w:val="20"/>
          <w:jc w:val="center"/>
        </w:trPr>
        <w:tc>
          <w:tcPr>
            <w:tcW w:w="801" w:type="pct"/>
            <w:vAlign w:val="center"/>
          </w:tcPr>
          <w:p w:rsidR="003C17FB" w:rsidRPr="00B65FE2" w:rsidRDefault="003C17FB" w:rsidP="003C17FB">
            <w:pPr>
              <w:shd w:val="clear" w:color="auto" w:fill="FFFFFF" w:themeFill="background1"/>
              <w:tabs>
                <w:tab w:val="right" w:pos="360"/>
              </w:tabs>
              <w:spacing w:after="0" w:line="276" w:lineRule="auto"/>
              <w:ind w:right="90"/>
              <w:rPr>
                <w:b/>
                <w:bCs/>
                <w:szCs w:val="22"/>
                <w:rtl/>
                <w:lang w:bidi="fa-IR"/>
              </w:rPr>
            </w:pPr>
            <w:r w:rsidRPr="00B65FE2">
              <w:rPr>
                <w:rFonts w:hint="cs"/>
                <w:b/>
                <w:bCs/>
                <w:szCs w:val="22"/>
                <w:rtl/>
                <w:lang w:bidi="fa-IR"/>
              </w:rPr>
              <w:t>سوال16</w:t>
            </w:r>
          </w:p>
        </w:tc>
        <w:tc>
          <w:tcPr>
            <w:tcW w:w="588"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3001F">
              <w:rPr>
                <w:b/>
                <w:bCs/>
                <w:szCs w:val="22"/>
              </w:rPr>
              <w:t>-</w:t>
            </w:r>
          </w:p>
        </w:tc>
        <w:tc>
          <w:tcPr>
            <w:tcW w:w="375"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F2B13">
              <w:rPr>
                <w:b/>
                <w:bCs/>
                <w:szCs w:val="22"/>
              </w:rPr>
              <w:t>-</w:t>
            </w:r>
          </w:p>
        </w:tc>
        <w:tc>
          <w:tcPr>
            <w:tcW w:w="375" w:type="pct"/>
            <w:vAlign w:val="center"/>
          </w:tcPr>
          <w:p w:rsidR="003C17FB" w:rsidRDefault="003C17FB" w:rsidP="003C17FB">
            <w:pPr>
              <w:jc w:val="center"/>
            </w:pPr>
            <w:r w:rsidRPr="00DF2B13">
              <w:rPr>
                <w:b/>
                <w:bCs/>
                <w:szCs w:val="22"/>
              </w:rPr>
              <w:t>-</w:t>
            </w:r>
          </w:p>
        </w:tc>
      </w:tr>
      <w:tr w:rsidR="003C17FB" w:rsidRPr="00B65FE2" w:rsidTr="003C17FB">
        <w:trPr>
          <w:trHeight w:val="20"/>
          <w:jc w:val="center"/>
        </w:trPr>
        <w:tc>
          <w:tcPr>
            <w:tcW w:w="801" w:type="pct"/>
            <w:vAlign w:val="center"/>
          </w:tcPr>
          <w:p w:rsidR="003C17FB" w:rsidRPr="00B65FE2" w:rsidRDefault="003C17FB" w:rsidP="003C17FB">
            <w:pPr>
              <w:shd w:val="clear" w:color="auto" w:fill="FFFFFF" w:themeFill="background1"/>
              <w:tabs>
                <w:tab w:val="right" w:pos="360"/>
              </w:tabs>
              <w:spacing w:after="0" w:line="276" w:lineRule="auto"/>
              <w:ind w:right="90"/>
              <w:rPr>
                <w:b/>
                <w:bCs/>
                <w:szCs w:val="22"/>
                <w:rtl/>
                <w:lang w:bidi="fa-IR"/>
              </w:rPr>
            </w:pPr>
            <w:r w:rsidRPr="00B65FE2">
              <w:rPr>
                <w:rFonts w:hint="cs"/>
                <w:b/>
                <w:bCs/>
                <w:szCs w:val="22"/>
                <w:rtl/>
                <w:lang w:bidi="fa-IR"/>
              </w:rPr>
              <w:t>سوال17</w:t>
            </w:r>
          </w:p>
        </w:tc>
        <w:tc>
          <w:tcPr>
            <w:tcW w:w="588"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3001F">
              <w:rPr>
                <w:b/>
                <w:bCs/>
                <w:szCs w:val="22"/>
              </w:rPr>
              <w:t>-</w:t>
            </w:r>
          </w:p>
        </w:tc>
        <w:tc>
          <w:tcPr>
            <w:tcW w:w="375"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F2B13">
              <w:rPr>
                <w:b/>
                <w:bCs/>
                <w:szCs w:val="22"/>
              </w:rPr>
              <w:t>-</w:t>
            </w:r>
          </w:p>
        </w:tc>
        <w:tc>
          <w:tcPr>
            <w:tcW w:w="375" w:type="pct"/>
            <w:vAlign w:val="center"/>
          </w:tcPr>
          <w:p w:rsidR="003C17FB" w:rsidRDefault="003C17FB" w:rsidP="003C17FB">
            <w:pPr>
              <w:jc w:val="center"/>
            </w:pPr>
            <w:r w:rsidRPr="00DF2B13">
              <w:rPr>
                <w:b/>
                <w:bCs/>
                <w:szCs w:val="22"/>
              </w:rPr>
              <w:t>-</w:t>
            </w:r>
          </w:p>
        </w:tc>
      </w:tr>
      <w:tr w:rsidR="003C17FB" w:rsidRPr="00B65FE2" w:rsidTr="003C17FB">
        <w:trPr>
          <w:trHeight w:val="20"/>
          <w:jc w:val="center"/>
        </w:trPr>
        <w:tc>
          <w:tcPr>
            <w:tcW w:w="801" w:type="pct"/>
            <w:vAlign w:val="center"/>
          </w:tcPr>
          <w:p w:rsidR="003C17FB" w:rsidRPr="00B65FE2" w:rsidRDefault="003C17FB" w:rsidP="003C17FB">
            <w:pPr>
              <w:shd w:val="clear" w:color="auto" w:fill="FFFFFF" w:themeFill="background1"/>
              <w:tabs>
                <w:tab w:val="right" w:pos="360"/>
              </w:tabs>
              <w:spacing w:after="0" w:line="276" w:lineRule="auto"/>
              <w:ind w:right="90"/>
              <w:rPr>
                <w:b/>
                <w:bCs/>
                <w:szCs w:val="22"/>
                <w:rtl/>
                <w:lang w:bidi="fa-IR"/>
              </w:rPr>
            </w:pPr>
            <w:r w:rsidRPr="00B65FE2">
              <w:rPr>
                <w:rFonts w:hint="cs"/>
                <w:b/>
                <w:bCs/>
                <w:szCs w:val="22"/>
                <w:rtl/>
                <w:lang w:bidi="fa-IR"/>
              </w:rPr>
              <w:t>سوال18</w:t>
            </w:r>
          </w:p>
        </w:tc>
        <w:tc>
          <w:tcPr>
            <w:tcW w:w="588"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3001F">
              <w:rPr>
                <w:b/>
                <w:bCs/>
                <w:szCs w:val="22"/>
              </w:rPr>
              <w:t>-</w:t>
            </w:r>
          </w:p>
        </w:tc>
        <w:tc>
          <w:tcPr>
            <w:tcW w:w="375"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F2B13">
              <w:rPr>
                <w:b/>
                <w:bCs/>
                <w:szCs w:val="22"/>
              </w:rPr>
              <w:t>-</w:t>
            </w:r>
          </w:p>
        </w:tc>
        <w:tc>
          <w:tcPr>
            <w:tcW w:w="375" w:type="pct"/>
            <w:vAlign w:val="center"/>
          </w:tcPr>
          <w:p w:rsidR="003C17FB" w:rsidRDefault="003C17FB" w:rsidP="003C17FB">
            <w:pPr>
              <w:jc w:val="center"/>
            </w:pPr>
            <w:r w:rsidRPr="00DF2B13">
              <w:rPr>
                <w:b/>
                <w:bCs/>
                <w:szCs w:val="22"/>
              </w:rPr>
              <w:t>-</w:t>
            </w:r>
          </w:p>
        </w:tc>
      </w:tr>
      <w:tr w:rsidR="003C17FB" w:rsidRPr="00B65FE2" w:rsidTr="003C17FB">
        <w:trPr>
          <w:trHeight w:val="20"/>
          <w:jc w:val="center"/>
        </w:trPr>
        <w:tc>
          <w:tcPr>
            <w:tcW w:w="801" w:type="pct"/>
            <w:vAlign w:val="center"/>
          </w:tcPr>
          <w:p w:rsidR="003C17FB" w:rsidRPr="00B65FE2" w:rsidRDefault="003C17FB" w:rsidP="003C17FB">
            <w:pPr>
              <w:shd w:val="clear" w:color="auto" w:fill="FFFFFF" w:themeFill="background1"/>
              <w:tabs>
                <w:tab w:val="right" w:pos="360"/>
              </w:tabs>
              <w:spacing w:after="0" w:line="276" w:lineRule="auto"/>
              <w:ind w:left="270" w:right="90" w:firstLine="90"/>
              <w:rPr>
                <w:b/>
                <w:bCs/>
                <w:szCs w:val="22"/>
                <w:rtl/>
              </w:rPr>
            </w:pPr>
            <w:r w:rsidRPr="00B65FE2">
              <w:rPr>
                <w:rFonts w:hint="cs"/>
                <w:b/>
                <w:bCs/>
                <w:szCs w:val="22"/>
                <w:rtl/>
              </w:rPr>
              <w:t>سوال19</w:t>
            </w:r>
          </w:p>
        </w:tc>
        <w:tc>
          <w:tcPr>
            <w:tcW w:w="588"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3001F">
              <w:rPr>
                <w:b/>
                <w:bCs/>
                <w:szCs w:val="22"/>
              </w:rPr>
              <w:t>-</w:t>
            </w:r>
          </w:p>
        </w:tc>
        <w:tc>
          <w:tcPr>
            <w:tcW w:w="375"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F2B13">
              <w:rPr>
                <w:b/>
                <w:bCs/>
                <w:szCs w:val="22"/>
              </w:rPr>
              <w:t>-</w:t>
            </w:r>
          </w:p>
        </w:tc>
        <w:tc>
          <w:tcPr>
            <w:tcW w:w="375" w:type="pct"/>
            <w:vAlign w:val="center"/>
          </w:tcPr>
          <w:p w:rsidR="003C17FB" w:rsidRDefault="003C17FB" w:rsidP="003C17FB">
            <w:pPr>
              <w:jc w:val="center"/>
            </w:pPr>
            <w:r w:rsidRPr="00DF2B13">
              <w:rPr>
                <w:b/>
                <w:bCs/>
                <w:szCs w:val="22"/>
              </w:rPr>
              <w:t>-</w:t>
            </w:r>
          </w:p>
        </w:tc>
      </w:tr>
      <w:tr w:rsidR="003C17FB" w:rsidRPr="00B65FE2" w:rsidTr="003C17FB">
        <w:trPr>
          <w:trHeight w:val="20"/>
          <w:jc w:val="center"/>
        </w:trPr>
        <w:tc>
          <w:tcPr>
            <w:tcW w:w="801" w:type="pct"/>
            <w:vAlign w:val="center"/>
          </w:tcPr>
          <w:p w:rsidR="003C17FB" w:rsidRPr="00B65FE2" w:rsidRDefault="003C17FB" w:rsidP="003C17FB">
            <w:pPr>
              <w:shd w:val="clear" w:color="auto" w:fill="FFFFFF" w:themeFill="background1"/>
              <w:tabs>
                <w:tab w:val="right" w:pos="360"/>
              </w:tabs>
              <w:spacing w:after="0" w:line="276" w:lineRule="auto"/>
              <w:ind w:right="90"/>
              <w:rPr>
                <w:b/>
                <w:bCs/>
                <w:szCs w:val="22"/>
                <w:rtl/>
                <w:lang w:bidi="fa-IR"/>
              </w:rPr>
            </w:pPr>
            <w:r w:rsidRPr="00B65FE2">
              <w:rPr>
                <w:rFonts w:hint="cs"/>
                <w:b/>
                <w:bCs/>
                <w:szCs w:val="22"/>
                <w:rtl/>
                <w:lang w:bidi="fa-IR"/>
              </w:rPr>
              <w:t>سوال20</w:t>
            </w:r>
          </w:p>
        </w:tc>
        <w:tc>
          <w:tcPr>
            <w:tcW w:w="588"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3001F">
              <w:rPr>
                <w:b/>
                <w:bCs/>
                <w:szCs w:val="22"/>
              </w:rPr>
              <w:t>-</w:t>
            </w:r>
          </w:p>
        </w:tc>
        <w:tc>
          <w:tcPr>
            <w:tcW w:w="375" w:type="pct"/>
            <w:vAlign w:val="center"/>
          </w:tcPr>
          <w:p w:rsidR="003C17FB" w:rsidRDefault="003C17FB" w:rsidP="003C17FB">
            <w:pPr>
              <w:jc w:val="center"/>
            </w:pPr>
            <w:r w:rsidRPr="00D3001F">
              <w:rPr>
                <w:b/>
                <w:bCs/>
                <w:szCs w:val="22"/>
              </w:rPr>
              <w:t>-</w:t>
            </w:r>
          </w:p>
        </w:tc>
        <w:tc>
          <w:tcPr>
            <w:tcW w:w="816" w:type="pct"/>
            <w:vAlign w:val="center"/>
          </w:tcPr>
          <w:p w:rsidR="003C17FB" w:rsidRDefault="003C17FB" w:rsidP="003C17FB">
            <w:pPr>
              <w:jc w:val="center"/>
            </w:pPr>
            <w:r w:rsidRPr="00D3001F">
              <w:rPr>
                <w:b/>
                <w:bCs/>
                <w:szCs w:val="22"/>
              </w:rPr>
              <w:t>-</w:t>
            </w:r>
          </w:p>
        </w:tc>
        <w:tc>
          <w:tcPr>
            <w:tcW w:w="615" w:type="pct"/>
            <w:vAlign w:val="center"/>
          </w:tcPr>
          <w:p w:rsidR="003C17FB" w:rsidRDefault="003C17FB" w:rsidP="003C17FB">
            <w:pPr>
              <w:jc w:val="center"/>
            </w:pPr>
            <w:r w:rsidRPr="00DF2B13">
              <w:rPr>
                <w:b/>
                <w:bCs/>
                <w:szCs w:val="22"/>
              </w:rPr>
              <w:t>-</w:t>
            </w:r>
          </w:p>
        </w:tc>
        <w:tc>
          <w:tcPr>
            <w:tcW w:w="375" w:type="pct"/>
            <w:vAlign w:val="center"/>
          </w:tcPr>
          <w:p w:rsidR="003C17FB" w:rsidRDefault="003C17FB" w:rsidP="003C17FB">
            <w:pPr>
              <w:jc w:val="center"/>
            </w:pPr>
            <w:r w:rsidRPr="00DF2B13">
              <w:rPr>
                <w:b/>
                <w:bCs/>
                <w:szCs w:val="22"/>
              </w:rPr>
              <w:t>-</w:t>
            </w:r>
          </w:p>
        </w:tc>
      </w:tr>
    </w:tbl>
    <w:p w:rsidR="00DD137D" w:rsidRDefault="00DD137D" w:rsidP="00F42A52">
      <w:pPr>
        <w:shd w:val="clear" w:color="auto" w:fill="FFFFFF" w:themeFill="background1"/>
        <w:tabs>
          <w:tab w:val="right" w:pos="360"/>
        </w:tabs>
        <w:bidi/>
        <w:spacing w:after="0" w:line="360" w:lineRule="auto"/>
        <w:ind w:left="-31" w:right="90" w:firstLine="180"/>
        <w:jc w:val="both"/>
        <w:rPr>
          <w:rFonts w:ascii="B Nazanin" w:hAnsi="B Nazanin"/>
          <w:i/>
          <w:sz w:val="24"/>
          <w:szCs w:val="24"/>
        </w:rPr>
      </w:pPr>
    </w:p>
    <w:p w:rsidR="00E82322" w:rsidRDefault="00E82322">
      <w:pPr>
        <w:spacing w:line="259" w:lineRule="auto"/>
        <w:jc w:val="left"/>
        <w:rPr>
          <w:rFonts w:ascii="B Nazanin" w:hAnsi="B Nazanin"/>
          <w:i/>
          <w:sz w:val="24"/>
          <w:szCs w:val="24"/>
          <w:rtl/>
        </w:rPr>
      </w:pPr>
      <w:r>
        <w:rPr>
          <w:rFonts w:ascii="B Nazanin" w:hAnsi="B Nazanin"/>
          <w:i/>
          <w:sz w:val="24"/>
          <w:szCs w:val="24"/>
          <w:rtl/>
        </w:rPr>
        <w:br w:type="page"/>
      </w:r>
    </w:p>
    <w:p w:rsidR="002B357B" w:rsidRPr="00B65FE2" w:rsidRDefault="002B357B" w:rsidP="002B357B">
      <w:pPr>
        <w:pStyle w:val="Heading2"/>
        <w:numPr>
          <w:ilvl w:val="1"/>
          <w:numId w:val="9"/>
        </w:numPr>
        <w:shd w:val="clear" w:color="auto" w:fill="FFFFFF" w:themeFill="background1"/>
        <w:tabs>
          <w:tab w:val="right" w:pos="959"/>
        </w:tabs>
        <w:spacing w:line="360" w:lineRule="auto"/>
        <w:rPr>
          <w:rtl/>
        </w:rPr>
      </w:pPr>
      <w:bookmarkStart w:id="3" w:name="_Toc38949661"/>
      <w:bookmarkStart w:id="4" w:name="_GoBack"/>
      <w:bookmarkEnd w:id="4"/>
      <w:r w:rsidRPr="00B65FE2">
        <w:rPr>
          <w:rFonts w:hint="cs"/>
          <w:rtl/>
        </w:rPr>
        <w:lastRenderedPageBreak/>
        <w:t>بحث و نتیجه گیری:</w:t>
      </w:r>
      <w:bookmarkEnd w:id="3"/>
    </w:p>
    <w:p w:rsidR="00734ADF" w:rsidRDefault="002B357B" w:rsidP="00734ADF">
      <w:pPr>
        <w:shd w:val="clear" w:color="auto" w:fill="FFFFFF" w:themeFill="background1"/>
        <w:bidi/>
        <w:spacing w:after="0" w:line="360" w:lineRule="auto"/>
        <w:ind w:firstLine="149"/>
        <w:jc w:val="both"/>
        <w:rPr>
          <w:rFonts w:ascii="B Titr" w:eastAsiaTheme="majorEastAsia" w:hAnsi="B Titr"/>
          <w:b/>
          <w:color w:val="000000" w:themeColor="text1"/>
          <w:sz w:val="28"/>
          <w:rtl/>
        </w:rPr>
      </w:pPr>
      <w:r w:rsidRPr="00B65FE2">
        <w:rPr>
          <w:rFonts w:ascii="B Titr" w:eastAsiaTheme="majorEastAsia" w:hAnsi="B Titr" w:hint="cs"/>
          <w:b/>
          <w:color w:val="000000" w:themeColor="text1"/>
          <w:sz w:val="28"/>
          <w:rtl/>
        </w:rPr>
        <w:t>مطالعه</w:t>
      </w:r>
      <w:r>
        <w:rPr>
          <w:rFonts w:ascii="B Titr" w:eastAsiaTheme="majorEastAsia" w:hAnsi="B Titr" w:hint="cs"/>
          <w:b/>
          <w:color w:val="000000" w:themeColor="text1"/>
          <w:sz w:val="28"/>
          <w:rtl/>
        </w:rPr>
        <w:t>‌‌</w:t>
      </w:r>
      <w:r w:rsidRPr="00B65FE2">
        <w:rPr>
          <w:rFonts w:ascii="B Titr" w:eastAsiaTheme="majorEastAsia" w:hAnsi="B Titr" w:hint="cs"/>
          <w:b/>
          <w:color w:val="000000" w:themeColor="text1"/>
          <w:sz w:val="28"/>
          <w:rtl/>
        </w:rPr>
        <w:t>ی حاضر به مقایسه مدل</w:t>
      </w:r>
      <w:r>
        <w:rPr>
          <w:rFonts w:ascii="B Titr" w:eastAsiaTheme="majorEastAsia" w:hAnsi="B Titr" w:hint="cs"/>
          <w:b/>
          <w:color w:val="000000" w:themeColor="text1"/>
          <w:sz w:val="28"/>
          <w:rtl/>
        </w:rPr>
        <w:t>‌‌</w:t>
      </w:r>
      <w:r w:rsidRPr="00B65FE2">
        <w:rPr>
          <w:rFonts w:ascii="B Titr" w:eastAsiaTheme="majorEastAsia" w:hAnsi="B Titr" w:hint="cs"/>
          <w:b/>
          <w:color w:val="000000" w:themeColor="text1"/>
          <w:sz w:val="28"/>
          <w:rtl/>
        </w:rPr>
        <w:t xml:space="preserve">های </w:t>
      </w:r>
      <w:r w:rsidRPr="00B65FE2">
        <w:rPr>
          <w:sz w:val="24"/>
          <w:szCs w:val="24"/>
        </w:rPr>
        <w:t>MIMIC</w:t>
      </w:r>
      <w:r w:rsidRPr="00B65FE2">
        <w:rPr>
          <w:rFonts w:ascii="B Titr" w:eastAsiaTheme="majorEastAsia" w:hAnsi="B Titr" w:hint="cs"/>
          <w:b/>
          <w:color w:val="000000" w:themeColor="text1"/>
          <w:sz w:val="28"/>
          <w:rtl/>
        </w:rPr>
        <w:t xml:space="preserve"> و </w:t>
      </w:r>
      <w:r w:rsidRPr="00B65FE2">
        <w:rPr>
          <w:sz w:val="24"/>
          <w:szCs w:val="24"/>
        </w:rPr>
        <w:t>MG-MIMIC</w:t>
      </w:r>
      <w:r w:rsidRPr="00B65FE2">
        <w:rPr>
          <w:rFonts w:ascii="B Titr" w:eastAsiaTheme="majorEastAsia" w:hAnsi="B Titr" w:hint="cs"/>
          <w:b/>
          <w:color w:val="000000" w:themeColor="text1"/>
          <w:sz w:val="28"/>
          <w:rtl/>
        </w:rPr>
        <w:t xml:space="preserve"> در بررسی فرض هم</w:t>
      </w:r>
      <w:r>
        <w:rPr>
          <w:rFonts w:ascii="B Titr" w:eastAsiaTheme="majorEastAsia" w:hAnsi="B Titr" w:hint="cs"/>
          <w:b/>
          <w:color w:val="000000" w:themeColor="text1"/>
          <w:sz w:val="28"/>
          <w:rtl/>
        </w:rPr>
        <w:t>‌‌</w:t>
      </w:r>
      <w:r w:rsidRPr="00B65FE2">
        <w:rPr>
          <w:rFonts w:ascii="B Titr" w:eastAsiaTheme="majorEastAsia" w:hAnsi="B Titr" w:hint="cs"/>
          <w:b/>
          <w:color w:val="000000" w:themeColor="text1"/>
          <w:sz w:val="28"/>
          <w:rtl/>
        </w:rPr>
        <w:t>ارزی مقیاس پرسش</w:t>
      </w:r>
      <w:r>
        <w:rPr>
          <w:rFonts w:ascii="B Titr" w:eastAsiaTheme="majorEastAsia" w:hAnsi="B Titr" w:hint="cs"/>
          <w:b/>
          <w:color w:val="000000" w:themeColor="text1"/>
          <w:sz w:val="28"/>
          <w:rtl/>
        </w:rPr>
        <w:t>‌‌</w:t>
      </w:r>
      <w:r w:rsidRPr="00B65FE2">
        <w:rPr>
          <w:rFonts w:ascii="B Titr" w:eastAsiaTheme="majorEastAsia" w:hAnsi="B Titr" w:hint="cs"/>
          <w:b/>
          <w:color w:val="000000" w:themeColor="text1"/>
          <w:sz w:val="28"/>
          <w:rtl/>
        </w:rPr>
        <w:t xml:space="preserve">نامه </w:t>
      </w:r>
      <w:r w:rsidRPr="00B65FE2">
        <w:rPr>
          <w:sz w:val="24"/>
          <w:szCs w:val="24"/>
        </w:rPr>
        <w:t>IAT</w:t>
      </w:r>
      <w:r w:rsidRPr="00B65FE2">
        <w:rPr>
          <w:rFonts w:ascii="B Titr" w:eastAsiaTheme="majorEastAsia" w:hAnsi="B Titr" w:hint="cs"/>
          <w:b/>
          <w:color w:val="000000" w:themeColor="text1"/>
          <w:sz w:val="28"/>
          <w:rtl/>
        </w:rPr>
        <w:t xml:space="preserve"> بین دانشجویان دختر و پسر </w:t>
      </w:r>
      <w:r w:rsidR="00734ADF">
        <w:rPr>
          <w:rFonts w:ascii="B Titr" w:eastAsiaTheme="majorEastAsia" w:hAnsi="B Titr" w:hint="cs"/>
          <w:b/>
          <w:color w:val="000000" w:themeColor="text1"/>
          <w:sz w:val="28"/>
          <w:rtl/>
          <w:lang w:bidi="fa-IR"/>
        </w:rPr>
        <w:t xml:space="preserve">با </w:t>
      </w:r>
      <w:r w:rsidR="00734ADF" w:rsidRPr="00B65FE2">
        <w:rPr>
          <w:rFonts w:ascii="B Titr" w:eastAsiaTheme="majorEastAsia" w:hAnsi="B Titr" w:hint="cs"/>
          <w:b/>
          <w:color w:val="000000" w:themeColor="text1"/>
          <w:sz w:val="28"/>
          <w:rtl/>
        </w:rPr>
        <w:t>کنترل متغیرهای مخدوش</w:t>
      </w:r>
      <w:r w:rsidR="00734ADF">
        <w:rPr>
          <w:rFonts w:ascii="B Titr" w:eastAsiaTheme="majorEastAsia" w:hAnsi="B Titr" w:hint="cs"/>
          <w:b/>
          <w:color w:val="000000" w:themeColor="text1"/>
          <w:sz w:val="28"/>
          <w:rtl/>
        </w:rPr>
        <w:t>‌‌</w:t>
      </w:r>
      <w:r w:rsidR="00734ADF" w:rsidRPr="00B65FE2">
        <w:rPr>
          <w:rFonts w:ascii="B Titr" w:eastAsiaTheme="majorEastAsia" w:hAnsi="B Titr" w:hint="cs"/>
          <w:b/>
          <w:color w:val="000000" w:themeColor="text1"/>
          <w:sz w:val="28"/>
          <w:rtl/>
        </w:rPr>
        <w:t>کننده</w:t>
      </w:r>
      <w:r w:rsidR="00734ADF">
        <w:rPr>
          <w:rFonts w:ascii="B Titr" w:eastAsiaTheme="majorEastAsia" w:hAnsi="B Titr" w:hint="cs"/>
          <w:b/>
          <w:color w:val="000000" w:themeColor="text1"/>
          <w:sz w:val="28"/>
          <w:rtl/>
        </w:rPr>
        <w:t>‌‌</w:t>
      </w:r>
      <w:r w:rsidR="00734ADF" w:rsidRPr="00B65FE2">
        <w:rPr>
          <w:rFonts w:ascii="B Titr" w:eastAsiaTheme="majorEastAsia" w:hAnsi="B Titr" w:hint="cs"/>
          <w:b/>
          <w:color w:val="000000" w:themeColor="text1"/>
          <w:sz w:val="28"/>
          <w:rtl/>
        </w:rPr>
        <w:t xml:space="preserve">ی وضعیت تاهل، سن و دانشکده </w:t>
      </w:r>
      <w:r w:rsidRPr="00B65FE2">
        <w:rPr>
          <w:rFonts w:ascii="B Titr" w:eastAsiaTheme="majorEastAsia" w:hAnsi="B Titr" w:hint="cs"/>
          <w:b/>
          <w:color w:val="000000" w:themeColor="text1"/>
          <w:sz w:val="28"/>
          <w:rtl/>
        </w:rPr>
        <w:t>پرداخت. یافته</w:t>
      </w:r>
      <w:r>
        <w:rPr>
          <w:rFonts w:ascii="B Titr" w:eastAsiaTheme="majorEastAsia" w:hAnsi="B Titr" w:hint="cs"/>
          <w:b/>
          <w:color w:val="000000" w:themeColor="text1"/>
          <w:sz w:val="28"/>
          <w:rtl/>
        </w:rPr>
        <w:t>‌‌</w:t>
      </w:r>
      <w:r w:rsidRPr="00B65FE2">
        <w:rPr>
          <w:rFonts w:ascii="B Titr" w:eastAsiaTheme="majorEastAsia" w:hAnsi="B Titr" w:hint="cs"/>
          <w:b/>
          <w:color w:val="000000" w:themeColor="text1"/>
          <w:sz w:val="28"/>
          <w:rtl/>
        </w:rPr>
        <w:t xml:space="preserve">های این </w:t>
      </w:r>
      <w:r w:rsidR="00734ADF">
        <w:rPr>
          <w:rFonts w:ascii="B Titr" w:eastAsiaTheme="majorEastAsia" w:hAnsi="B Titr" w:hint="cs"/>
          <w:b/>
          <w:color w:val="000000" w:themeColor="text1"/>
          <w:sz w:val="28"/>
          <w:rtl/>
        </w:rPr>
        <w:t>مطالعه</w:t>
      </w:r>
      <w:r w:rsidRPr="00B65FE2">
        <w:rPr>
          <w:rFonts w:ascii="B Titr" w:eastAsiaTheme="majorEastAsia" w:hAnsi="B Titr" w:hint="cs"/>
          <w:b/>
          <w:color w:val="000000" w:themeColor="text1"/>
          <w:sz w:val="28"/>
          <w:rtl/>
        </w:rPr>
        <w:t xml:space="preserve"> نشان داد که در مدل</w:t>
      </w:r>
      <w:r w:rsidR="00734ADF">
        <w:rPr>
          <w:rFonts w:ascii="B Titr" w:eastAsiaTheme="majorEastAsia" w:hAnsi="B Titr" w:hint="cs"/>
          <w:b/>
          <w:color w:val="000000" w:themeColor="text1"/>
          <w:sz w:val="28"/>
          <w:rtl/>
        </w:rPr>
        <w:t>های</w:t>
      </w:r>
      <w:r w:rsidRPr="00B65FE2">
        <w:rPr>
          <w:rFonts w:ascii="B Titr" w:eastAsiaTheme="majorEastAsia" w:hAnsi="B Titr" w:hint="cs"/>
          <w:b/>
          <w:color w:val="000000" w:themeColor="text1"/>
          <w:sz w:val="28"/>
          <w:rtl/>
        </w:rPr>
        <w:t xml:space="preserve"> </w:t>
      </w:r>
      <w:r w:rsidRPr="00B65FE2">
        <w:rPr>
          <w:sz w:val="24"/>
          <w:szCs w:val="24"/>
        </w:rPr>
        <w:t>MIMIC</w:t>
      </w:r>
      <w:r w:rsidRPr="00B65FE2">
        <w:rPr>
          <w:rFonts w:eastAsiaTheme="majorEastAsia" w:hint="cs"/>
          <w:b/>
          <w:color w:val="000000" w:themeColor="text1"/>
          <w:sz w:val="28"/>
          <w:rtl/>
        </w:rPr>
        <w:t xml:space="preserve"> </w:t>
      </w:r>
      <w:r w:rsidR="00734ADF">
        <w:rPr>
          <w:rFonts w:eastAsiaTheme="majorEastAsia" w:hint="cs"/>
          <w:b/>
          <w:color w:val="000000" w:themeColor="text1"/>
          <w:sz w:val="28"/>
          <w:rtl/>
        </w:rPr>
        <w:t xml:space="preserve">و </w:t>
      </w:r>
      <w:r w:rsidR="00734ADF" w:rsidRPr="00B65FE2">
        <w:rPr>
          <w:sz w:val="24"/>
          <w:szCs w:val="24"/>
        </w:rPr>
        <w:t>MG-MIMIC</w:t>
      </w:r>
      <w:r w:rsidR="00734ADF" w:rsidRPr="00734ADF">
        <w:rPr>
          <w:rFonts w:ascii="B Titr" w:eastAsiaTheme="majorEastAsia" w:hAnsi="B Titr" w:hint="cs"/>
          <w:b/>
          <w:color w:val="000000" w:themeColor="text1"/>
          <w:sz w:val="28"/>
          <w:rtl/>
        </w:rPr>
        <w:t xml:space="preserve"> </w:t>
      </w:r>
      <w:r w:rsidRPr="00734ADF">
        <w:rPr>
          <w:rFonts w:ascii="B Titr" w:eastAsiaTheme="majorEastAsia" w:hAnsi="B Titr" w:hint="cs"/>
          <w:b/>
          <w:color w:val="000000" w:themeColor="text1"/>
          <w:sz w:val="28"/>
          <w:rtl/>
        </w:rPr>
        <w:t>افتراق</w:t>
      </w:r>
      <w:r w:rsidR="00734ADF">
        <w:rPr>
          <w:rFonts w:ascii="B Titr" w:eastAsiaTheme="majorEastAsia" w:hAnsi="B Titr" w:hint="cs"/>
          <w:b/>
          <w:color w:val="000000" w:themeColor="text1"/>
          <w:sz w:val="28"/>
          <w:rtl/>
        </w:rPr>
        <w:t xml:space="preserve"> </w:t>
      </w:r>
      <w:r w:rsidRPr="00B65FE2">
        <w:rPr>
          <w:rFonts w:ascii="B Titr" w:eastAsiaTheme="majorEastAsia" w:hAnsi="B Titr" w:hint="cs"/>
          <w:b/>
          <w:color w:val="000000" w:themeColor="text1"/>
          <w:sz w:val="28"/>
          <w:rtl/>
        </w:rPr>
        <w:t>یکنوا در هیچ یک از سوالات پرسشنامه</w:t>
      </w:r>
      <w:r>
        <w:rPr>
          <w:rFonts w:ascii="B Titr" w:eastAsiaTheme="majorEastAsia" w:hAnsi="B Titr" w:hint="cs"/>
          <w:b/>
          <w:color w:val="000000" w:themeColor="text1"/>
          <w:sz w:val="28"/>
          <w:rtl/>
        </w:rPr>
        <w:t>‌‌</w:t>
      </w:r>
      <w:r w:rsidRPr="00B65FE2">
        <w:rPr>
          <w:rFonts w:ascii="B Titr" w:eastAsiaTheme="majorEastAsia" w:hAnsi="B Titr" w:hint="cs"/>
          <w:b/>
          <w:color w:val="000000" w:themeColor="text1"/>
          <w:sz w:val="28"/>
          <w:rtl/>
        </w:rPr>
        <w:t xml:space="preserve">ی </w:t>
      </w:r>
      <w:r w:rsidRPr="00B65FE2">
        <w:rPr>
          <w:sz w:val="24"/>
          <w:szCs w:val="24"/>
        </w:rPr>
        <w:t>IAT</w:t>
      </w:r>
      <w:r w:rsidRPr="00B65FE2">
        <w:rPr>
          <w:rFonts w:ascii="B Titr" w:eastAsiaTheme="majorEastAsia" w:hAnsi="B Titr" w:hint="cs"/>
          <w:b/>
          <w:color w:val="000000" w:themeColor="text1"/>
          <w:sz w:val="28"/>
          <w:rtl/>
        </w:rPr>
        <w:t xml:space="preserve"> وجود ندارد و درک دانشجویان دختر و پسر از سوالات پرسشنامه </w:t>
      </w:r>
      <w:r w:rsidRPr="00B65FE2">
        <w:rPr>
          <w:sz w:val="24"/>
          <w:szCs w:val="24"/>
        </w:rPr>
        <w:t>IAT</w:t>
      </w:r>
      <w:r w:rsidRPr="00B65FE2">
        <w:rPr>
          <w:rFonts w:ascii="B Titr" w:eastAsiaTheme="majorEastAsia" w:hAnsi="B Titr" w:hint="cs"/>
          <w:b/>
          <w:color w:val="000000" w:themeColor="text1"/>
          <w:sz w:val="28"/>
          <w:rtl/>
        </w:rPr>
        <w:t xml:space="preserve"> یکسان است. </w:t>
      </w:r>
    </w:p>
    <w:p w:rsidR="002B357B" w:rsidRPr="00B65FE2" w:rsidRDefault="002B357B" w:rsidP="00B24F85">
      <w:pPr>
        <w:shd w:val="clear" w:color="auto" w:fill="FFFFFF" w:themeFill="background1"/>
        <w:bidi/>
        <w:spacing w:after="0" w:line="360" w:lineRule="auto"/>
        <w:ind w:firstLine="149"/>
        <w:jc w:val="both"/>
        <w:rPr>
          <w:rFonts w:ascii="B Titr" w:eastAsiaTheme="majorEastAsia" w:hAnsi="B Titr"/>
          <w:b/>
          <w:color w:val="000000" w:themeColor="text1"/>
          <w:sz w:val="28"/>
        </w:rPr>
      </w:pPr>
      <w:r w:rsidRPr="00B65FE2">
        <w:rPr>
          <w:rFonts w:ascii="B Titr" w:eastAsiaTheme="majorEastAsia" w:hAnsi="B Titr" w:hint="cs"/>
          <w:b/>
          <w:color w:val="000000" w:themeColor="text1"/>
          <w:sz w:val="28"/>
          <w:rtl/>
        </w:rPr>
        <w:t xml:space="preserve">برای تشخیص </w:t>
      </w:r>
      <w:r w:rsidRPr="00B65FE2">
        <w:rPr>
          <w:sz w:val="24"/>
          <w:szCs w:val="24"/>
        </w:rPr>
        <w:t>DIF</w:t>
      </w:r>
      <w:r w:rsidRPr="00B65FE2">
        <w:rPr>
          <w:rFonts w:eastAsiaTheme="majorEastAsia" w:hint="cs"/>
          <w:b/>
          <w:color w:val="000000" w:themeColor="text1"/>
          <w:sz w:val="28"/>
          <w:rtl/>
          <w:lang w:bidi="fa-IR"/>
        </w:rPr>
        <w:t xml:space="preserve"> غیر یکنوا در مدل </w:t>
      </w:r>
      <w:r w:rsidRPr="00B65FE2">
        <w:rPr>
          <w:sz w:val="24"/>
          <w:szCs w:val="24"/>
        </w:rPr>
        <w:t>MIMIC</w:t>
      </w:r>
      <w:r w:rsidRPr="00B65FE2">
        <w:rPr>
          <w:rFonts w:ascii="B Titr" w:eastAsiaTheme="majorEastAsia" w:hAnsi="B Titr" w:hint="cs"/>
          <w:b/>
          <w:color w:val="000000" w:themeColor="text1"/>
          <w:sz w:val="28"/>
          <w:rtl/>
        </w:rPr>
        <w:t xml:space="preserve"> </w:t>
      </w:r>
      <w:r w:rsidRPr="00B65FE2">
        <w:rPr>
          <w:rFonts w:eastAsiaTheme="majorEastAsia" w:hint="cs"/>
          <w:b/>
          <w:color w:val="000000" w:themeColor="text1"/>
          <w:sz w:val="28"/>
          <w:rtl/>
          <w:lang w:bidi="fa-IR"/>
        </w:rPr>
        <w:t>باید اثر متقابل گروه جنسی و اعتیاد به اینترنت را نیز به مدل اضافه کنیم. در حالی که در مدل</w:t>
      </w:r>
      <w:r w:rsidRPr="00B65FE2">
        <w:rPr>
          <w:rFonts w:eastAsiaTheme="majorEastAsia"/>
          <w:b/>
          <w:color w:val="000000" w:themeColor="text1"/>
          <w:sz w:val="28"/>
          <w:lang w:bidi="fa-IR"/>
        </w:rPr>
        <w:t xml:space="preserve"> </w:t>
      </w:r>
      <w:r w:rsidRPr="00B65FE2">
        <w:rPr>
          <w:rFonts w:eastAsiaTheme="majorEastAsia" w:hint="cs"/>
          <w:b/>
          <w:color w:val="000000" w:themeColor="text1"/>
          <w:sz w:val="28"/>
          <w:rtl/>
          <w:lang w:bidi="fa-IR"/>
        </w:rPr>
        <w:t xml:space="preserve"> </w:t>
      </w:r>
      <w:r w:rsidRPr="00B65FE2">
        <w:rPr>
          <w:sz w:val="24"/>
          <w:szCs w:val="24"/>
        </w:rPr>
        <w:t>MG-MIMIC</w:t>
      </w:r>
      <w:r w:rsidRPr="00B65FE2">
        <w:rPr>
          <w:rFonts w:eastAsiaTheme="majorEastAsia" w:hint="cs"/>
          <w:b/>
          <w:color w:val="000000" w:themeColor="text1"/>
          <w:sz w:val="28"/>
          <w:rtl/>
          <w:lang w:bidi="fa-IR"/>
        </w:rPr>
        <w:t xml:space="preserve"> افتراق غیر یکنوا می</w:t>
      </w:r>
      <w:r>
        <w:rPr>
          <w:rFonts w:eastAsiaTheme="majorEastAsia" w:hint="cs"/>
          <w:b/>
          <w:color w:val="000000" w:themeColor="text1"/>
          <w:sz w:val="28"/>
          <w:rtl/>
          <w:lang w:bidi="fa-IR"/>
        </w:rPr>
        <w:t>‌‌</w:t>
      </w:r>
      <w:r w:rsidRPr="00B65FE2">
        <w:rPr>
          <w:rFonts w:eastAsiaTheme="majorEastAsia" w:hint="cs"/>
          <w:b/>
          <w:color w:val="000000" w:themeColor="text1"/>
          <w:sz w:val="28"/>
          <w:rtl/>
          <w:lang w:bidi="fa-IR"/>
        </w:rPr>
        <w:t xml:space="preserve">تواند بدون در نظر گرفتن این اثر متقابل در مدل مشخص شود. همچنین در صورت داشتن چندین متغیر مخدوشگر مانند این مطالعه، مدل </w:t>
      </w:r>
      <w:r w:rsidRPr="00B65FE2">
        <w:rPr>
          <w:rFonts w:eastAsiaTheme="majorEastAsia"/>
          <w:b/>
          <w:color w:val="000000" w:themeColor="text1"/>
          <w:sz w:val="28"/>
          <w:lang w:bidi="fa-IR"/>
        </w:rPr>
        <w:t xml:space="preserve"> </w:t>
      </w:r>
      <w:r w:rsidRPr="00B65FE2">
        <w:rPr>
          <w:sz w:val="24"/>
          <w:szCs w:val="24"/>
        </w:rPr>
        <w:t>MIMIC</w:t>
      </w:r>
      <w:r w:rsidRPr="00B65FE2">
        <w:rPr>
          <w:rFonts w:eastAsiaTheme="majorEastAsia" w:hint="cs"/>
          <w:b/>
          <w:color w:val="000000" w:themeColor="text1"/>
          <w:sz w:val="28"/>
          <w:rtl/>
          <w:lang w:bidi="fa-IR"/>
        </w:rPr>
        <w:t xml:space="preserve">نسبت به </w:t>
      </w:r>
      <w:r w:rsidRPr="00B65FE2">
        <w:rPr>
          <w:sz w:val="24"/>
          <w:szCs w:val="24"/>
        </w:rPr>
        <w:t>MG-MIMIC</w:t>
      </w:r>
      <w:r w:rsidRPr="00B65FE2">
        <w:rPr>
          <w:rFonts w:eastAsiaTheme="majorEastAsia" w:hint="cs"/>
          <w:b/>
          <w:color w:val="000000" w:themeColor="text1"/>
          <w:sz w:val="28"/>
          <w:rtl/>
          <w:lang w:bidi="fa-IR"/>
        </w:rPr>
        <w:t xml:space="preserve"> از پیچیدگی بیشتری برخوردار است. چرا که در مدل </w:t>
      </w:r>
      <w:r w:rsidRPr="00B65FE2">
        <w:rPr>
          <w:sz w:val="24"/>
          <w:szCs w:val="24"/>
        </w:rPr>
        <w:t>MIMIC</w:t>
      </w:r>
      <w:r w:rsidRPr="00B65FE2">
        <w:rPr>
          <w:rFonts w:ascii="B Titr" w:eastAsiaTheme="majorEastAsia" w:hAnsi="B Titr" w:hint="cs"/>
          <w:b/>
          <w:color w:val="000000" w:themeColor="text1"/>
          <w:sz w:val="28"/>
          <w:rtl/>
        </w:rPr>
        <w:t xml:space="preserve"> اثر </w:t>
      </w:r>
      <w:r w:rsidRPr="00B65FE2">
        <w:rPr>
          <w:rFonts w:eastAsiaTheme="majorEastAsia" w:hint="cs"/>
          <w:b/>
          <w:color w:val="000000" w:themeColor="text1"/>
          <w:sz w:val="28"/>
          <w:rtl/>
          <w:lang w:bidi="fa-IR"/>
        </w:rPr>
        <w:t>سایر متغیر</w:t>
      </w:r>
      <w:r>
        <w:rPr>
          <w:rFonts w:eastAsiaTheme="majorEastAsia" w:hint="cs"/>
          <w:b/>
          <w:color w:val="000000" w:themeColor="text1"/>
          <w:sz w:val="28"/>
          <w:rtl/>
          <w:lang w:bidi="fa-IR"/>
        </w:rPr>
        <w:t>‌‌</w:t>
      </w:r>
      <w:r w:rsidRPr="00B65FE2">
        <w:rPr>
          <w:rFonts w:eastAsiaTheme="majorEastAsia" w:hint="cs"/>
          <w:b/>
          <w:color w:val="000000" w:themeColor="text1"/>
          <w:sz w:val="28"/>
          <w:rtl/>
          <w:lang w:bidi="fa-IR"/>
        </w:rPr>
        <w:t>های مخدوشگر مانند دانشکده و گروه سنی بر سوالات در دو گروه جنسی برابر فرض می</w:t>
      </w:r>
      <w:r>
        <w:rPr>
          <w:rFonts w:eastAsiaTheme="majorEastAsia" w:hint="cs"/>
          <w:b/>
          <w:color w:val="000000" w:themeColor="text1"/>
          <w:sz w:val="28"/>
          <w:rtl/>
          <w:lang w:bidi="fa-IR"/>
        </w:rPr>
        <w:t>‌‌</w:t>
      </w:r>
      <w:r w:rsidRPr="00B65FE2">
        <w:rPr>
          <w:rFonts w:eastAsiaTheme="majorEastAsia" w:hint="cs"/>
          <w:b/>
          <w:color w:val="000000" w:themeColor="text1"/>
          <w:sz w:val="28"/>
          <w:rtl/>
          <w:lang w:bidi="fa-IR"/>
        </w:rPr>
        <w:t xml:space="preserve">شوند و در صورتی که بخواهیم محدودیت برابری این اثر را در دو گروه نداشته باشیم باید متغیرهای اثر متقابل گروه جنسی و هر متغیر مخدوشگر به مدل اضافه شود، این در حالی است که در مدل </w:t>
      </w:r>
      <w:r w:rsidRPr="00B65FE2">
        <w:rPr>
          <w:sz w:val="24"/>
          <w:szCs w:val="24"/>
        </w:rPr>
        <w:t>MG- MIMIC</w:t>
      </w:r>
      <w:r w:rsidRPr="00B65FE2">
        <w:rPr>
          <w:rFonts w:ascii="B Titr" w:eastAsiaTheme="majorEastAsia" w:hAnsi="B Titr" w:hint="cs"/>
          <w:b/>
          <w:color w:val="000000" w:themeColor="text1"/>
          <w:sz w:val="28"/>
          <w:rtl/>
        </w:rPr>
        <w:t xml:space="preserve"> </w:t>
      </w:r>
      <w:r w:rsidRPr="00B65FE2">
        <w:rPr>
          <w:rFonts w:eastAsiaTheme="majorEastAsia" w:hint="cs"/>
          <w:b/>
          <w:color w:val="000000" w:themeColor="text1"/>
          <w:sz w:val="28"/>
          <w:rtl/>
          <w:lang w:bidi="fa-IR"/>
        </w:rPr>
        <w:t>این محدودیت وجود ندارد و نیازی به اضافه کردن متغیرهای دیگر به مدل نیست.</w:t>
      </w:r>
      <w:r w:rsidRPr="00B65FE2">
        <w:rPr>
          <w:rFonts w:ascii="B Titr" w:eastAsiaTheme="majorEastAsia" w:hAnsi="B Titr" w:hint="cs"/>
          <w:b/>
          <w:color w:val="000000" w:themeColor="text1"/>
          <w:sz w:val="28"/>
          <w:rtl/>
        </w:rPr>
        <w:t xml:space="preserve"> همچنین در مدل  </w:t>
      </w:r>
      <w:r w:rsidRPr="00B65FE2">
        <w:rPr>
          <w:sz w:val="24"/>
          <w:szCs w:val="24"/>
        </w:rPr>
        <w:t>MIMIC</w:t>
      </w:r>
      <w:r w:rsidRPr="00B65FE2">
        <w:rPr>
          <w:rFonts w:ascii="B Titr" w:eastAsiaTheme="majorEastAsia" w:hAnsi="B Titr" w:hint="cs"/>
          <w:b/>
          <w:color w:val="000000" w:themeColor="text1"/>
          <w:sz w:val="28"/>
          <w:rtl/>
        </w:rPr>
        <w:t xml:space="preserve"> پارامترهای واریانس و کواریانس در دو گروه جنسی برابر فرض می</w:t>
      </w:r>
      <w:r>
        <w:rPr>
          <w:rFonts w:ascii="B Titr" w:eastAsiaTheme="majorEastAsia" w:hAnsi="B Titr" w:hint="cs"/>
          <w:b/>
          <w:color w:val="000000" w:themeColor="text1"/>
          <w:sz w:val="28"/>
          <w:rtl/>
        </w:rPr>
        <w:t>‌‌</w:t>
      </w:r>
      <w:r w:rsidRPr="00B65FE2">
        <w:rPr>
          <w:rFonts w:ascii="B Titr" w:eastAsiaTheme="majorEastAsia" w:hAnsi="B Titr" w:hint="cs"/>
          <w:b/>
          <w:color w:val="000000" w:themeColor="text1"/>
          <w:sz w:val="28"/>
          <w:rtl/>
        </w:rPr>
        <w:t xml:space="preserve">شوند، در حالی که در مدل </w:t>
      </w:r>
      <w:r w:rsidRPr="00B65FE2">
        <w:rPr>
          <w:sz w:val="24"/>
          <w:szCs w:val="24"/>
        </w:rPr>
        <w:t>MG- MIMIC</w:t>
      </w:r>
      <w:r w:rsidRPr="00B65FE2">
        <w:rPr>
          <w:rFonts w:ascii="B Titr" w:eastAsiaTheme="majorEastAsia" w:hAnsi="B Titr" w:hint="cs"/>
          <w:b/>
          <w:color w:val="000000" w:themeColor="text1"/>
          <w:sz w:val="28"/>
          <w:rtl/>
        </w:rPr>
        <w:t xml:space="preserve"> پارامترهای آن، محدودیت برابری بین گروه ها را ندارد.</w:t>
      </w:r>
      <w:r w:rsidRPr="00B65FE2">
        <w:rPr>
          <w:rFonts w:hint="cs"/>
          <w:sz w:val="28"/>
          <w:rtl/>
        </w:rPr>
        <w:t xml:space="preserve"> بنابراین برآورد پارامتر و استنتاج اماری تحت تاثیر برقراری و یا نقض این فرض قرار نمی</w:t>
      </w:r>
      <w:r>
        <w:rPr>
          <w:rFonts w:hint="cs"/>
          <w:sz w:val="28"/>
          <w:rtl/>
        </w:rPr>
        <w:t>‌‌</w:t>
      </w:r>
      <w:r w:rsidRPr="00B65FE2">
        <w:rPr>
          <w:rFonts w:hint="cs"/>
          <w:sz w:val="28"/>
          <w:rtl/>
        </w:rPr>
        <w:t>گیرد. بعبارت</w:t>
      </w:r>
      <w:r w:rsidRPr="00B65FE2">
        <w:rPr>
          <w:sz w:val="28"/>
          <w:rtl/>
        </w:rPr>
        <w:t xml:space="preserve"> </w:t>
      </w:r>
      <w:r w:rsidRPr="00B65FE2">
        <w:rPr>
          <w:rFonts w:hint="cs"/>
          <w:sz w:val="28"/>
          <w:rtl/>
        </w:rPr>
        <w:t>ساده</w:t>
      </w:r>
      <w:r>
        <w:rPr>
          <w:rFonts w:hint="cs"/>
          <w:sz w:val="28"/>
          <w:rtl/>
        </w:rPr>
        <w:t>‌‌</w:t>
      </w:r>
      <w:r w:rsidRPr="00B65FE2">
        <w:rPr>
          <w:rFonts w:hint="cs"/>
          <w:sz w:val="28"/>
          <w:rtl/>
        </w:rPr>
        <w:t>تر</w:t>
      </w:r>
      <w:r w:rsidRPr="00B65FE2">
        <w:rPr>
          <w:sz w:val="28"/>
          <w:rtl/>
        </w:rPr>
        <w:t xml:space="preserve"> </w:t>
      </w:r>
      <w:r w:rsidRPr="00B65FE2">
        <w:rPr>
          <w:rFonts w:hint="cs"/>
          <w:sz w:val="28"/>
          <w:rtl/>
        </w:rPr>
        <w:t>در</w:t>
      </w:r>
      <w:r w:rsidRPr="00B65FE2">
        <w:rPr>
          <w:sz w:val="28"/>
          <w:rtl/>
        </w:rPr>
        <w:t xml:space="preserve"> </w:t>
      </w:r>
      <w:r w:rsidRPr="00B65FE2">
        <w:rPr>
          <w:rFonts w:hint="cs"/>
          <w:sz w:val="28"/>
          <w:rtl/>
        </w:rPr>
        <w:t xml:space="preserve">مدل </w:t>
      </w:r>
      <w:r w:rsidRPr="00B65FE2">
        <w:rPr>
          <w:sz w:val="28"/>
        </w:rPr>
        <w:t xml:space="preserve"> MIMIC</w:t>
      </w:r>
      <w:r w:rsidRPr="00B65FE2">
        <w:rPr>
          <w:rFonts w:hint="cs"/>
          <w:sz w:val="28"/>
          <w:rtl/>
        </w:rPr>
        <w:t xml:space="preserve"> فرض</w:t>
      </w:r>
      <w:r w:rsidRPr="00B65FE2">
        <w:rPr>
          <w:sz w:val="28"/>
          <w:rtl/>
        </w:rPr>
        <w:t xml:space="preserve"> </w:t>
      </w:r>
      <w:r w:rsidRPr="00B65FE2">
        <w:rPr>
          <w:rFonts w:hint="cs"/>
          <w:sz w:val="28"/>
          <w:rtl/>
        </w:rPr>
        <w:t>می‌شود</w:t>
      </w:r>
      <w:r w:rsidRPr="00B65FE2">
        <w:rPr>
          <w:sz w:val="28"/>
          <w:rtl/>
        </w:rPr>
        <w:t xml:space="preserve"> </w:t>
      </w:r>
      <w:r w:rsidRPr="00B65FE2">
        <w:rPr>
          <w:sz w:val="28"/>
        </w:rPr>
        <w:t>DIF</w:t>
      </w:r>
      <w:r w:rsidRPr="00B65FE2">
        <w:rPr>
          <w:sz w:val="28"/>
          <w:rtl/>
        </w:rPr>
        <w:t xml:space="preserve"> </w:t>
      </w:r>
      <w:r w:rsidRPr="00B65FE2">
        <w:rPr>
          <w:rFonts w:hint="cs"/>
          <w:sz w:val="28"/>
          <w:rtl/>
        </w:rPr>
        <w:t>در</w:t>
      </w:r>
      <w:r w:rsidRPr="00B65FE2">
        <w:rPr>
          <w:sz w:val="28"/>
          <w:rtl/>
        </w:rPr>
        <w:t xml:space="preserve"> </w:t>
      </w:r>
      <w:r w:rsidRPr="00B65FE2">
        <w:rPr>
          <w:rFonts w:hint="cs"/>
          <w:sz w:val="28"/>
          <w:rtl/>
        </w:rPr>
        <w:t>همه</w:t>
      </w:r>
      <w:r w:rsidRPr="00B65FE2">
        <w:rPr>
          <w:sz w:val="28"/>
          <w:rtl/>
        </w:rPr>
        <w:t xml:space="preserve"> </w:t>
      </w:r>
      <w:r w:rsidRPr="00B65FE2">
        <w:rPr>
          <w:rFonts w:hint="cs"/>
          <w:sz w:val="28"/>
          <w:rtl/>
        </w:rPr>
        <w:t>رسته</w:t>
      </w:r>
      <w:r>
        <w:rPr>
          <w:rFonts w:hint="cs"/>
          <w:sz w:val="28"/>
          <w:rtl/>
        </w:rPr>
        <w:t>‌‌</w:t>
      </w:r>
      <w:r w:rsidRPr="00B65FE2">
        <w:rPr>
          <w:rFonts w:hint="cs"/>
          <w:sz w:val="28"/>
          <w:rtl/>
        </w:rPr>
        <w:t>های</w:t>
      </w:r>
      <w:r w:rsidRPr="00B65FE2">
        <w:rPr>
          <w:sz w:val="28"/>
          <w:rtl/>
        </w:rPr>
        <w:t xml:space="preserve"> </w:t>
      </w:r>
      <w:r w:rsidRPr="00B65FE2">
        <w:rPr>
          <w:rFonts w:hint="cs"/>
          <w:sz w:val="28"/>
          <w:rtl/>
        </w:rPr>
        <w:t>متغیر</w:t>
      </w:r>
      <w:r w:rsidRPr="00B65FE2">
        <w:rPr>
          <w:sz w:val="28"/>
          <w:rtl/>
        </w:rPr>
        <w:t xml:space="preserve"> </w:t>
      </w:r>
      <w:r w:rsidRPr="00B65FE2">
        <w:rPr>
          <w:rFonts w:hint="cs"/>
          <w:sz w:val="28"/>
          <w:rtl/>
        </w:rPr>
        <w:t>کیفی</w:t>
      </w:r>
      <w:r w:rsidRPr="00B65FE2">
        <w:rPr>
          <w:sz w:val="28"/>
          <w:rtl/>
        </w:rPr>
        <w:t xml:space="preserve"> </w:t>
      </w:r>
      <w:r w:rsidRPr="00B65FE2">
        <w:rPr>
          <w:rFonts w:hint="cs"/>
          <w:sz w:val="28"/>
          <w:rtl/>
        </w:rPr>
        <w:t>همگن</w:t>
      </w:r>
      <w:r w:rsidRPr="00B65FE2">
        <w:rPr>
          <w:sz w:val="28"/>
          <w:rtl/>
        </w:rPr>
        <w:t xml:space="preserve"> </w:t>
      </w:r>
      <w:r w:rsidRPr="00B65FE2">
        <w:rPr>
          <w:rFonts w:hint="cs"/>
          <w:sz w:val="28"/>
          <w:rtl/>
        </w:rPr>
        <w:t>است، درحالی که</w:t>
      </w:r>
      <w:r w:rsidRPr="00B65FE2">
        <w:rPr>
          <w:sz w:val="28"/>
          <w:rtl/>
        </w:rPr>
        <w:t xml:space="preserve"> </w:t>
      </w:r>
      <w:r w:rsidRPr="00B65FE2">
        <w:rPr>
          <w:rFonts w:hint="cs"/>
          <w:sz w:val="28"/>
          <w:rtl/>
        </w:rPr>
        <w:t>در مد</w:t>
      </w:r>
      <w:r w:rsidRPr="00B65FE2">
        <w:rPr>
          <w:rFonts w:hint="cs"/>
          <w:sz w:val="28"/>
          <w:rtl/>
          <w:cs/>
        </w:rPr>
        <w:t xml:space="preserve">ل </w:t>
      </w:r>
      <w:r w:rsidRPr="00B65FE2">
        <w:rPr>
          <w:sz w:val="28"/>
        </w:rPr>
        <w:t>MG-MIMIC</w:t>
      </w:r>
      <w:r w:rsidRPr="00B65FE2">
        <w:rPr>
          <w:rFonts w:hint="cs"/>
          <w:sz w:val="28"/>
          <w:rtl/>
        </w:rPr>
        <w:t xml:space="preserve">  می</w:t>
      </w:r>
      <w:r>
        <w:rPr>
          <w:rFonts w:hint="cs"/>
          <w:sz w:val="28"/>
          <w:rtl/>
        </w:rPr>
        <w:t>‌‌</w:t>
      </w:r>
      <w:r w:rsidRPr="00B65FE2">
        <w:rPr>
          <w:rFonts w:hint="cs"/>
          <w:sz w:val="28"/>
          <w:rtl/>
        </w:rPr>
        <w:t>تواند همگن</w:t>
      </w:r>
      <w:r w:rsidRPr="00B65FE2">
        <w:rPr>
          <w:sz w:val="28"/>
          <w:rtl/>
        </w:rPr>
        <w:t xml:space="preserve"> </w:t>
      </w:r>
      <w:r w:rsidRPr="00B65FE2">
        <w:rPr>
          <w:rFonts w:hint="cs"/>
          <w:sz w:val="28"/>
          <w:rtl/>
        </w:rPr>
        <w:t>نباشد.</w:t>
      </w:r>
      <w:r w:rsidRPr="00B65FE2">
        <w:rPr>
          <w:rFonts w:ascii="B Titr" w:eastAsiaTheme="majorEastAsia" w:hAnsi="B Titr" w:hint="cs"/>
          <w:b/>
          <w:color w:val="000000" w:themeColor="text1"/>
          <w:sz w:val="28"/>
          <w:rtl/>
        </w:rPr>
        <w:t xml:space="preserve"> با این وجود مطالعه ما نشان داد که در نظر گرفتن ساختار گروه</w:t>
      </w:r>
      <w:r>
        <w:rPr>
          <w:rFonts w:ascii="B Titr" w:eastAsiaTheme="majorEastAsia" w:hAnsi="B Titr" w:hint="cs"/>
          <w:b/>
          <w:color w:val="000000" w:themeColor="text1"/>
          <w:sz w:val="28"/>
          <w:rtl/>
        </w:rPr>
        <w:t>‌‌</w:t>
      </w:r>
      <w:r w:rsidRPr="00B65FE2">
        <w:rPr>
          <w:rFonts w:ascii="B Titr" w:eastAsiaTheme="majorEastAsia" w:hAnsi="B Titr" w:hint="cs"/>
          <w:b/>
          <w:color w:val="000000" w:themeColor="text1"/>
          <w:sz w:val="28"/>
          <w:rtl/>
        </w:rPr>
        <w:t>بندی تاثیر چندانی در تشخیص سوالات فاقد هم</w:t>
      </w:r>
      <w:r>
        <w:rPr>
          <w:rFonts w:ascii="B Titr" w:eastAsiaTheme="majorEastAsia" w:hAnsi="B Titr" w:hint="cs"/>
          <w:b/>
          <w:color w:val="000000" w:themeColor="text1"/>
          <w:sz w:val="28"/>
          <w:rtl/>
        </w:rPr>
        <w:t>‌‌</w:t>
      </w:r>
      <w:r w:rsidRPr="00B65FE2">
        <w:rPr>
          <w:rFonts w:ascii="B Titr" w:eastAsiaTheme="majorEastAsia" w:hAnsi="B Titr" w:hint="cs"/>
          <w:b/>
          <w:color w:val="000000" w:themeColor="text1"/>
          <w:sz w:val="28"/>
          <w:rtl/>
        </w:rPr>
        <w:t xml:space="preserve">ارزی نداشته است، چرا که </w:t>
      </w:r>
      <w:r w:rsidRPr="00B65FE2">
        <w:rPr>
          <w:rFonts w:hint="cs"/>
          <w:sz w:val="28"/>
          <w:rtl/>
        </w:rPr>
        <w:t xml:space="preserve">در مدل </w:t>
      </w:r>
      <w:r w:rsidRPr="00B65FE2">
        <w:rPr>
          <w:sz w:val="24"/>
          <w:szCs w:val="24"/>
        </w:rPr>
        <w:t>MG-MIMIC</w:t>
      </w:r>
      <w:r w:rsidRPr="00B65FE2">
        <w:rPr>
          <w:rFonts w:hint="cs"/>
          <w:sz w:val="24"/>
          <w:szCs w:val="24"/>
          <w:rtl/>
        </w:rPr>
        <w:t xml:space="preserve"> </w:t>
      </w:r>
      <w:r w:rsidRPr="00B65FE2">
        <w:rPr>
          <w:rFonts w:ascii="B Titr" w:eastAsiaTheme="majorEastAsia" w:hAnsi="B Titr" w:hint="cs"/>
          <w:b/>
          <w:color w:val="000000" w:themeColor="text1"/>
          <w:sz w:val="28"/>
          <w:rtl/>
        </w:rPr>
        <w:t xml:space="preserve">با وجود عدم محدودیت </w:t>
      </w:r>
      <w:r w:rsidRPr="00B65FE2">
        <w:rPr>
          <w:rFonts w:hint="cs"/>
          <w:sz w:val="28"/>
          <w:rtl/>
        </w:rPr>
        <w:t>در ناهمگن در نظر گرفتن واریانس شرطی متغیر وابسته، در همه سطوح متغیرهای مستقل</w:t>
      </w:r>
      <w:r w:rsidRPr="00B65FE2">
        <w:rPr>
          <w:rFonts w:ascii="B Titr" w:eastAsiaTheme="majorEastAsia" w:hAnsi="B Titr" w:hint="cs"/>
          <w:b/>
          <w:color w:val="000000" w:themeColor="text1"/>
          <w:sz w:val="28"/>
          <w:rtl/>
        </w:rPr>
        <w:t xml:space="preserve"> نتایج تقریبا مشابه با مدل </w:t>
      </w:r>
      <w:r w:rsidRPr="00B65FE2">
        <w:rPr>
          <w:sz w:val="24"/>
          <w:szCs w:val="24"/>
        </w:rPr>
        <w:t>MIMIC</w:t>
      </w:r>
      <w:r w:rsidRPr="00B65FE2">
        <w:rPr>
          <w:rFonts w:ascii="B Titr" w:eastAsiaTheme="majorEastAsia" w:hAnsi="B Titr" w:hint="cs"/>
          <w:b/>
          <w:color w:val="000000" w:themeColor="text1"/>
          <w:sz w:val="28"/>
          <w:rtl/>
        </w:rPr>
        <w:t xml:space="preserve"> بدست آمد.  </w:t>
      </w:r>
    </w:p>
    <w:p w:rsidR="009F582C" w:rsidRDefault="009F582C" w:rsidP="00D87848">
      <w:pPr>
        <w:shd w:val="clear" w:color="auto" w:fill="FFFFFF" w:themeFill="background1"/>
        <w:tabs>
          <w:tab w:val="right" w:pos="-31"/>
        </w:tabs>
        <w:bidi/>
        <w:spacing w:after="0" w:line="360" w:lineRule="auto"/>
        <w:ind w:left="-31" w:right="90" w:firstLine="180"/>
        <w:jc w:val="both"/>
        <w:rPr>
          <w:sz w:val="28"/>
          <w:rtl/>
        </w:rPr>
      </w:pPr>
    </w:p>
    <w:p w:rsidR="00D87848" w:rsidRPr="00B65FE2" w:rsidRDefault="009F582C" w:rsidP="00966265">
      <w:pPr>
        <w:shd w:val="clear" w:color="auto" w:fill="FFFFFF" w:themeFill="background1"/>
        <w:tabs>
          <w:tab w:val="right" w:pos="-31"/>
        </w:tabs>
        <w:bidi/>
        <w:spacing w:after="0" w:line="360" w:lineRule="auto"/>
        <w:ind w:left="-31" w:right="90" w:firstLine="180"/>
        <w:jc w:val="both"/>
        <w:rPr>
          <w:sz w:val="28"/>
          <w:rtl/>
        </w:rPr>
      </w:pPr>
      <w:r w:rsidRPr="00B65FE2">
        <w:rPr>
          <w:rFonts w:hint="cs"/>
          <w:sz w:val="28"/>
          <w:rtl/>
        </w:rPr>
        <w:lastRenderedPageBreak/>
        <w:t>مطالعه لای</w:t>
      </w:r>
      <w:r w:rsidRPr="00B65FE2">
        <w:rPr>
          <w:rStyle w:val="FootnoteReference"/>
          <w:sz w:val="28"/>
          <w:rtl/>
        </w:rPr>
        <w:footnoteReference w:id="4"/>
      </w:r>
      <w:r w:rsidRPr="00B65FE2">
        <w:rPr>
          <w:rFonts w:hint="cs"/>
          <w:sz w:val="28"/>
          <w:rtl/>
        </w:rPr>
        <w:t xml:space="preserve"> و همکاران</w:t>
      </w:r>
      <w:r>
        <w:rPr>
          <w:rFonts w:hint="cs"/>
          <w:sz w:val="28"/>
          <w:rtl/>
        </w:rPr>
        <w:t xml:space="preserve"> که </w:t>
      </w:r>
      <w:r w:rsidRPr="00B65FE2">
        <w:rPr>
          <w:rFonts w:hint="cs"/>
          <w:sz w:val="28"/>
          <w:rtl/>
        </w:rPr>
        <w:t xml:space="preserve">که با هدف </w:t>
      </w:r>
      <w:r>
        <w:rPr>
          <w:rFonts w:hint="cs"/>
          <w:sz w:val="28"/>
          <w:rtl/>
        </w:rPr>
        <w:t xml:space="preserve">ارزیابی </w:t>
      </w:r>
      <w:r w:rsidRPr="00B65FE2">
        <w:rPr>
          <w:rFonts w:hint="cs"/>
          <w:sz w:val="28"/>
          <w:rtl/>
        </w:rPr>
        <w:t>هم</w:t>
      </w:r>
      <w:r>
        <w:rPr>
          <w:rFonts w:hint="cs"/>
          <w:sz w:val="28"/>
          <w:rtl/>
        </w:rPr>
        <w:t>‌‌</w:t>
      </w:r>
      <w:r w:rsidRPr="00B65FE2">
        <w:rPr>
          <w:rFonts w:hint="cs"/>
          <w:sz w:val="28"/>
          <w:rtl/>
        </w:rPr>
        <w:t xml:space="preserve">ارزی مقیاس پرسشنامه </w:t>
      </w:r>
      <w:r w:rsidRPr="00B65FE2">
        <w:rPr>
          <w:sz w:val="24"/>
          <w:szCs w:val="24"/>
        </w:rPr>
        <w:t>IAT</w:t>
      </w:r>
      <w:r w:rsidRPr="00B65FE2">
        <w:rPr>
          <w:sz w:val="28"/>
          <w:rtl/>
        </w:rPr>
        <w:t xml:space="preserve"> در ب</w:t>
      </w:r>
      <w:r w:rsidRPr="00B65FE2">
        <w:rPr>
          <w:rFonts w:hint="cs"/>
          <w:sz w:val="28"/>
          <w:rtl/>
        </w:rPr>
        <w:t>ی</w:t>
      </w:r>
      <w:r w:rsidRPr="00B65FE2">
        <w:rPr>
          <w:rFonts w:hint="eastAsia"/>
          <w:sz w:val="28"/>
          <w:rtl/>
        </w:rPr>
        <w:t>ن</w:t>
      </w:r>
      <w:r w:rsidRPr="00B65FE2">
        <w:rPr>
          <w:sz w:val="28"/>
          <w:rtl/>
        </w:rPr>
        <w:t xml:space="preserve"> نوجوانان هنگ کنگ، ژاپن و مالز</w:t>
      </w:r>
      <w:r w:rsidRPr="00B65FE2">
        <w:rPr>
          <w:rFonts w:hint="cs"/>
          <w:sz w:val="28"/>
          <w:rtl/>
        </w:rPr>
        <w:t xml:space="preserve">ی </w:t>
      </w:r>
      <w:r>
        <w:rPr>
          <w:rFonts w:hint="cs"/>
          <w:sz w:val="28"/>
          <w:rtl/>
        </w:rPr>
        <w:t xml:space="preserve">با استفاده از </w:t>
      </w:r>
      <w:r w:rsidRPr="00B65FE2">
        <w:rPr>
          <w:rFonts w:hint="cs"/>
          <w:sz w:val="28"/>
          <w:rtl/>
        </w:rPr>
        <w:t xml:space="preserve">روش </w:t>
      </w:r>
      <w:r w:rsidRPr="00B65FE2">
        <w:rPr>
          <w:sz w:val="24"/>
          <w:szCs w:val="24"/>
        </w:rPr>
        <w:t>MGCFA</w:t>
      </w:r>
      <w:r w:rsidRPr="00B65FE2">
        <w:rPr>
          <w:rFonts w:hint="cs"/>
          <w:sz w:val="24"/>
          <w:szCs w:val="24"/>
          <w:rtl/>
        </w:rPr>
        <w:t xml:space="preserve"> </w:t>
      </w:r>
      <w:r w:rsidRPr="00B65FE2">
        <w:rPr>
          <w:rFonts w:hint="cs"/>
          <w:sz w:val="28"/>
          <w:rtl/>
        </w:rPr>
        <w:t>صورت گرفت</w:t>
      </w:r>
      <w:r>
        <w:rPr>
          <w:rFonts w:hint="cs"/>
          <w:sz w:val="28"/>
          <w:rtl/>
        </w:rPr>
        <w:t xml:space="preserve"> نشان داد </w:t>
      </w:r>
      <w:r w:rsidRPr="00B65FE2">
        <w:rPr>
          <w:sz w:val="28"/>
          <w:rtl/>
        </w:rPr>
        <w:t>ه</w:t>
      </w:r>
      <w:r w:rsidRPr="00B65FE2">
        <w:rPr>
          <w:rFonts w:hint="cs"/>
          <w:sz w:val="28"/>
          <w:rtl/>
        </w:rPr>
        <w:t>ی</w:t>
      </w:r>
      <w:r w:rsidRPr="00B65FE2">
        <w:rPr>
          <w:rFonts w:hint="eastAsia"/>
          <w:sz w:val="28"/>
          <w:rtl/>
        </w:rPr>
        <w:t>چ</w:t>
      </w:r>
      <w:r>
        <w:rPr>
          <w:rFonts w:hint="cs"/>
          <w:sz w:val="28"/>
        </w:rPr>
        <w:t>‌‌</w:t>
      </w:r>
      <w:r w:rsidRPr="00B65FE2">
        <w:rPr>
          <w:rFonts w:hint="cs"/>
          <w:sz w:val="28"/>
          <w:rtl/>
        </w:rPr>
        <w:t>گون</w:t>
      </w:r>
      <w:r w:rsidRPr="009F582C">
        <w:rPr>
          <w:rFonts w:eastAsia="Calibri" w:hint="cs"/>
          <w:rtl/>
        </w:rPr>
        <w:t xml:space="preserve">ه افتراقی </w:t>
      </w:r>
      <w:r w:rsidRPr="009F582C">
        <w:rPr>
          <w:rFonts w:eastAsia="Calibri"/>
          <w:rtl/>
        </w:rPr>
        <w:t xml:space="preserve">در </w:t>
      </w:r>
      <w:r w:rsidRPr="009F582C">
        <w:rPr>
          <w:rFonts w:eastAsia="Calibri" w:hint="cs"/>
          <w:rtl/>
        </w:rPr>
        <w:t xml:space="preserve">گویه های پرسشنامه </w:t>
      </w:r>
      <w:r w:rsidRPr="009F582C">
        <w:rPr>
          <w:rFonts w:eastAsia="Calibri"/>
        </w:rPr>
        <w:t>IAT</w:t>
      </w:r>
      <w:r w:rsidRPr="009F582C">
        <w:rPr>
          <w:rFonts w:eastAsia="Calibri" w:hint="cs"/>
          <w:rtl/>
        </w:rPr>
        <w:t xml:space="preserve"> وجود ندارد</w:t>
      </w:r>
      <w:r w:rsidR="00D87848" w:rsidRPr="009F582C">
        <w:rPr>
          <w:rFonts w:eastAsia="Calibri" w:hint="cs"/>
          <w:rtl/>
        </w:rPr>
        <w:t xml:space="preserve"> </w:t>
      </w:r>
      <w:r w:rsidR="00D87848" w:rsidRPr="00B65FE2">
        <w:rPr>
          <w:rFonts w:eastAsia="Calibri" w:hint="cs"/>
          <w:rtl/>
        </w:rPr>
        <w:t>و در نتیجه ا</w:t>
      </w:r>
      <w:r w:rsidR="00AE5E16">
        <w:rPr>
          <w:rFonts w:eastAsia="Calibri" w:hint="cs"/>
          <w:rtl/>
        </w:rPr>
        <w:t>ز این</w:t>
      </w:r>
      <w:r w:rsidR="00D87848" w:rsidRPr="00B65FE2">
        <w:rPr>
          <w:rFonts w:eastAsia="Calibri" w:hint="cs"/>
          <w:rtl/>
        </w:rPr>
        <w:t xml:space="preserve"> پرسشنامه برای مقایسات بین فرهنگی نیز </w:t>
      </w:r>
      <w:r w:rsidR="00AE5E16">
        <w:rPr>
          <w:rFonts w:eastAsia="Calibri" w:hint="cs"/>
          <w:rtl/>
        </w:rPr>
        <w:t>می</w:t>
      </w:r>
      <w:r w:rsidR="00AE5E16">
        <w:rPr>
          <w:rFonts w:eastAsia="Calibri" w:hint="cs"/>
          <w:rtl/>
          <w:cs/>
        </w:rPr>
        <w:t>‎توان استفاده نمود</w:t>
      </w:r>
      <w:r w:rsidR="00DF4697">
        <w:rPr>
          <w:rFonts w:eastAsia="Calibri" w:hint="cs"/>
          <w:rtl/>
        </w:rPr>
        <w:t xml:space="preserve"> </w:t>
      </w:r>
      <w:r w:rsidR="00DF4697">
        <w:rPr>
          <w:rFonts w:eastAsia="Calibri"/>
          <w:rtl/>
        </w:rPr>
        <w:fldChar w:fldCharType="begin">
          <w:fldData xml:space="preserve">PEVuZE5vdGU+PENpdGU+PEF1dGhvcj5MYWk8L0F1dGhvcj48WWVhcj4yMDE1PC9ZZWFyPjxSZWNO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</w:fldData>
        </w:fldChar>
      </w:r>
      <w:r w:rsidR="00DF4697">
        <w:rPr>
          <w:rFonts w:eastAsia="Calibri"/>
          <w:rtl/>
        </w:rPr>
        <w:instrText xml:space="preserve"> </w:instrText>
      </w:r>
      <w:r w:rsidR="00DF4697">
        <w:rPr>
          <w:rFonts w:eastAsia="Calibri"/>
        </w:rPr>
        <w:instrText xml:space="preserve">ADDIN EN.CITE </w:instrText>
      </w:r>
      <w:r w:rsidR="00DF4697">
        <w:rPr>
          <w:rFonts w:eastAsia="Calibri"/>
        </w:rPr>
        <w:fldChar w:fldCharType="begin">
          <w:fldData xml:space="preserve">PEVuZE5vdGU+PENpdGU+PEF1dGhvcj5MYWk8L0F1dGhvcj48WWVhcj4yMDE1PC9ZZWFyPjxSZWNO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</w:fldData>
        </w:fldChar>
      </w:r>
      <w:r w:rsidR="00DF4697">
        <w:rPr>
          <w:rFonts w:eastAsia="Calibri"/>
        </w:rPr>
        <w:instrText xml:space="preserve"> ADDIN EN.CITE.DATA </w:instrText>
      </w:r>
      <w:r w:rsidR="00DF4697">
        <w:rPr>
          <w:rFonts w:eastAsia="Calibri"/>
        </w:rPr>
      </w:r>
      <w:r w:rsidR="00DF4697">
        <w:rPr>
          <w:rFonts w:eastAsia="Calibri"/>
        </w:rPr>
        <w:fldChar w:fldCharType="end"/>
      </w:r>
      <w:r w:rsidR="00DF4697">
        <w:rPr>
          <w:rFonts w:eastAsia="Calibri"/>
          <w:rtl/>
        </w:rPr>
      </w:r>
      <w:r w:rsidR="00DF4697">
        <w:rPr>
          <w:rFonts w:eastAsia="Calibri"/>
          <w:rtl/>
        </w:rPr>
        <w:fldChar w:fldCharType="separate"/>
      </w:r>
      <w:r w:rsidR="00DF4697">
        <w:rPr>
          <w:rFonts w:eastAsia="Calibri"/>
          <w:noProof/>
          <w:rtl/>
        </w:rPr>
        <w:t>(12)</w:t>
      </w:r>
      <w:r w:rsidR="00DF4697">
        <w:rPr>
          <w:rFonts w:eastAsia="Calibri"/>
          <w:rtl/>
        </w:rPr>
        <w:fldChar w:fldCharType="end"/>
      </w:r>
      <w:r w:rsidR="00DF4697">
        <w:rPr>
          <w:rFonts w:eastAsia="Calibri" w:hint="cs"/>
          <w:rtl/>
        </w:rPr>
        <w:t>.</w:t>
      </w:r>
      <w:r w:rsidR="00D87848" w:rsidRPr="00B65FE2">
        <w:rPr>
          <w:rFonts w:eastAsia="Calibri" w:hint="cs"/>
          <w:rtl/>
        </w:rPr>
        <w:t xml:space="preserve"> </w:t>
      </w:r>
      <w:r w:rsidR="00AE5E16" w:rsidRPr="00B65FE2">
        <w:rPr>
          <w:rFonts w:hint="cs"/>
          <w:sz w:val="28"/>
          <w:rtl/>
        </w:rPr>
        <w:t xml:space="preserve">در مطالعه </w:t>
      </w:r>
      <w:r w:rsidR="00AE5E16">
        <w:rPr>
          <w:rFonts w:hint="cs"/>
          <w:sz w:val="28"/>
          <w:rtl/>
        </w:rPr>
        <w:t>‌‌</w:t>
      </w:r>
      <w:r w:rsidR="00AE5E16" w:rsidRPr="00B65FE2">
        <w:rPr>
          <w:rFonts w:hint="cs"/>
          <w:sz w:val="28"/>
          <w:rtl/>
        </w:rPr>
        <w:t>لو و همکاران</w:t>
      </w:r>
      <w:r w:rsidR="00AE5E16">
        <w:rPr>
          <w:rFonts w:hint="cs"/>
          <w:sz w:val="28"/>
          <w:rtl/>
        </w:rPr>
        <w:t xml:space="preserve"> که به منظور ب</w:t>
      </w:r>
      <w:r w:rsidR="00AE5E16" w:rsidRPr="00B65FE2">
        <w:rPr>
          <w:sz w:val="28"/>
          <w:rtl/>
        </w:rPr>
        <w:t>ررس</w:t>
      </w:r>
      <w:r w:rsidR="00AE5E16" w:rsidRPr="00B65FE2">
        <w:rPr>
          <w:rFonts w:hint="cs"/>
          <w:sz w:val="28"/>
          <w:rtl/>
        </w:rPr>
        <w:t>ی</w:t>
      </w:r>
      <w:r w:rsidR="00AE5E16" w:rsidRPr="00B65FE2">
        <w:rPr>
          <w:sz w:val="28"/>
          <w:rtl/>
        </w:rPr>
        <w:t xml:space="preserve"> عملکرد </w:t>
      </w:r>
      <w:r w:rsidR="00AE5E16" w:rsidRPr="00B65FE2">
        <w:rPr>
          <w:rFonts w:hint="cs"/>
          <w:sz w:val="28"/>
          <w:rtl/>
        </w:rPr>
        <w:t>افتراقی</w:t>
      </w:r>
      <w:r w:rsidR="00AE5E16" w:rsidRPr="00AE5E16">
        <w:rPr>
          <w:rFonts w:hint="cs"/>
          <w:sz w:val="28"/>
          <w:rtl/>
        </w:rPr>
        <w:t xml:space="preserve"> پرسشنامه </w:t>
      </w:r>
      <w:r w:rsidR="00AE5E16" w:rsidRPr="00AE5E16">
        <w:rPr>
          <w:sz w:val="24"/>
          <w:szCs w:val="24"/>
        </w:rPr>
        <w:t>IAT</w:t>
      </w:r>
      <w:r w:rsidR="00AE5E16" w:rsidRPr="00AE5E16">
        <w:rPr>
          <w:rFonts w:hint="cs"/>
          <w:sz w:val="28"/>
          <w:rtl/>
        </w:rPr>
        <w:t xml:space="preserve"> </w:t>
      </w:r>
      <w:r w:rsidR="00AE5E16">
        <w:rPr>
          <w:rFonts w:hint="cs"/>
          <w:sz w:val="28"/>
          <w:rtl/>
        </w:rPr>
        <w:t xml:space="preserve">با </w:t>
      </w:r>
      <w:r w:rsidR="00AE5E16" w:rsidRPr="00B65FE2">
        <w:rPr>
          <w:rFonts w:hint="cs"/>
          <w:sz w:val="28"/>
          <w:rtl/>
        </w:rPr>
        <w:t xml:space="preserve">مدل </w:t>
      </w:r>
      <w:r w:rsidR="00AE5E16" w:rsidRPr="00AE5E16">
        <w:rPr>
          <w:sz w:val="24"/>
          <w:szCs w:val="24"/>
        </w:rPr>
        <w:t>MIMIC</w:t>
      </w:r>
      <w:r w:rsidR="00AE5E16" w:rsidRPr="00AE5E16">
        <w:rPr>
          <w:rFonts w:hint="cs"/>
          <w:sz w:val="28"/>
          <w:rtl/>
        </w:rPr>
        <w:t xml:space="preserve"> پرداخته بود گویه های </w:t>
      </w:r>
      <w:r w:rsidR="00AE5E16" w:rsidRPr="00B65FE2">
        <w:rPr>
          <w:rFonts w:hint="cs"/>
          <w:sz w:val="28"/>
          <w:rtl/>
        </w:rPr>
        <w:t xml:space="preserve">18 و 19 و20 </w:t>
      </w:r>
      <w:r w:rsidR="00AE5E16">
        <w:rPr>
          <w:rFonts w:hint="cs"/>
          <w:sz w:val="28"/>
          <w:rtl/>
        </w:rPr>
        <w:t xml:space="preserve">پرسشنامه افتراق یکنوا داشتند </w:t>
      </w:r>
      <w:r w:rsidR="00D87848" w:rsidRPr="00B65FE2">
        <w:rPr>
          <w:rFonts w:hint="cs"/>
          <w:sz w:val="28"/>
          <w:rtl/>
        </w:rPr>
        <w:t>که با نتایج حاصل از مطالعه ما مغایر است</w:t>
      </w:r>
      <w:r w:rsidR="00966265">
        <w:rPr>
          <w:rFonts w:hint="cs"/>
          <w:sz w:val="28"/>
          <w:rtl/>
        </w:rPr>
        <w:t xml:space="preserve"> </w:t>
      </w:r>
      <w:r w:rsidR="00966265">
        <w:rPr>
          <w:sz w:val="28"/>
          <w:rtl/>
        </w:rPr>
        <w:fldChar w:fldCharType="begin"/>
      </w:r>
      <w:r w:rsidR="00966265">
        <w:rPr>
          <w:sz w:val="28"/>
          <w:rtl/>
        </w:rPr>
        <w:instrText xml:space="preserve"> </w:instrText>
      </w:r>
      <w:r w:rsidR="00966265">
        <w:rPr>
          <w:sz w:val="28"/>
        </w:rPr>
        <w:instrText>ADDIN EN.CITE &lt;EndNote&gt;&lt;Cite&gt;&lt;Author&gt;Lu&lt;/Author&gt;&lt;Year&gt;2020&lt;/Year&gt;&lt;RecNum&gt;43&lt;/RecNum&gt;&lt;DisplayText&gt;(13)&lt;/DisplayText&gt;&lt;record&gt;&lt;rec-number&gt;43&lt;/rec-number&gt;&lt;foreign-keys&gt;&lt;key app="EN" db-id="d0fa5wvecpfxvkexdw7pxx05exewzxxrtr52" timestamp="1638348325"&gt;43&lt;/key&gt;</w:instrText>
      </w:r>
      <w:r w:rsidR="00966265">
        <w:rPr>
          <w:sz w:val="28"/>
          <w:rtl/>
        </w:rPr>
        <w:instrText>&lt;/</w:instrText>
      </w:r>
      <w:r w:rsidR="00966265">
        <w:rPr>
          <w:sz w:val="28"/>
        </w:rPr>
        <w:instrText>foreign-keys&gt;&lt;ref-type name="Journal Article"&gt;17&lt;/ref-type&gt;&lt;contributors&gt;&lt;authors&gt;&lt;author&gt;Lu, Xi&lt;/author&gt;&lt;author&gt;Yeo, Kee Jiar&lt;/author&gt;&lt;author&gt;Guo, Fang&lt;/author&gt;&lt;author&gt;Zhao, Zhenqing&lt;/author&gt;&lt;/authors&gt;&lt;/contributors&gt;&lt;titles&gt;&lt;title&gt;Factor structure and a multiple indicators multiple cause model of internet addiction test: the effect of socio-demographic and internet use variables&lt;/title&gt;&lt;secondary-title&gt;Current Psychology&lt;/secondary-title&gt;&lt;/titles&gt;&lt;periodical&gt;&lt;full-title&gt;Current Psychology&lt;/full-title&gt;&lt;</w:instrText>
      </w:r>
      <w:r w:rsidR="00966265">
        <w:rPr>
          <w:sz w:val="28"/>
          <w:rtl/>
        </w:rPr>
        <w:instrText>/</w:instrText>
      </w:r>
      <w:r w:rsidR="00966265">
        <w:rPr>
          <w:sz w:val="28"/>
        </w:rPr>
        <w:instrText>periodical&gt;&lt;pages&gt;769-781&lt;/pages&gt;&lt;volume&gt;39&lt;/volume&gt;&lt;number&gt;3&lt;/number&gt;&lt;dates&gt;&lt;year&gt;2020&lt;/year&gt;&lt;pub-dates&gt;&lt;date&gt;2020/06/01&lt;/date&gt;&lt;/pub-dates&gt;&lt;/dates&gt;&lt;isbn&gt;1936-4733&lt;/isbn&gt;&lt;urls&gt;&lt;related-urls&gt;&lt;url&gt;https://doi.org/10.1007/s12144-019-00234-9&lt;/url&gt;&lt;/related-urls&gt;&lt;/urls&gt;&lt;electronic-resource-num&gt;10.1007/s12144-019-00234-9&lt;/electronic-resource-num&gt;&lt;/record&gt;&lt;/Cite&gt;&lt;/EndNote&gt;</w:instrText>
      </w:r>
      <w:r w:rsidR="00966265">
        <w:rPr>
          <w:sz w:val="28"/>
          <w:rtl/>
        </w:rPr>
        <w:fldChar w:fldCharType="separate"/>
      </w:r>
      <w:r w:rsidR="00966265">
        <w:rPr>
          <w:noProof/>
          <w:sz w:val="28"/>
          <w:rtl/>
        </w:rPr>
        <w:t>(13)</w:t>
      </w:r>
      <w:r w:rsidR="00966265">
        <w:rPr>
          <w:sz w:val="28"/>
          <w:rtl/>
        </w:rPr>
        <w:fldChar w:fldCharType="end"/>
      </w:r>
      <w:r w:rsidR="00966265">
        <w:rPr>
          <w:rFonts w:hint="cs"/>
          <w:sz w:val="28"/>
          <w:rtl/>
          <w:lang w:bidi="fa-IR"/>
        </w:rPr>
        <w:t>.</w:t>
      </w:r>
    </w:p>
    <w:p w:rsidR="002B357B" w:rsidRPr="00B65FE2" w:rsidRDefault="002B357B" w:rsidP="00853CC2">
      <w:pPr>
        <w:shd w:val="clear" w:color="auto" w:fill="FFFFFF" w:themeFill="background1"/>
        <w:autoSpaceDE w:val="0"/>
        <w:autoSpaceDN w:val="0"/>
        <w:bidi/>
        <w:adjustRightInd w:val="0"/>
        <w:spacing w:after="0" w:line="360" w:lineRule="auto"/>
        <w:ind w:firstLine="149"/>
        <w:jc w:val="both"/>
        <w:rPr>
          <w:sz w:val="28"/>
          <w:rtl/>
        </w:rPr>
      </w:pPr>
      <w:r w:rsidRPr="00B65FE2">
        <w:rPr>
          <w:rFonts w:ascii="B Titr" w:eastAsiaTheme="majorEastAsia" w:hAnsi="B Titr" w:hint="cs"/>
          <w:b/>
          <w:color w:val="000000" w:themeColor="text1"/>
          <w:sz w:val="28"/>
          <w:rtl/>
        </w:rPr>
        <w:t>بر اساس نتایج حاصل از این مطالعه بین سن و اعتیاد به اینترنت رابطه معنی</w:t>
      </w:r>
      <w:r>
        <w:rPr>
          <w:rFonts w:ascii="B Titr" w:eastAsiaTheme="majorEastAsia" w:hAnsi="B Titr" w:hint="cs"/>
          <w:b/>
          <w:color w:val="000000" w:themeColor="text1"/>
          <w:sz w:val="28"/>
          <w:rtl/>
        </w:rPr>
        <w:t>‌‌</w:t>
      </w:r>
      <w:r w:rsidRPr="00B65FE2">
        <w:rPr>
          <w:rFonts w:ascii="B Titr" w:eastAsiaTheme="majorEastAsia" w:hAnsi="B Titr" w:hint="cs"/>
          <w:b/>
          <w:color w:val="000000" w:themeColor="text1"/>
          <w:sz w:val="28"/>
          <w:rtl/>
        </w:rPr>
        <w:t>داری وجود دارد. به طوری که با افزایش سن، اعتیاد به اینترنت کاهش یافت. این نتیجه با نتایج حاصل از مطالعه احمدی و همکاران</w:t>
      </w:r>
      <w:r w:rsidR="00CB1E61">
        <w:rPr>
          <w:rFonts w:ascii="B Titr" w:eastAsiaTheme="majorEastAsia" w:hAnsi="B Titr" w:hint="cs"/>
          <w:b/>
          <w:color w:val="000000" w:themeColor="text1"/>
          <w:sz w:val="28"/>
          <w:rtl/>
        </w:rPr>
        <w:t xml:space="preserve"> </w:t>
      </w:r>
      <w:r w:rsidR="00CB1E61">
        <w:rPr>
          <w:rFonts w:ascii="B Titr" w:eastAsiaTheme="majorEastAsia" w:hAnsi="B Titr"/>
          <w:b/>
          <w:color w:val="000000" w:themeColor="text1"/>
          <w:sz w:val="28"/>
          <w:rtl/>
        </w:rPr>
        <w:fldChar w:fldCharType="begin"/>
      </w:r>
      <w:r w:rsidR="00CB1E61">
        <w:rPr>
          <w:rFonts w:ascii="B Titr" w:eastAsiaTheme="majorEastAsia" w:hAnsi="B Titr"/>
          <w:b/>
          <w:color w:val="000000" w:themeColor="text1"/>
          <w:sz w:val="28"/>
          <w:rtl/>
        </w:rPr>
        <w:instrText xml:space="preserve"> </w:instrText>
      </w:r>
      <w:r w:rsidR="00CB1E61">
        <w:rPr>
          <w:rFonts w:ascii="B Titr" w:eastAsiaTheme="majorEastAsia" w:hAnsi="B Titr"/>
          <w:b/>
          <w:color w:val="000000" w:themeColor="text1"/>
          <w:sz w:val="28"/>
        </w:rPr>
        <w:instrText>ADDIN EN.CITE &lt;EndNote&gt;&lt;Cite&gt;&lt;Author&gt;Sadat Ahmadi&lt;/Author&gt;&lt;Year&gt;2012&lt;/Year&gt;&lt;RecNum&gt;44&lt;/RecNum&gt;&lt;DisplayText&gt;(14)&lt;/DisplayText&gt;&lt;record&gt;&lt;rec-number&gt;44&lt;/rec-number&gt;&lt;foreign-keys&gt;&lt;key app="EN" db-id="d0fa5wvecpfxvkexdw7pxx05exewzxxrtr52" timestamp="1638348488</w:instrText>
      </w:r>
      <w:r w:rsidR="00CB1E61">
        <w:rPr>
          <w:rFonts w:ascii="B Titr" w:eastAsiaTheme="majorEastAsia" w:hAnsi="B Titr"/>
          <w:b/>
          <w:color w:val="000000" w:themeColor="text1"/>
          <w:sz w:val="28"/>
          <w:rtl/>
        </w:rPr>
        <w:instrText>"&gt;44&lt;/</w:instrText>
      </w:r>
      <w:r w:rsidR="00CB1E61">
        <w:rPr>
          <w:rFonts w:ascii="B Titr" w:eastAsiaTheme="majorEastAsia" w:hAnsi="B Titr"/>
          <w:b/>
          <w:color w:val="000000" w:themeColor="text1"/>
          <w:sz w:val="28"/>
        </w:rPr>
        <w:instrText>key&gt;&lt;/foreign-keys&gt;&lt;ref-type name="Journal Article"&gt;17&lt;/ref-type&gt;&lt;contributors&gt;&lt;authors&gt;&lt;author&gt;Sadat Ahmadi, Hoda&lt;/author&gt;&lt;author&gt;Zadehmuhammadi, Fatemeh&lt;/author&gt;&lt;author&gt;Ma&lt;/author&gt;&lt;author&gt;amp&lt;/author&gt;&lt;author&gt;#039&lt;/author&gt;&lt;author&gt;soumbeigi, Mahdieh</w:instrText>
      </w:r>
      <w:r w:rsidR="00CB1E61">
        <w:rPr>
          <w:rFonts w:ascii="B Titr" w:eastAsiaTheme="majorEastAsia" w:hAnsi="B Titr"/>
          <w:b/>
          <w:color w:val="000000" w:themeColor="text1"/>
          <w:sz w:val="28"/>
          <w:rtl/>
        </w:rPr>
        <w:instrText>&lt;/</w:instrText>
      </w:r>
      <w:r w:rsidR="00CB1E61">
        <w:rPr>
          <w:rFonts w:ascii="B Titr" w:eastAsiaTheme="majorEastAsia" w:hAnsi="B Titr"/>
          <w:b/>
          <w:color w:val="000000" w:themeColor="text1"/>
          <w:sz w:val="28"/>
        </w:rPr>
        <w:instrText>author&gt;&lt;author&gt;Sohrabi, Faramarz&lt;/author&gt;&lt;/authors&gt;&lt;/contributors&gt;&lt;titles&gt;&lt;title&gt;Prevalence of Internet Addiction and Its Relationship with Demographic Characteristics among Allameh Tabataba&amp;apos;i University Students %J Educational Psychology&lt;/title&gt;&lt;short-title&gt;Prevalence of Internet Addiction and Its Relationship with Demographic Characteristics among Allameh Tabataba&amp;apos;i University Students&lt;/short-title&gt;&lt;/titles&gt;&lt;pages&gt;20-30&lt;/pages&gt;&lt;volume&gt;8&lt;/volume&gt;&lt;number&gt;25&lt;/number&gt;&lt;keywords&gt;&lt;keyword&gt;Internet addiction&lt;/keyword&gt;&lt;keyword&gt;prevalence&lt;/keyword&gt;&lt;keyword&gt;at risk&lt;/keyword&gt;&lt;keyword&gt;demographic characteristics&lt;/keyword&gt;&lt;/keywords&gt;&lt;dates&gt;&lt;year&gt;2012&lt;/year&gt;&lt;/dates&gt;&lt;urls&gt;&lt;related-urls&gt;&lt;url&gt;https://jep.atu.ac.ir/article_2444_88e968490f9e8366eeb3dce458dcc082</w:instrText>
      </w:r>
      <w:r w:rsidR="00CB1E61">
        <w:rPr>
          <w:rFonts w:ascii="B Titr" w:eastAsiaTheme="majorEastAsia" w:hAnsi="B Titr"/>
          <w:b/>
          <w:color w:val="000000" w:themeColor="text1"/>
          <w:sz w:val="28"/>
          <w:rtl/>
        </w:rPr>
        <w:instrText>.</w:instrText>
      </w:r>
      <w:r w:rsidR="00CB1E61">
        <w:rPr>
          <w:rFonts w:ascii="B Titr" w:eastAsiaTheme="majorEastAsia" w:hAnsi="B Titr"/>
          <w:b/>
          <w:color w:val="000000" w:themeColor="text1"/>
          <w:sz w:val="28"/>
        </w:rPr>
        <w:instrText>pdf&lt;/url&gt;&lt;/related-urls&gt;&lt;/urls&gt;&lt;/record&gt;&lt;/Cite&gt;&lt;/EndNote&gt;</w:instrText>
      </w:r>
      <w:r w:rsidR="00CB1E61">
        <w:rPr>
          <w:rFonts w:ascii="B Titr" w:eastAsiaTheme="majorEastAsia" w:hAnsi="B Titr"/>
          <w:b/>
          <w:color w:val="000000" w:themeColor="text1"/>
          <w:sz w:val="28"/>
          <w:rtl/>
        </w:rPr>
        <w:fldChar w:fldCharType="separate"/>
      </w:r>
      <w:r w:rsidR="00CB1E61">
        <w:rPr>
          <w:rFonts w:ascii="B Titr" w:eastAsiaTheme="majorEastAsia" w:hAnsi="B Titr"/>
          <w:b/>
          <w:noProof/>
          <w:color w:val="000000" w:themeColor="text1"/>
          <w:sz w:val="28"/>
          <w:rtl/>
        </w:rPr>
        <w:t>(14)</w:t>
      </w:r>
      <w:r w:rsidR="00CB1E61">
        <w:rPr>
          <w:rFonts w:ascii="B Titr" w:eastAsiaTheme="majorEastAsia" w:hAnsi="B Titr"/>
          <w:b/>
          <w:color w:val="000000" w:themeColor="text1"/>
          <w:sz w:val="28"/>
          <w:rtl/>
        </w:rPr>
        <w:fldChar w:fldCharType="end"/>
      </w:r>
      <w:r w:rsidRPr="00B65FE2">
        <w:rPr>
          <w:rFonts w:ascii="B Titr" w:eastAsiaTheme="majorEastAsia" w:hAnsi="B Titr" w:hint="cs"/>
          <w:b/>
          <w:color w:val="000000" w:themeColor="text1"/>
          <w:sz w:val="28"/>
          <w:rtl/>
        </w:rPr>
        <w:t xml:space="preserve"> و حاجی زاده میمندی و همکاران</w:t>
      </w:r>
      <w:r w:rsidR="00CB1E61">
        <w:rPr>
          <w:rFonts w:ascii="B Titr" w:eastAsiaTheme="majorEastAsia" w:hAnsi="B Titr" w:hint="cs"/>
          <w:b/>
          <w:color w:val="000000" w:themeColor="text1"/>
          <w:sz w:val="28"/>
          <w:rtl/>
        </w:rPr>
        <w:t xml:space="preserve"> </w:t>
      </w:r>
      <w:r w:rsidR="00CB1E61">
        <w:rPr>
          <w:rFonts w:ascii="B Titr" w:eastAsiaTheme="majorEastAsia" w:hAnsi="B Titr"/>
          <w:b/>
          <w:color w:val="000000" w:themeColor="text1"/>
          <w:sz w:val="28"/>
          <w:rtl/>
        </w:rPr>
        <w:fldChar w:fldCharType="begin"/>
      </w:r>
      <w:r w:rsidR="00CB1E61">
        <w:rPr>
          <w:rFonts w:ascii="B Titr" w:eastAsiaTheme="majorEastAsia" w:hAnsi="B Titr"/>
          <w:b/>
          <w:color w:val="000000" w:themeColor="text1"/>
          <w:sz w:val="28"/>
          <w:rtl/>
        </w:rPr>
        <w:instrText xml:space="preserve"> </w:instrText>
      </w:r>
      <w:r w:rsidR="00CB1E61">
        <w:rPr>
          <w:rFonts w:ascii="B Titr" w:eastAsiaTheme="majorEastAsia" w:hAnsi="B Titr"/>
          <w:b/>
          <w:color w:val="000000" w:themeColor="text1"/>
          <w:sz w:val="28"/>
        </w:rPr>
        <w:instrText>ADDIN EN.CITE &lt;EndNote&gt;&lt;Cite&gt;&lt;Author&gt;Hajizadeh Meymandi&lt;/Author&gt;&lt;Year&gt;2016&lt;/Year&gt;&lt;RecNum&gt;45&lt;/RecNum&gt;&lt;DisplayText&gt;(15)&lt;/DisplayText&gt;&lt;record&gt;&lt;rec-number&gt;45&lt;/rec-number&gt;&lt;foreign-keys&gt;&lt;key app="EN" db-id="d0fa5wvecpfxvkexdw7pxx05exewzxxrtr52" timestamp="1638</w:instrText>
      </w:r>
      <w:r w:rsidR="00CB1E61">
        <w:rPr>
          <w:rFonts w:ascii="B Titr" w:eastAsiaTheme="majorEastAsia" w:hAnsi="B Titr"/>
          <w:b/>
          <w:color w:val="000000" w:themeColor="text1"/>
          <w:sz w:val="28"/>
          <w:rtl/>
        </w:rPr>
        <w:instrText>348565"&gt;45&lt;/</w:instrText>
      </w:r>
      <w:r w:rsidR="00CB1E61">
        <w:rPr>
          <w:rFonts w:ascii="B Titr" w:eastAsiaTheme="majorEastAsia" w:hAnsi="B Titr"/>
          <w:b/>
          <w:color w:val="000000" w:themeColor="text1"/>
          <w:sz w:val="28"/>
        </w:rPr>
        <w:instrText>key&gt;&lt;/foreign-keys&gt;&lt;ref-type name="Journal Article"&gt;17&lt;/ref-type&gt;&lt;contributors&gt;&lt;authors&gt;&lt;author&gt;Hajizadeh Meymandi, Masoud&lt;/author&gt;&lt;author&gt;Vakili Ghasemabad, Somayeh&lt;/author&gt;&lt;author&gt;Mirmongereh, Akram&lt;/author&gt;&lt;/authors&gt;&lt;/contributors&gt;&lt;titles&gt;&lt;title&gt;A survey of the relationship between socio-psychological factors and internet addiction (Case study: Girl students of Yazd University) %J Journal of Woman in Culture Arts&lt;/title&gt;&lt;short-title&gt;A survey of the relationship between socio-psychological factors and internet addiction (Case study: Girl students of Yazd University)&lt;/short-title&gt;&lt;/titles&gt;&lt;pages&gt;473-492&lt;/pages&gt;&lt;volume&gt;8&lt;/volume&gt;&lt;number&gt;4&lt;/number&gt;&lt;keywords&gt;&lt;keyword&gt;internet addiction&lt;/keyword&gt;&lt;keyword&gt;Life Satisfaction&lt;/keyword&gt;&lt;keyword&gt;self-esteem&lt;/keyword&gt;&lt;keyword&gt;Social isolation&lt;/keyword&gt;&lt;/keywords&gt;&lt;dates&gt;&lt;year&gt;2016&lt;/year&gt;&lt;/dates&gt;&lt;urls&gt;&lt;related-urls&gt;&lt;url&gt;https://jwica.ut.ac.ir/article_61790_3a6ddc42e31ae645cef8ce8479743e75.pdf&lt;/url&gt;&lt;/related-urls&gt;&lt;/urls&gt;&lt;electronic-resource-num&gt;10.22059/jwica.2016.61790&lt;/electronic-resource-num&gt;&lt;/record&gt;&lt;/Cite&gt;&lt;/EndNote&gt;</w:instrText>
      </w:r>
      <w:r w:rsidR="00CB1E61">
        <w:rPr>
          <w:rFonts w:ascii="B Titr" w:eastAsiaTheme="majorEastAsia" w:hAnsi="B Titr"/>
          <w:b/>
          <w:color w:val="000000" w:themeColor="text1"/>
          <w:sz w:val="28"/>
          <w:rtl/>
        </w:rPr>
        <w:fldChar w:fldCharType="separate"/>
      </w:r>
      <w:r w:rsidR="00CB1E61">
        <w:rPr>
          <w:rFonts w:ascii="B Titr" w:eastAsiaTheme="majorEastAsia" w:hAnsi="B Titr"/>
          <w:b/>
          <w:noProof/>
          <w:color w:val="000000" w:themeColor="text1"/>
          <w:sz w:val="28"/>
          <w:rtl/>
        </w:rPr>
        <w:t>(15)</w:t>
      </w:r>
      <w:r w:rsidR="00CB1E61">
        <w:rPr>
          <w:rFonts w:ascii="B Titr" w:eastAsiaTheme="majorEastAsia" w:hAnsi="B Titr"/>
          <w:b/>
          <w:color w:val="000000" w:themeColor="text1"/>
          <w:sz w:val="28"/>
          <w:rtl/>
        </w:rPr>
        <w:fldChar w:fldCharType="end"/>
      </w:r>
      <w:r w:rsidRPr="00B65FE2">
        <w:rPr>
          <w:rFonts w:ascii="B Titr" w:eastAsiaTheme="majorEastAsia" w:hAnsi="B Titr" w:hint="cs"/>
          <w:b/>
          <w:color w:val="000000" w:themeColor="text1"/>
          <w:sz w:val="28"/>
          <w:rtl/>
        </w:rPr>
        <w:t xml:space="preserve"> همخوانی دارد.</w:t>
      </w:r>
      <w:r w:rsidR="0096168E">
        <w:rPr>
          <w:rFonts w:ascii="B Titr" w:eastAsiaTheme="majorEastAsia" w:hAnsi="B Titr" w:hint="cs"/>
          <w:b/>
          <w:color w:val="000000" w:themeColor="text1"/>
          <w:sz w:val="28"/>
          <w:rtl/>
        </w:rPr>
        <w:t xml:space="preserve"> </w:t>
      </w:r>
      <w:r w:rsidRPr="00B65FE2">
        <w:rPr>
          <w:rFonts w:ascii="B Titr" w:eastAsiaTheme="majorEastAsia" w:hAnsi="B Titr" w:hint="cs"/>
          <w:b/>
          <w:color w:val="000000" w:themeColor="text1"/>
          <w:sz w:val="28"/>
          <w:rtl/>
        </w:rPr>
        <w:t>بر اساس نتایج مطالعه ما بین اعتیاد به اینترنت و میانگین زمان استفاده از اینترنت رابطه معنی</w:t>
      </w:r>
      <w:r>
        <w:rPr>
          <w:rFonts w:ascii="B Titr" w:eastAsiaTheme="majorEastAsia" w:hAnsi="B Titr" w:hint="cs"/>
          <w:b/>
          <w:color w:val="000000" w:themeColor="text1"/>
          <w:sz w:val="28"/>
          <w:rtl/>
        </w:rPr>
        <w:t>‌‌</w:t>
      </w:r>
      <w:r w:rsidRPr="00B65FE2">
        <w:rPr>
          <w:rFonts w:ascii="B Titr" w:eastAsiaTheme="majorEastAsia" w:hAnsi="B Titr" w:hint="cs"/>
          <w:b/>
          <w:color w:val="000000" w:themeColor="text1"/>
          <w:sz w:val="28"/>
          <w:rtl/>
        </w:rPr>
        <w:t>داری وجود دارد. این نتیجه با مطالعات ویزشفر</w:t>
      </w:r>
      <w:r w:rsidR="00713B56">
        <w:rPr>
          <w:rFonts w:ascii="B Titr" w:eastAsiaTheme="majorEastAsia" w:hAnsi="B Titr" w:hint="cs"/>
          <w:b/>
          <w:color w:val="000000" w:themeColor="text1"/>
          <w:sz w:val="28"/>
          <w:rtl/>
          <w:lang w:bidi="fa-IR"/>
        </w:rPr>
        <w:t xml:space="preserve"> </w:t>
      </w:r>
      <w:r w:rsidR="00713B56">
        <w:rPr>
          <w:rFonts w:ascii="B Titr" w:eastAsiaTheme="majorEastAsia" w:hAnsi="B Titr"/>
          <w:b/>
          <w:color w:val="000000" w:themeColor="text1"/>
          <w:sz w:val="28"/>
          <w:rtl/>
          <w:lang w:bidi="fa-IR"/>
        </w:rPr>
        <w:fldChar w:fldCharType="begin"/>
      </w:r>
      <w:r w:rsidR="00713B56">
        <w:rPr>
          <w:rFonts w:ascii="B Titr" w:eastAsiaTheme="majorEastAsia" w:hAnsi="B Titr"/>
          <w:b/>
          <w:color w:val="000000" w:themeColor="text1"/>
          <w:sz w:val="28"/>
          <w:rtl/>
          <w:lang w:bidi="fa-IR"/>
        </w:rPr>
        <w:instrText xml:space="preserve"> </w:instrText>
      </w:r>
      <w:r w:rsidR="00713B56">
        <w:rPr>
          <w:rFonts w:ascii="B Titr" w:eastAsiaTheme="majorEastAsia" w:hAnsi="B Titr"/>
          <w:b/>
          <w:color w:val="000000" w:themeColor="text1"/>
          <w:sz w:val="28"/>
          <w:lang w:bidi="fa-IR"/>
        </w:rPr>
        <w:instrText>ADDIN EN.CITE &lt;EndNote&gt;&lt;Cite&gt;&lt;Author&gt;Vizshefer&lt;/Author&gt;&lt;Year&gt;2005&lt;/Year&gt;&lt;RecNum&gt;46&lt;/RecNum&gt;&lt;DisplayText&gt;(16)&lt;/DisplayText&gt;&lt;record&gt;&lt;rec-number&gt;46&lt;/rec-number&gt;&lt;foreign-keys&gt;&lt;key app="EN" db-id="d0fa5wvecpfxvkexdw7pxx05exewzxxrtr52" timestamp="1638348954"&gt;4</w:instrText>
      </w:r>
      <w:r w:rsidR="00713B56">
        <w:rPr>
          <w:rFonts w:ascii="B Titr" w:eastAsiaTheme="majorEastAsia" w:hAnsi="B Titr"/>
          <w:b/>
          <w:color w:val="000000" w:themeColor="text1"/>
          <w:sz w:val="28"/>
          <w:rtl/>
          <w:lang w:bidi="fa-IR"/>
        </w:rPr>
        <w:instrText>6&lt;/</w:instrText>
      </w:r>
      <w:r w:rsidR="00713B56">
        <w:rPr>
          <w:rFonts w:ascii="B Titr" w:eastAsiaTheme="majorEastAsia" w:hAnsi="B Titr"/>
          <w:b/>
          <w:color w:val="000000" w:themeColor="text1"/>
          <w:sz w:val="28"/>
          <w:lang w:bidi="fa-IR"/>
        </w:rPr>
        <w:instrText>key&gt;&lt;/foreign-keys&gt;&lt;ref-type name="Journal Article"&gt;17&lt;/ref-type&gt;&lt;contributors&gt;&lt;authors&gt;&lt;author&gt;Vizshefer, F.&lt;/author&gt;&lt;/authors&gt;&lt;/contributors&gt;&lt;titles&gt;&lt;title&gt;Assessment of Internet addiction in users of Internet cafes in Lar&lt;/title&gt;&lt;secondary-title&gt;Ment Health&lt;/secondary-title&gt;&lt;/titles&gt;&lt;periodical&gt;&lt;full-title&gt;Ment Health&lt;/full-title&gt;&lt;/periodical&gt;&lt;pages&gt;27-33&lt;/pages&gt;&lt;volume&gt;25&lt;/volume&gt;&lt;number&gt;6&lt;/number&gt;&lt;dates&gt;&lt;year&gt;2005&lt;/year&gt;&lt;/dates&gt;&lt;urls&gt;&lt;/urls&gt;&lt;/record&gt;&lt;/Cite&gt;&lt;/EndNote&gt;</w:instrText>
      </w:r>
      <w:r w:rsidR="00713B56">
        <w:rPr>
          <w:rFonts w:ascii="B Titr" w:eastAsiaTheme="majorEastAsia" w:hAnsi="B Titr"/>
          <w:b/>
          <w:color w:val="000000" w:themeColor="text1"/>
          <w:sz w:val="28"/>
          <w:rtl/>
          <w:lang w:bidi="fa-IR"/>
        </w:rPr>
        <w:fldChar w:fldCharType="separate"/>
      </w:r>
      <w:r w:rsidR="00713B56">
        <w:rPr>
          <w:rFonts w:ascii="B Titr" w:eastAsiaTheme="majorEastAsia" w:hAnsi="B Titr"/>
          <w:b/>
          <w:noProof/>
          <w:color w:val="000000" w:themeColor="text1"/>
          <w:sz w:val="28"/>
          <w:rtl/>
          <w:lang w:bidi="fa-IR"/>
        </w:rPr>
        <w:t>(16)</w:t>
      </w:r>
      <w:r w:rsidR="00713B56">
        <w:rPr>
          <w:rFonts w:ascii="B Titr" w:eastAsiaTheme="majorEastAsia" w:hAnsi="B Titr"/>
          <w:b/>
          <w:color w:val="000000" w:themeColor="text1"/>
          <w:sz w:val="28"/>
          <w:rtl/>
          <w:lang w:bidi="fa-IR"/>
        </w:rPr>
        <w:fldChar w:fldCharType="end"/>
      </w:r>
      <w:r w:rsidRPr="00B65FE2">
        <w:rPr>
          <w:rFonts w:ascii="B Titr" w:eastAsiaTheme="majorEastAsia" w:hAnsi="B Titr" w:hint="cs"/>
          <w:b/>
          <w:color w:val="000000" w:themeColor="text1"/>
          <w:sz w:val="28"/>
          <w:rtl/>
        </w:rPr>
        <w:t>، وحیدی فر و همکاران</w:t>
      </w:r>
      <w:r w:rsidR="000C362B">
        <w:rPr>
          <w:rFonts w:ascii="B Titr" w:eastAsiaTheme="majorEastAsia" w:hAnsi="B Titr" w:hint="cs"/>
          <w:b/>
          <w:color w:val="000000" w:themeColor="text1"/>
          <w:sz w:val="28"/>
          <w:rtl/>
        </w:rPr>
        <w:t xml:space="preserve"> </w:t>
      </w:r>
      <w:r w:rsidR="000C362B">
        <w:rPr>
          <w:rFonts w:ascii="B Titr" w:eastAsiaTheme="majorEastAsia" w:hAnsi="B Titr"/>
          <w:b/>
          <w:color w:val="000000" w:themeColor="text1"/>
          <w:sz w:val="28"/>
          <w:rtl/>
        </w:rPr>
        <w:fldChar w:fldCharType="begin"/>
      </w:r>
      <w:r w:rsidR="000C362B">
        <w:rPr>
          <w:rFonts w:ascii="B Titr" w:eastAsiaTheme="majorEastAsia" w:hAnsi="B Titr"/>
          <w:b/>
          <w:color w:val="000000" w:themeColor="text1"/>
          <w:sz w:val="28"/>
          <w:rtl/>
        </w:rPr>
        <w:instrText xml:space="preserve"> </w:instrText>
      </w:r>
      <w:r w:rsidR="000C362B">
        <w:rPr>
          <w:rFonts w:ascii="B Titr" w:eastAsiaTheme="majorEastAsia" w:hAnsi="B Titr"/>
          <w:b/>
          <w:color w:val="000000" w:themeColor="text1"/>
          <w:sz w:val="28"/>
        </w:rPr>
        <w:instrText>ADDIN EN.CITE &lt;EndNote&gt;&lt;Cite&gt;&lt;Author&gt;vahidi far&lt;/Author&gt;&lt;Year&gt;2014&lt;/Year&gt;&lt;RecNum&gt;15&lt;/RecNum&gt;&lt;DisplayText&gt;(17)&lt;/DisplayText&gt;&lt;record&gt;&lt;rec-number&gt;15&lt;/rec-number&gt;&lt;foreign-keys&gt;&lt;key app="EN" db-id="d0fa5wvecpfxvkexdw7pxx05exewzxxrtr52" timestamp="0"&gt;15&lt;/key&gt;&lt;</w:instrText>
      </w:r>
      <w:r w:rsidR="000C362B">
        <w:rPr>
          <w:rFonts w:ascii="B Titr" w:eastAsiaTheme="majorEastAsia" w:hAnsi="B Titr"/>
          <w:b/>
          <w:color w:val="000000" w:themeColor="text1"/>
          <w:sz w:val="28"/>
          <w:rtl/>
        </w:rPr>
        <w:instrText>/</w:instrText>
      </w:r>
      <w:r w:rsidR="000C362B">
        <w:rPr>
          <w:rFonts w:ascii="B Titr" w:eastAsiaTheme="majorEastAsia" w:hAnsi="B Titr"/>
          <w:b/>
          <w:color w:val="000000" w:themeColor="text1"/>
          <w:sz w:val="28"/>
        </w:rPr>
        <w:instrText>foreign-keys&gt;&lt;ref-type name="Journal Article"&gt;17&lt;/ref-type&gt;&lt;contributors&gt;&lt;authors&gt;&lt;author&gt;vahidi far, H&lt;/author&gt;&lt;author&gt;nabavi zadeh, H&lt;/author&gt;&lt;author&gt;ardebily fard, M&lt;/author&gt;&lt;/authors&gt;&lt;/contributors&gt;&lt;titles&gt;&lt;title&gt;Assessment of internet addiction among college students in North Khorasan University of Medical Sciences in Bojnoord, Iran&lt;/title&gt;&lt;secondary-title&gt;Journal of North Khorasan University of Medical Sciences&lt;/secondary-title&gt;&lt;/titles&gt;&lt;pages&gt;1081-1088&lt;/pages&gt;&lt;volume&gt;5&lt;/volume&gt;&lt;number&gt;5&lt;/number&gt;&lt;section&gt;1081&lt;/section&gt;&lt;keywords&gt;&lt;keyword&gt;Key words: Internet Addiction, Students, Young Questionnaire.&lt;/keyword&gt;&lt;/keywords&gt;&lt;dates&gt;&lt;year&gt;2014&lt;/year&gt;&lt;/dates&gt;&lt;isbn&gt;2008-8698&lt;/isbn&gt;&lt;call-num&gt;A-10-25-251&lt;/call-num&gt;&lt;work-type&gt;Orginal Research&lt;/work-type&gt;&lt;urls&gt;&lt;related-urls&gt;&lt;url&gt;http://journal.nkums.ac.ir/article-1-272-fa.html&lt;/url&gt;&lt;/related-urls&gt;&lt;pdf-urls&gt;&lt;url&gt;http://journal.nkums.ac.ir/article-1-272-fa.pdf&lt;/url&gt;&lt;/pdf-urls&gt;&lt;/urls&gt;&lt;electronic-resource-num&gt;10.29252/jnkums.5.5.S5.1081&lt;/electronic-resource-num&gt;&lt;language&gt;eng&lt;/language&gt;&lt;access-date&gt;2014&lt;/access-date&gt;&lt;/record&gt;&lt;/Cite&gt;&lt;/EndNote&gt;</w:instrText>
      </w:r>
      <w:r w:rsidR="000C362B">
        <w:rPr>
          <w:rFonts w:ascii="B Titr" w:eastAsiaTheme="majorEastAsia" w:hAnsi="B Titr"/>
          <w:b/>
          <w:color w:val="000000" w:themeColor="text1"/>
          <w:sz w:val="28"/>
          <w:rtl/>
        </w:rPr>
        <w:fldChar w:fldCharType="separate"/>
      </w:r>
      <w:r w:rsidR="000C362B">
        <w:rPr>
          <w:rFonts w:ascii="B Titr" w:eastAsiaTheme="majorEastAsia" w:hAnsi="B Titr"/>
          <w:b/>
          <w:noProof/>
          <w:color w:val="000000" w:themeColor="text1"/>
          <w:sz w:val="28"/>
          <w:rtl/>
        </w:rPr>
        <w:t>(17)</w:t>
      </w:r>
      <w:r w:rsidR="000C362B">
        <w:rPr>
          <w:rFonts w:ascii="B Titr" w:eastAsiaTheme="majorEastAsia" w:hAnsi="B Titr"/>
          <w:b/>
          <w:color w:val="000000" w:themeColor="text1"/>
          <w:sz w:val="28"/>
          <w:rtl/>
        </w:rPr>
        <w:fldChar w:fldCharType="end"/>
      </w:r>
      <w:r w:rsidRPr="00B65FE2">
        <w:rPr>
          <w:rFonts w:ascii="B Titr" w:eastAsiaTheme="majorEastAsia" w:hAnsi="B Titr" w:hint="cs"/>
          <w:b/>
          <w:color w:val="000000" w:themeColor="text1"/>
          <w:sz w:val="28"/>
          <w:rtl/>
        </w:rPr>
        <w:t xml:space="preserve"> و حاجی زاده میمندی و همکاران</w:t>
      </w:r>
      <w:r w:rsidR="00CB6E1F">
        <w:rPr>
          <w:rFonts w:ascii="B Titr" w:eastAsiaTheme="majorEastAsia" w:hAnsi="B Titr" w:hint="cs"/>
          <w:b/>
          <w:color w:val="000000" w:themeColor="text1"/>
          <w:sz w:val="28"/>
          <w:rtl/>
        </w:rPr>
        <w:t xml:space="preserve"> </w:t>
      </w:r>
      <w:r w:rsidR="00CB6E1F">
        <w:rPr>
          <w:rFonts w:ascii="B Titr" w:eastAsiaTheme="majorEastAsia" w:hAnsi="B Titr"/>
          <w:b/>
          <w:color w:val="000000" w:themeColor="text1"/>
          <w:sz w:val="28"/>
          <w:rtl/>
        </w:rPr>
        <w:fldChar w:fldCharType="begin"/>
      </w:r>
      <w:r w:rsidR="00CB6E1F">
        <w:rPr>
          <w:rFonts w:ascii="B Titr" w:eastAsiaTheme="majorEastAsia" w:hAnsi="B Titr"/>
          <w:b/>
          <w:color w:val="000000" w:themeColor="text1"/>
          <w:sz w:val="28"/>
          <w:rtl/>
        </w:rPr>
        <w:instrText xml:space="preserve"> </w:instrText>
      </w:r>
      <w:r w:rsidR="00CB6E1F">
        <w:rPr>
          <w:rFonts w:ascii="B Titr" w:eastAsiaTheme="majorEastAsia" w:hAnsi="B Titr"/>
          <w:b/>
          <w:color w:val="000000" w:themeColor="text1"/>
          <w:sz w:val="28"/>
        </w:rPr>
        <w:instrText>ADDIN EN.CITE &lt;EndNote&gt;&lt;Cite&gt;&lt;Author&gt;Hajizadeh Meymandi&lt;/Author&gt;&lt;Year&gt;2016&lt;/Year&gt;&lt;RecNum&gt;45&lt;/RecNum&gt;&lt;DisplayText&gt;(15)&lt;/DisplayText&gt;&lt;record&gt;&lt;rec-number&gt;45&lt;/rec-number&gt;&lt;foreign-keys&gt;&lt;key app="EN" db-id="d0fa5wvecpfxvkexdw7pxx05exewzxxrtr52" timestamp="1638</w:instrText>
      </w:r>
      <w:r w:rsidR="00CB6E1F">
        <w:rPr>
          <w:rFonts w:ascii="B Titr" w:eastAsiaTheme="majorEastAsia" w:hAnsi="B Titr"/>
          <w:b/>
          <w:color w:val="000000" w:themeColor="text1"/>
          <w:sz w:val="28"/>
          <w:rtl/>
        </w:rPr>
        <w:instrText>348565"&gt;45&lt;/</w:instrText>
      </w:r>
      <w:r w:rsidR="00CB6E1F">
        <w:rPr>
          <w:rFonts w:ascii="B Titr" w:eastAsiaTheme="majorEastAsia" w:hAnsi="B Titr"/>
          <w:b/>
          <w:color w:val="000000" w:themeColor="text1"/>
          <w:sz w:val="28"/>
        </w:rPr>
        <w:instrText>key&gt;&lt;/foreign-keys&gt;&lt;ref-type name="Journal Article"&gt;17&lt;/ref-type&gt;&lt;contributors&gt;&lt;authors&gt;&lt;author&gt;Hajizadeh Meymandi, Masoud&lt;/author&gt;&lt;author&gt;Vakili Ghasemabad, Somayeh&lt;/author&gt;&lt;author&gt;Mirmongereh, Akram&lt;/author&gt;&lt;/authors&gt;&lt;/contributors&gt;&lt;titles&gt;&lt;title&gt;A survey of the relationship between socio-psychological factors and internet addiction (Case study: Girl students of Yazd University) %J Journal of Woman in Culture Arts&lt;/title&gt;&lt;short-title&gt;A survey of the relationship between socio-psychological factors and internet addiction (Case study: Girl students of Yazd University)&lt;/short-title&gt;&lt;/titles&gt;&lt;pages&gt;473-492&lt;/pages&gt;&lt;volume&gt;8&lt;/volume&gt;&lt;number&gt;4&lt;/number&gt;&lt;keywords&gt;&lt;keyword&gt;internet addiction&lt;/keyword&gt;&lt;keyword&gt;Life Satisfaction&lt;/keyword&gt;&lt;keyword&gt;self-esteem&lt;/keyword&gt;&lt;keyword&gt;Social isolation&lt;/keyword&gt;&lt;/keywords&gt;&lt;dates&gt;&lt;year&gt;2016&lt;/year&gt;&lt;/dates&gt;&lt;urls&gt;&lt;related-urls&gt;&lt;url&gt;https://jwica.ut.ac.ir/article_61790_3a6ddc42e31ae645cef8ce8479743e75.pdf&lt;/url&gt;&lt;/related-urls&gt;&lt;/urls&gt;&lt;electronic-resource-num&gt;10.22059/jwica.2016.61790&lt;/electronic-resource-num&gt;&lt;/record&gt;&lt;/Cite&gt;&lt;/EndNote&gt;</w:instrText>
      </w:r>
      <w:r w:rsidR="00CB6E1F">
        <w:rPr>
          <w:rFonts w:ascii="B Titr" w:eastAsiaTheme="majorEastAsia" w:hAnsi="B Titr"/>
          <w:b/>
          <w:color w:val="000000" w:themeColor="text1"/>
          <w:sz w:val="28"/>
          <w:rtl/>
        </w:rPr>
        <w:fldChar w:fldCharType="separate"/>
      </w:r>
      <w:r w:rsidR="00CB6E1F">
        <w:rPr>
          <w:rFonts w:ascii="B Titr" w:eastAsiaTheme="majorEastAsia" w:hAnsi="B Titr"/>
          <w:b/>
          <w:noProof/>
          <w:color w:val="000000" w:themeColor="text1"/>
          <w:sz w:val="28"/>
          <w:rtl/>
        </w:rPr>
        <w:t>(15)</w:t>
      </w:r>
      <w:r w:rsidR="00CB6E1F">
        <w:rPr>
          <w:rFonts w:ascii="B Titr" w:eastAsiaTheme="majorEastAsia" w:hAnsi="B Titr"/>
          <w:b/>
          <w:color w:val="000000" w:themeColor="text1"/>
          <w:sz w:val="28"/>
          <w:rtl/>
        </w:rPr>
        <w:fldChar w:fldCharType="end"/>
      </w:r>
      <w:r w:rsidRPr="00B65FE2">
        <w:rPr>
          <w:rFonts w:ascii="B Titr" w:eastAsiaTheme="majorEastAsia" w:hAnsi="B Titr" w:hint="cs"/>
          <w:b/>
          <w:color w:val="000000" w:themeColor="text1"/>
          <w:sz w:val="28"/>
          <w:rtl/>
        </w:rPr>
        <w:t xml:space="preserve"> همخوانی دارد. ممکن است تصور گردد که براساس مقدار زمان سپری شده در اینترنت، اعتیاد به اینترنت تشخیص داده می</w:t>
      </w:r>
      <w:r>
        <w:rPr>
          <w:rFonts w:ascii="B Titr" w:eastAsiaTheme="majorEastAsia" w:hAnsi="B Titr" w:hint="cs"/>
          <w:b/>
          <w:color w:val="000000" w:themeColor="text1"/>
          <w:sz w:val="28"/>
          <w:rtl/>
        </w:rPr>
        <w:t>‌‌</w:t>
      </w:r>
      <w:r w:rsidRPr="00B65FE2">
        <w:rPr>
          <w:rFonts w:ascii="B Titr" w:eastAsiaTheme="majorEastAsia" w:hAnsi="B Titr" w:hint="cs"/>
          <w:b/>
          <w:color w:val="000000" w:themeColor="text1"/>
          <w:sz w:val="28"/>
          <w:rtl/>
        </w:rPr>
        <w:t>شود. درصورتی که مقدار زمان استفاده از اینترنت از مولفه</w:t>
      </w:r>
      <w:r>
        <w:rPr>
          <w:rFonts w:ascii="B Titr" w:eastAsiaTheme="majorEastAsia" w:hAnsi="B Titr" w:hint="cs"/>
          <w:b/>
          <w:color w:val="000000" w:themeColor="text1"/>
          <w:sz w:val="28"/>
          <w:rtl/>
        </w:rPr>
        <w:t>‌‌</w:t>
      </w:r>
      <w:r w:rsidRPr="00B65FE2">
        <w:rPr>
          <w:rFonts w:ascii="B Titr" w:eastAsiaTheme="majorEastAsia" w:hAnsi="B Titr" w:hint="cs"/>
          <w:b/>
          <w:color w:val="000000" w:themeColor="text1"/>
          <w:sz w:val="28"/>
          <w:rtl/>
        </w:rPr>
        <w:t>های اعتیاد به آن نمی</w:t>
      </w:r>
      <w:r>
        <w:rPr>
          <w:rFonts w:ascii="B Titr" w:eastAsiaTheme="majorEastAsia" w:hAnsi="B Titr" w:hint="cs"/>
          <w:b/>
          <w:color w:val="000000" w:themeColor="text1"/>
          <w:sz w:val="28"/>
          <w:rtl/>
        </w:rPr>
        <w:t>‌‌</w:t>
      </w:r>
      <w:r w:rsidRPr="00B65FE2">
        <w:rPr>
          <w:rFonts w:ascii="B Titr" w:eastAsiaTheme="majorEastAsia" w:hAnsi="B Titr" w:hint="cs"/>
          <w:b/>
          <w:color w:val="000000" w:themeColor="text1"/>
          <w:sz w:val="28"/>
          <w:rtl/>
        </w:rPr>
        <w:t>باشد. چه بسا کاربری زمان زیادی را در اینترنت به سر برد اما معتاد به آن تلقی نشود. یکی دیگر از یافته</w:t>
      </w:r>
      <w:r>
        <w:rPr>
          <w:rFonts w:ascii="B Titr" w:eastAsiaTheme="majorEastAsia" w:hAnsi="B Titr" w:hint="cs"/>
          <w:b/>
          <w:color w:val="000000" w:themeColor="text1"/>
          <w:sz w:val="28"/>
          <w:rtl/>
        </w:rPr>
        <w:t>‌‌</w:t>
      </w:r>
      <w:r w:rsidRPr="00B65FE2">
        <w:rPr>
          <w:rFonts w:ascii="B Titr" w:eastAsiaTheme="majorEastAsia" w:hAnsi="B Titr" w:hint="cs"/>
          <w:b/>
          <w:color w:val="000000" w:themeColor="text1"/>
          <w:sz w:val="28"/>
          <w:rtl/>
        </w:rPr>
        <w:t>های این مطالعه، عدم وجود تفاوت در اعتیاد به اینترنت بین دانشجویان متأهل و مجرد است که این یافته با مطالعه شهبازی راد و همکاران همخوانی دارد</w:t>
      </w:r>
      <w:r w:rsidR="00114493">
        <w:rPr>
          <w:rFonts w:ascii="B Titr" w:eastAsiaTheme="majorEastAsia" w:hAnsi="B Titr"/>
          <w:b/>
          <w:color w:val="000000" w:themeColor="text1"/>
          <w:sz w:val="28"/>
        </w:rPr>
        <w:t xml:space="preserve"> </w:t>
      </w:r>
      <w:r w:rsidR="0069697A">
        <w:rPr>
          <w:rFonts w:ascii="B Titr" w:eastAsiaTheme="majorEastAsia" w:hAnsi="B Titr" w:hint="cs"/>
          <w:b/>
          <w:color w:val="000000" w:themeColor="text1"/>
          <w:sz w:val="28"/>
          <w:rtl/>
        </w:rPr>
        <w:t xml:space="preserve"> </w:t>
      </w:r>
      <w:r w:rsidR="00114493">
        <w:rPr>
          <w:rFonts w:ascii="B Titr" w:eastAsiaTheme="majorEastAsia" w:hAnsi="B Titr"/>
          <w:b/>
          <w:color w:val="000000" w:themeColor="text1"/>
          <w:sz w:val="28"/>
          <w:rtl/>
        </w:rPr>
        <w:fldChar w:fldCharType="begin"/>
      </w:r>
      <w:r w:rsidR="00440DA2">
        <w:rPr>
          <w:rFonts w:ascii="B Titr" w:eastAsiaTheme="majorEastAsia" w:hAnsi="B Titr"/>
          <w:b/>
          <w:color w:val="000000" w:themeColor="text1"/>
          <w:sz w:val="28"/>
          <w:rtl/>
        </w:rPr>
        <w:instrText xml:space="preserve"> </w:instrText>
      </w:r>
      <w:r w:rsidR="00440DA2">
        <w:rPr>
          <w:rFonts w:ascii="B Titr" w:eastAsiaTheme="majorEastAsia" w:hAnsi="B Titr"/>
          <w:b/>
          <w:color w:val="000000" w:themeColor="text1"/>
          <w:sz w:val="28"/>
        </w:rPr>
        <w:instrText>ADDIN EN.CITE &lt;EndNote&gt;&lt;Cite&gt;&lt;Author&gt;Shahbazirad&lt;/Author&gt;&lt;Year&gt;2014&lt;/Year&gt;&lt;RecNum&gt;17&lt;/RecNum&gt;&lt;DisplayText&gt;(18)&lt;/DisplayText&gt;&lt;record&gt;&lt;rec-number&gt;17&lt;/rec-number&gt;&lt;foreign-keys&gt;&lt;key app="EN" db-id="d0fa5wvecpfxvkexdw7pxx05exewzxxrtr52" timestamp="0"&gt;17&lt;/key&gt;</w:instrText>
      </w:r>
      <w:r w:rsidR="00440DA2">
        <w:rPr>
          <w:rFonts w:ascii="B Titr" w:eastAsiaTheme="majorEastAsia" w:hAnsi="B Titr"/>
          <w:b/>
          <w:color w:val="000000" w:themeColor="text1"/>
          <w:sz w:val="28"/>
          <w:rtl/>
        </w:rPr>
        <w:instrText>&lt;/</w:instrText>
      </w:r>
      <w:r w:rsidR="00440DA2">
        <w:rPr>
          <w:rFonts w:ascii="B Titr" w:eastAsiaTheme="majorEastAsia" w:hAnsi="B Titr"/>
          <w:b/>
          <w:color w:val="000000" w:themeColor="text1"/>
          <w:sz w:val="28"/>
        </w:rPr>
        <w:instrText>foreign-keys&gt;&lt;ref-type name="Journal Article"&gt;17&lt;/ref-type&gt;&lt;contributors&gt;&lt;authors&gt;&lt;author&gt;Shahbazirad, A&lt;/author&gt;&lt;author&gt;Mirderikvand, f&lt;/author&gt;&lt;/authors&gt;&lt;/contributors&gt;&lt;titles&gt;&lt;title&gt;The relationship of internet addiction with depression, mental health and demographic characteristic in the students of Kermanshah University of Medical Sciences&lt;/title&gt;&lt;secondary-title&gt;J Ilam Univ Med Sci&lt;/secondary-title&gt;&lt;alt-title&gt;journal of ilam university of medical sciences&lt;/alt-title&gt;&lt;/titles&gt;&lt;periodical&gt;&lt;full-title&gt;J Ilam Univ Med Sci&lt;/full-title&gt;&lt;abbr-1&gt;journal of ilam university of medical sciences&lt;/abbr-1&gt;&lt;/periodical&gt;&lt;alt-periodical&gt;&lt;full-title&gt;J Ilam Univ Med Sci&lt;/full-title&gt;&lt;abbr-1&gt;journal of ilam university of medical sciences&lt;/abbr-1&gt;&lt;/alt-periodical&gt;&lt;pages&gt;1-8&lt;/pages&gt;&lt;volume&gt;22&lt;/volume&gt;&lt;number&gt;4&lt;/number&gt;&lt;section&gt;1&lt;/section&gt;&lt;keywords&gt;&lt;keyword&gt;internet addiction, depression, mental health, students&lt;/keyword&gt;&lt;/keywords&gt;&lt;dates&gt;&lt;year&gt;2014&lt;/year&gt;&lt;/dates&gt;&lt;isbn&gt;1563-4728&lt;/isbn&gt;&lt;call-num&gt;A-10-1157-1&lt;/call-num&gt;&lt;work-type&gt;Research&lt;/work-type&gt;&lt;urls&gt;&lt;related-urls&gt;&lt;url&gt;http://sjimu.medilam.ac.ir/article-1-1218-en.html&lt;/url&gt;&lt;/related-urls&gt;&lt;pdf-urls&gt;&lt;url&gt;http://sjimu.medilam.ac.ir/article-1-1218-en.pdf&lt;/url&gt;&lt;/pdf-urls&gt;&lt;/urls&gt;&lt;language&gt;eng&lt;/language&gt;&lt;access-date&gt;2014&lt;/access-date&gt;&lt;/record&gt;&lt;/Cite&gt;&lt;/EndNote&gt;</w:instrText>
      </w:r>
      <w:r w:rsidR="00114493">
        <w:rPr>
          <w:rFonts w:ascii="B Titr" w:eastAsiaTheme="majorEastAsia" w:hAnsi="B Titr"/>
          <w:b/>
          <w:color w:val="000000" w:themeColor="text1"/>
          <w:sz w:val="28"/>
          <w:rtl/>
        </w:rPr>
        <w:fldChar w:fldCharType="separate"/>
      </w:r>
      <w:r w:rsidR="00114493">
        <w:rPr>
          <w:rFonts w:ascii="B Titr" w:eastAsiaTheme="majorEastAsia" w:hAnsi="B Titr"/>
          <w:b/>
          <w:noProof/>
          <w:color w:val="000000" w:themeColor="text1"/>
          <w:sz w:val="28"/>
          <w:rtl/>
        </w:rPr>
        <w:t>(18)</w:t>
      </w:r>
      <w:r w:rsidR="00114493">
        <w:rPr>
          <w:rFonts w:ascii="B Titr" w:eastAsiaTheme="majorEastAsia" w:hAnsi="B Titr"/>
          <w:b/>
          <w:color w:val="000000" w:themeColor="text1"/>
          <w:sz w:val="28"/>
          <w:rtl/>
        </w:rPr>
        <w:fldChar w:fldCharType="end"/>
      </w:r>
      <w:r w:rsidRPr="00B65FE2">
        <w:rPr>
          <w:rFonts w:ascii="B Titr" w:eastAsiaTheme="majorEastAsia" w:hAnsi="B Titr" w:hint="cs"/>
          <w:b/>
          <w:color w:val="000000" w:themeColor="text1"/>
          <w:sz w:val="28"/>
          <w:rtl/>
        </w:rPr>
        <w:t>، اما با مطالعه علوی همخوانی ندارد</w:t>
      </w:r>
      <w:r w:rsidR="00B61EAD">
        <w:rPr>
          <w:rFonts w:ascii="B Titr" w:eastAsiaTheme="majorEastAsia" w:hAnsi="B Titr" w:hint="cs"/>
          <w:b/>
          <w:color w:val="000000" w:themeColor="text1"/>
          <w:sz w:val="28"/>
          <w:rtl/>
        </w:rPr>
        <w:t xml:space="preserve"> </w:t>
      </w:r>
      <w:r w:rsidR="00B61EAD">
        <w:rPr>
          <w:rFonts w:ascii="B Titr" w:eastAsiaTheme="majorEastAsia" w:hAnsi="B Titr"/>
          <w:b/>
          <w:color w:val="000000" w:themeColor="text1"/>
          <w:sz w:val="28"/>
          <w:rtl/>
        </w:rPr>
        <w:fldChar w:fldCharType="begin"/>
      </w:r>
      <w:r w:rsidR="00114493">
        <w:rPr>
          <w:rFonts w:ascii="B Titr" w:eastAsiaTheme="majorEastAsia" w:hAnsi="B Titr"/>
          <w:b/>
          <w:color w:val="000000" w:themeColor="text1"/>
          <w:sz w:val="28"/>
          <w:rtl/>
        </w:rPr>
        <w:instrText xml:space="preserve"> </w:instrText>
      </w:r>
      <w:r w:rsidR="00114493">
        <w:rPr>
          <w:rFonts w:ascii="B Titr" w:eastAsiaTheme="majorEastAsia" w:hAnsi="B Titr"/>
          <w:b/>
          <w:color w:val="000000" w:themeColor="text1"/>
          <w:sz w:val="28"/>
        </w:rPr>
        <w:instrText>ADDIN EN.CITE &lt;EndNote&gt;&lt;Cite&gt;&lt;Author&gt;Alavi&lt;/Author&gt;&lt;Year&gt;2012&lt;/Year&gt;&lt;RecNum&gt;48&lt;/RecNum&gt;&lt;DisplayText&gt;(19)&lt;/DisplayText&gt;&lt;record&gt;&lt;rec-number&gt;48&lt;/rec-number&gt;&lt;foreign-keys&gt;&lt;key app="EN" db-id="d0fa5wvecpfxvkexdw7pxx05exewzxxrtr52" timestamp="1638349411"&gt;48&lt;/key&gt;&lt;/foreign-keys&gt;&lt;ref-type name="Journal Article"&gt;17&lt;/ref-type&gt;&lt;contributors&gt;&lt;authors&gt;&lt;author&gt;Alavi, Seyyed Salman&lt;/author&gt;&lt;author&gt;Alaghemandan, Hamed&lt;/author&gt;&lt;author&gt;Maracy, Mohammadreza Reza&lt;/author&gt;&lt;author&gt;Jannatifard, Fereshte&lt;/author&gt;&lt;author&gt;Eslami,</w:instrText>
      </w:r>
      <w:r w:rsidR="00114493">
        <w:rPr>
          <w:rFonts w:ascii="B Titr" w:eastAsiaTheme="majorEastAsia" w:hAnsi="B Titr"/>
          <w:b/>
          <w:color w:val="000000" w:themeColor="text1"/>
          <w:sz w:val="28"/>
          <w:rtl/>
        </w:rPr>
        <w:instrText xml:space="preserve"> </w:instrText>
      </w:r>
      <w:r w:rsidR="00114493">
        <w:rPr>
          <w:rFonts w:ascii="B Titr" w:eastAsiaTheme="majorEastAsia" w:hAnsi="B Titr"/>
          <w:b/>
          <w:color w:val="000000" w:themeColor="text1"/>
          <w:sz w:val="28"/>
        </w:rPr>
        <w:instrText>Mehdi&lt;/author&gt;&lt;author&gt;Ferdosi, Masoud&lt;/author&gt;&lt;/authors&gt;&lt;/contributors&gt;&lt;titles&gt;&lt;title&gt;Impact of addiction to internet on a number of psychiatric symptoms in students of isfahan universities, iran, 2010&lt;/title&gt;&lt;secondary-title&gt;International journal of preventive medicine&lt;/secondary-title&gt;&lt;alt-title&gt;Int J Prev Med&lt;/alt-title&gt;&lt;/titles&gt;&lt;periodical&gt;&lt;full-title&gt;International journal of preventive medicine&lt;/full-title&gt;&lt;abbr-1&gt;Int J Prev Med&lt;/abbr-1&gt;&lt;/periodical&gt;&lt;alt-periodical&gt;&lt;full-title&gt;International journal of preventive medicine&lt;/full-title&gt;&lt;abbr-1&gt;Int J Prev Med&lt;/abbr-1&gt;&lt;/alt-periodical&gt;&lt;pages&gt;122-127&lt;/pages&gt;&lt;volume&gt;3&lt;/volume&gt;&lt;number&gt;2&lt;/number&gt;&lt;keywords&gt;&lt;keyword&gt;Addictive behavior&lt;/keyword&gt;&lt;keyword&gt;internet&lt;/keyword&gt;&lt;keyword&gt;students&lt;/keyword&gt;&lt;keyword&gt;symptoms&lt;/keyword&gt;&lt;/keywords&gt;&lt;dates&gt;&lt;year&gt;2012&lt;/year&gt;&lt;/dates&gt;&lt;publisher&gt;Medknow Publications &amp;amp; Media Pvt Ltd&lt;/publisher&gt;&lt;isbn&gt;2008-8213&amp;#xD;2008-7802&lt;/isbn&gt;&lt;accession-num&gt;22347609&lt;/accession-num&gt;&lt;urls&gt;&lt;related-urls&gt;&lt;url&gt;https://pubmed.ncbi.nlm.nih.gov/223</w:instrText>
      </w:r>
      <w:r w:rsidR="00114493">
        <w:rPr>
          <w:rFonts w:ascii="B Titr" w:eastAsiaTheme="majorEastAsia" w:hAnsi="B Titr"/>
          <w:b/>
          <w:color w:val="000000" w:themeColor="text1"/>
          <w:sz w:val="28"/>
          <w:rtl/>
        </w:rPr>
        <w:instrText>47609&lt;/</w:instrText>
      </w:r>
      <w:r w:rsidR="00114493">
        <w:rPr>
          <w:rFonts w:ascii="B Titr" w:eastAsiaTheme="majorEastAsia" w:hAnsi="B Titr"/>
          <w:b/>
          <w:color w:val="000000" w:themeColor="text1"/>
          <w:sz w:val="28"/>
        </w:rPr>
        <w:instrText>url&gt;&lt;url&gt;https://www.ncbi.nlm.nih.gov/pmc/articles/PMC3278877/&lt;/url&gt;&lt;/related-urls&gt;&lt;/urls&gt;&lt;remote-database-name&gt;PubMed&lt;/remote-database-name&gt;&lt;language&gt;eng&lt;/language&gt;&lt;/record&gt;&lt;/Cite&gt;&lt;/EndNote&gt;</w:instrText>
      </w:r>
      <w:r w:rsidR="00B61EAD">
        <w:rPr>
          <w:rFonts w:ascii="B Titr" w:eastAsiaTheme="majorEastAsia" w:hAnsi="B Titr"/>
          <w:b/>
          <w:color w:val="000000" w:themeColor="text1"/>
          <w:sz w:val="28"/>
          <w:rtl/>
        </w:rPr>
        <w:fldChar w:fldCharType="separate"/>
      </w:r>
      <w:r w:rsidR="00114493">
        <w:rPr>
          <w:rFonts w:ascii="B Titr" w:eastAsiaTheme="majorEastAsia" w:hAnsi="B Titr"/>
          <w:b/>
          <w:noProof/>
          <w:color w:val="000000" w:themeColor="text1"/>
          <w:sz w:val="28"/>
          <w:rtl/>
        </w:rPr>
        <w:t>(19)</w:t>
      </w:r>
      <w:r w:rsidR="00B61EAD">
        <w:rPr>
          <w:rFonts w:ascii="B Titr" w:eastAsiaTheme="majorEastAsia" w:hAnsi="B Titr"/>
          <w:b/>
          <w:color w:val="000000" w:themeColor="text1"/>
          <w:sz w:val="28"/>
          <w:rtl/>
        </w:rPr>
        <w:fldChar w:fldCharType="end"/>
      </w:r>
      <w:r w:rsidR="00B61EAD">
        <w:rPr>
          <w:rFonts w:ascii="B Titr" w:eastAsiaTheme="majorEastAsia" w:hAnsi="B Titr" w:hint="cs"/>
          <w:b/>
          <w:color w:val="000000" w:themeColor="text1"/>
          <w:sz w:val="28"/>
          <w:rtl/>
        </w:rPr>
        <w:t>.</w:t>
      </w:r>
      <w:r w:rsidR="00B61EAD">
        <w:rPr>
          <w:rFonts w:ascii="B Titr" w:eastAsiaTheme="majorEastAsia" w:hAnsi="B Titr" w:hint="cs"/>
          <w:b/>
          <w:color w:val="000000" w:themeColor="text1"/>
          <w:sz w:val="28"/>
          <w:rtl/>
          <w:lang w:bidi="fa-IR"/>
        </w:rPr>
        <w:t xml:space="preserve"> </w:t>
      </w:r>
      <w:r w:rsidRPr="00B65FE2">
        <w:rPr>
          <w:rFonts w:ascii="B Titr" w:eastAsiaTheme="majorEastAsia" w:hAnsi="B Titr" w:hint="cs"/>
          <w:b/>
          <w:color w:val="000000" w:themeColor="text1"/>
          <w:sz w:val="28"/>
          <w:rtl/>
        </w:rPr>
        <w:t>در توجیه این مسئله می</w:t>
      </w:r>
      <w:r>
        <w:rPr>
          <w:rFonts w:ascii="B Titr" w:eastAsiaTheme="majorEastAsia" w:hAnsi="B Titr" w:hint="cs"/>
          <w:b/>
          <w:color w:val="000000" w:themeColor="text1"/>
          <w:sz w:val="28"/>
          <w:rtl/>
        </w:rPr>
        <w:t>‌‌</w:t>
      </w:r>
      <w:r w:rsidRPr="00B65FE2">
        <w:rPr>
          <w:rFonts w:ascii="B Titr" w:eastAsiaTheme="majorEastAsia" w:hAnsi="B Titr" w:hint="cs"/>
          <w:b/>
          <w:color w:val="000000" w:themeColor="text1"/>
          <w:sz w:val="28"/>
          <w:rtl/>
        </w:rPr>
        <w:t>توان گفت که در محدوده سنی این پژوهش، متأهلین در سال</w:t>
      </w:r>
      <w:r>
        <w:rPr>
          <w:rFonts w:ascii="B Titr" w:eastAsiaTheme="majorEastAsia" w:hAnsi="B Titr" w:hint="cs"/>
          <w:b/>
          <w:color w:val="000000" w:themeColor="text1"/>
          <w:sz w:val="28"/>
          <w:rtl/>
        </w:rPr>
        <w:t>‌‌</w:t>
      </w:r>
      <w:r w:rsidRPr="00B65FE2">
        <w:rPr>
          <w:rFonts w:ascii="B Titr" w:eastAsiaTheme="majorEastAsia" w:hAnsi="B Titr" w:hint="cs"/>
          <w:b/>
          <w:color w:val="000000" w:themeColor="text1"/>
          <w:sz w:val="28"/>
          <w:rtl/>
        </w:rPr>
        <w:t>های ابتدایی تأهل به سر می</w:t>
      </w:r>
      <w:r>
        <w:rPr>
          <w:rFonts w:ascii="B Titr" w:eastAsiaTheme="majorEastAsia" w:hAnsi="B Titr" w:hint="cs"/>
          <w:b/>
          <w:color w:val="000000" w:themeColor="text1"/>
          <w:sz w:val="28"/>
          <w:rtl/>
        </w:rPr>
        <w:t>‌‌</w:t>
      </w:r>
      <w:r w:rsidRPr="00B65FE2">
        <w:rPr>
          <w:rFonts w:ascii="B Titr" w:eastAsiaTheme="majorEastAsia" w:hAnsi="B Titr" w:hint="cs"/>
          <w:b/>
          <w:color w:val="000000" w:themeColor="text1"/>
          <w:sz w:val="28"/>
          <w:rtl/>
        </w:rPr>
        <w:t>برند که  تاثیر چندانی بر اعتیاد به اینترنت نداشته است.</w:t>
      </w:r>
      <w:r w:rsidR="0096168E">
        <w:rPr>
          <w:rFonts w:ascii="B Titr" w:eastAsiaTheme="majorEastAsia" w:hAnsi="B Titr" w:hint="cs"/>
          <w:b/>
          <w:color w:val="000000" w:themeColor="text1"/>
          <w:sz w:val="28"/>
          <w:rtl/>
        </w:rPr>
        <w:t xml:space="preserve"> </w:t>
      </w:r>
      <w:r w:rsidRPr="00B65FE2">
        <w:rPr>
          <w:rFonts w:ascii="B Titr" w:eastAsiaTheme="majorEastAsia" w:hAnsi="B Titr" w:hint="cs"/>
          <w:b/>
          <w:color w:val="000000" w:themeColor="text1"/>
          <w:sz w:val="28"/>
          <w:rtl/>
        </w:rPr>
        <w:t xml:space="preserve">بر اساس نتایج حاصل از این مطالعه، دختران و پسران در سطح یکسانی از اعتیاد به اینترنت قرار دارند. </w:t>
      </w:r>
      <w:r w:rsidRPr="00B65FE2">
        <w:rPr>
          <w:rFonts w:hint="cs"/>
          <w:sz w:val="28"/>
          <w:rtl/>
        </w:rPr>
        <w:t xml:space="preserve">هم </w:t>
      </w:r>
      <w:r w:rsidRPr="00B65FE2">
        <w:rPr>
          <w:rFonts w:ascii="B Titr" w:eastAsiaTheme="majorEastAsia" w:hAnsi="B Titr" w:hint="cs"/>
          <w:b/>
          <w:color w:val="000000" w:themeColor="text1"/>
          <w:sz w:val="28"/>
          <w:rtl/>
        </w:rPr>
        <w:t>راستا با این نتیجه، می</w:t>
      </w:r>
      <w:r>
        <w:rPr>
          <w:rFonts w:ascii="B Titr" w:eastAsiaTheme="majorEastAsia" w:hAnsi="B Titr" w:hint="cs"/>
          <w:b/>
          <w:color w:val="000000" w:themeColor="text1"/>
          <w:sz w:val="28"/>
          <w:rtl/>
        </w:rPr>
        <w:t>‌‌</w:t>
      </w:r>
      <w:r w:rsidRPr="00B65FE2">
        <w:rPr>
          <w:rFonts w:ascii="B Titr" w:eastAsiaTheme="majorEastAsia" w:hAnsi="B Titr" w:hint="cs"/>
          <w:b/>
          <w:color w:val="000000" w:themeColor="text1"/>
          <w:sz w:val="28"/>
          <w:rtl/>
        </w:rPr>
        <w:t>توان به مطالعه محمد علمگیرخان و همکارانش در سال  2015 اشاره کرد. وی در مطالعه</w:t>
      </w:r>
      <w:r>
        <w:rPr>
          <w:rFonts w:ascii="B Titr" w:eastAsiaTheme="majorEastAsia" w:hAnsi="B Titr" w:hint="cs"/>
          <w:b/>
          <w:color w:val="000000" w:themeColor="text1"/>
          <w:sz w:val="28"/>
          <w:rtl/>
        </w:rPr>
        <w:t>‌‌</w:t>
      </w:r>
      <w:r w:rsidRPr="00B65FE2">
        <w:rPr>
          <w:rFonts w:ascii="B Titr" w:eastAsiaTheme="majorEastAsia" w:hAnsi="B Titr" w:hint="cs"/>
          <w:b/>
          <w:color w:val="000000" w:themeColor="text1"/>
          <w:sz w:val="28"/>
          <w:rtl/>
        </w:rPr>
        <w:t>ای مقطعی- تحلیلی، با عنوان بررسی اثر جنسیت و فعالیت بدنی بر اعتیاد به اینترنت در دانشجویان پزشکی نشان داد که فراواني و نمره کل اعتياد به اينترنت در مردان و زنان مشابه است.</w:t>
      </w:r>
      <w:r w:rsidR="0096168E">
        <w:rPr>
          <w:rFonts w:ascii="B Titr" w:eastAsiaTheme="majorEastAsia" w:hAnsi="B Titr" w:hint="cs"/>
          <w:b/>
          <w:color w:val="000000" w:themeColor="text1"/>
          <w:sz w:val="28"/>
          <w:rtl/>
        </w:rPr>
        <w:t xml:space="preserve"> </w:t>
      </w:r>
      <w:r w:rsidRPr="00B65FE2">
        <w:rPr>
          <w:rFonts w:ascii="B Titr" w:eastAsiaTheme="majorEastAsia" w:hAnsi="B Titr" w:hint="cs"/>
          <w:b/>
          <w:color w:val="000000" w:themeColor="text1"/>
          <w:sz w:val="28"/>
          <w:rtl/>
        </w:rPr>
        <w:t>این نتیجه با نتیجه حاصل از مطالعه</w:t>
      </w:r>
      <w:r>
        <w:rPr>
          <w:rFonts w:ascii="B Titr" w:eastAsiaTheme="majorEastAsia" w:hAnsi="B Titr" w:hint="cs"/>
          <w:b/>
          <w:color w:val="000000" w:themeColor="text1"/>
          <w:sz w:val="28"/>
          <w:rtl/>
        </w:rPr>
        <w:t>‌‌‌‌</w:t>
      </w:r>
      <w:r w:rsidRPr="00B65FE2">
        <w:rPr>
          <w:rFonts w:ascii="B Titr" w:eastAsiaTheme="majorEastAsia" w:hAnsi="B Titr" w:hint="cs"/>
          <w:b/>
          <w:color w:val="000000" w:themeColor="text1"/>
          <w:sz w:val="28"/>
          <w:rtl/>
        </w:rPr>
        <w:t xml:space="preserve">ی شهبازی راد و همکارانش که بر روی 200 نفر از دانشجویان دانشگاه علوم </w:t>
      </w:r>
      <w:r w:rsidRPr="00B65FE2">
        <w:rPr>
          <w:rFonts w:ascii="B Titr" w:eastAsiaTheme="majorEastAsia" w:hAnsi="B Titr" w:hint="cs"/>
          <w:b/>
          <w:color w:val="000000" w:themeColor="text1"/>
          <w:sz w:val="28"/>
          <w:rtl/>
        </w:rPr>
        <w:lastRenderedPageBreak/>
        <w:t>پزشکی کرمانشاه صورت گرفته بود، مطابقت دارد</w:t>
      </w:r>
      <w:r w:rsidR="00114493">
        <w:rPr>
          <w:rFonts w:ascii="B Titr" w:eastAsiaTheme="majorEastAsia" w:hAnsi="B Titr" w:hint="cs"/>
          <w:b/>
          <w:color w:val="000000" w:themeColor="text1"/>
          <w:sz w:val="28"/>
          <w:rtl/>
          <w:lang w:bidi="fa-IR"/>
        </w:rPr>
        <w:t xml:space="preserve"> </w:t>
      </w:r>
      <w:r w:rsidR="00114493">
        <w:rPr>
          <w:rFonts w:ascii="B Titr" w:eastAsiaTheme="majorEastAsia" w:hAnsi="B Titr"/>
          <w:b/>
          <w:color w:val="000000" w:themeColor="text1"/>
          <w:sz w:val="28"/>
          <w:rtl/>
          <w:lang w:bidi="fa-IR"/>
        </w:rPr>
        <w:fldChar w:fldCharType="begin"/>
      </w:r>
      <w:r w:rsidR="00440DA2">
        <w:rPr>
          <w:rFonts w:ascii="B Titr" w:eastAsiaTheme="majorEastAsia" w:hAnsi="B Titr"/>
          <w:b/>
          <w:color w:val="000000" w:themeColor="text1"/>
          <w:sz w:val="28"/>
          <w:rtl/>
          <w:lang w:bidi="fa-IR"/>
        </w:rPr>
        <w:instrText xml:space="preserve"> </w:instrText>
      </w:r>
      <w:r w:rsidR="00440DA2">
        <w:rPr>
          <w:rFonts w:ascii="B Titr" w:eastAsiaTheme="majorEastAsia" w:hAnsi="B Titr"/>
          <w:b/>
          <w:color w:val="000000" w:themeColor="text1"/>
          <w:sz w:val="28"/>
          <w:lang w:bidi="fa-IR"/>
        </w:rPr>
        <w:instrText>ADDIN EN.CITE &lt;EndNote&gt;&lt;Cite&gt;&lt;Author&gt;Shahbazirad&lt;/Author&gt;&lt;Year&gt;2014&lt;/Year&gt;&lt;RecNum&gt;17&lt;/RecNum&gt;&lt;DisplayText&gt;(18)&lt;/DisplayText&gt;&lt;record&gt;&lt;rec-number&gt;17&lt;/rec-number&gt;&lt;foreign-keys&gt;&lt;key app="EN" db-id="d0fa5wvecpfxvkexdw7pxx05exewzxxrtr52" timestamp="0"&gt;17&lt;/key&gt;</w:instrText>
      </w:r>
      <w:r w:rsidR="00440DA2">
        <w:rPr>
          <w:rFonts w:ascii="B Titr" w:eastAsiaTheme="majorEastAsia" w:hAnsi="B Titr"/>
          <w:b/>
          <w:color w:val="000000" w:themeColor="text1"/>
          <w:sz w:val="28"/>
          <w:rtl/>
          <w:lang w:bidi="fa-IR"/>
        </w:rPr>
        <w:instrText>&lt;/</w:instrText>
      </w:r>
      <w:r w:rsidR="00440DA2">
        <w:rPr>
          <w:rFonts w:ascii="B Titr" w:eastAsiaTheme="majorEastAsia" w:hAnsi="B Titr"/>
          <w:b/>
          <w:color w:val="000000" w:themeColor="text1"/>
          <w:sz w:val="28"/>
          <w:lang w:bidi="fa-IR"/>
        </w:rPr>
        <w:instrText>foreign-keys&gt;&lt;ref-type name="Journal Article"&gt;17&lt;/ref-type&gt;&lt;contributors&gt;&lt;authors&gt;&lt;author&gt;Shahbazirad, A&lt;/author&gt;&lt;author&gt;Mirderikvand, f&lt;/author&gt;&lt;/authors&gt;&lt;/contributors&gt;&lt;titles&gt;&lt;title&gt;The relationship of internet addiction with depression, mental health and demographic characteristic in the students of Kermanshah University of Medical Sciences&lt;/title&gt;&lt;secondary-title&gt;J Ilam Univ Med Sci&lt;/secondary-title&gt;&lt;alt-title&gt;journal of ilam university of medical sciences&lt;/alt-title&gt;&lt;/titles&gt;&lt;periodical&gt;&lt;full-title&gt;J Ilam Univ Med Sci&lt;/full-title&gt;&lt;abbr-1&gt;journal of ilam university of medical sciences&lt;/abbr-1&gt;&lt;/periodical&gt;&lt;alt-periodical&gt;&lt;full-title&gt;J Ilam Univ Med Sci&lt;/full-title&gt;&lt;abbr-1&gt;journal of ilam university of medical sciences&lt;/abbr-1&gt;&lt;/alt-periodical&gt;&lt;pages&gt;1-8&lt;/pages&gt;&lt;volume&gt;22&lt;/volume&gt;&lt;number&gt;4&lt;/number&gt;&lt;section&gt;1&lt;/section&gt;&lt;keywords&gt;&lt;keyword&gt;internet addiction, depression, mental health, students&lt;/keyword&gt;&lt;/keywords&gt;&lt;dates&gt;&lt;year&gt;2014&lt;/year&gt;&lt;/dates&gt;&lt;isbn&gt;1563-4728&lt;/isbn&gt;&lt;call-num&gt;A-10-1157-1&lt;/call-num&gt;&lt;work-type&gt;Research&lt;/work-type&gt;&lt;urls&gt;&lt;related-urls&gt;&lt;url&gt;http://sjimu.medilam.ac.ir/article-1-1218-en.html&lt;/url&gt;&lt;/related-urls&gt;&lt;pdf-urls&gt;&lt;url&gt;http://sjimu.medilam.ac.ir/article-1-1218-en.pdf&lt;/url&gt;&lt;/pdf-urls&gt;&lt;/urls&gt;&lt;language&gt;eng&lt;/language&gt;&lt;access-date&gt;2014&lt;/access-date&gt;&lt;/record&gt;&lt;/Cite&gt;&lt;/EndNote&gt;</w:instrText>
      </w:r>
      <w:r w:rsidR="00114493">
        <w:rPr>
          <w:rFonts w:ascii="B Titr" w:eastAsiaTheme="majorEastAsia" w:hAnsi="B Titr"/>
          <w:b/>
          <w:color w:val="000000" w:themeColor="text1"/>
          <w:sz w:val="28"/>
          <w:rtl/>
          <w:lang w:bidi="fa-IR"/>
        </w:rPr>
        <w:fldChar w:fldCharType="separate"/>
      </w:r>
      <w:r w:rsidR="00114493">
        <w:rPr>
          <w:rFonts w:ascii="B Titr" w:eastAsiaTheme="majorEastAsia" w:hAnsi="B Titr"/>
          <w:b/>
          <w:noProof/>
          <w:color w:val="000000" w:themeColor="text1"/>
          <w:sz w:val="28"/>
          <w:rtl/>
          <w:lang w:bidi="fa-IR"/>
        </w:rPr>
        <w:t>(18)</w:t>
      </w:r>
      <w:r w:rsidR="00114493">
        <w:rPr>
          <w:rFonts w:ascii="B Titr" w:eastAsiaTheme="majorEastAsia" w:hAnsi="B Titr"/>
          <w:b/>
          <w:color w:val="000000" w:themeColor="text1"/>
          <w:sz w:val="28"/>
          <w:rtl/>
          <w:lang w:bidi="fa-IR"/>
        </w:rPr>
        <w:fldChar w:fldCharType="end"/>
      </w:r>
      <w:r w:rsidR="00114493">
        <w:rPr>
          <w:rFonts w:ascii="B Titr" w:eastAsiaTheme="majorEastAsia" w:hAnsi="B Titr" w:hint="cs"/>
          <w:b/>
          <w:color w:val="000000" w:themeColor="text1"/>
          <w:sz w:val="28"/>
          <w:rtl/>
          <w:lang w:bidi="fa-IR"/>
        </w:rPr>
        <w:t>.</w:t>
      </w:r>
      <w:r w:rsidR="00114493">
        <w:rPr>
          <w:rFonts w:ascii="B Titr" w:eastAsiaTheme="majorEastAsia" w:hAnsi="B Titr"/>
          <w:b/>
          <w:color w:val="000000" w:themeColor="text1"/>
          <w:sz w:val="28"/>
          <w:lang w:bidi="fa-IR"/>
        </w:rPr>
        <w:t xml:space="preserve"> </w:t>
      </w:r>
      <w:r w:rsidRPr="00B65FE2">
        <w:rPr>
          <w:rFonts w:ascii="B Titr" w:eastAsiaTheme="majorEastAsia" w:hAnsi="B Titr" w:hint="cs"/>
          <w:b/>
          <w:color w:val="000000" w:themeColor="text1"/>
          <w:sz w:val="28"/>
          <w:rtl/>
        </w:rPr>
        <w:t>همچنین با نتیجه حاصل از  مطالعه خطیب زادگان و همکارانش که بر روی 597 نفر از دانشجویان دانشگاه پیام نور سمنان، مبنی بر عدم وجود اختلاف در اعتیاد به اینترنت در دو گروه جنسی است، مطابقت دارد</w:t>
      </w:r>
      <w:r w:rsidR="00440DA2">
        <w:rPr>
          <w:rFonts w:ascii="B Titr" w:eastAsiaTheme="majorEastAsia" w:hAnsi="B Titr" w:hint="cs"/>
          <w:b/>
          <w:color w:val="000000" w:themeColor="text1"/>
          <w:sz w:val="28"/>
          <w:rtl/>
        </w:rPr>
        <w:t xml:space="preserve"> </w:t>
      </w:r>
      <w:r w:rsidR="00440DA2">
        <w:rPr>
          <w:rFonts w:ascii="B Titr" w:eastAsiaTheme="majorEastAsia" w:hAnsi="B Titr"/>
          <w:b/>
          <w:color w:val="000000" w:themeColor="text1"/>
          <w:sz w:val="28"/>
          <w:rtl/>
        </w:rPr>
        <w:fldChar w:fldCharType="begin"/>
      </w:r>
      <w:r w:rsidR="00440DA2">
        <w:rPr>
          <w:rFonts w:ascii="B Titr" w:eastAsiaTheme="majorEastAsia" w:hAnsi="B Titr"/>
          <w:b/>
          <w:color w:val="000000" w:themeColor="text1"/>
          <w:sz w:val="28"/>
          <w:rtl/>
        </w:rPr>
        <w:instrText xml:space="preserve"> </w:instrText>
      </w:r>
      <w:r w:rsidR="00440DA2">
        <w:rPr>
          <w:rFonts w:ascii="B Titr" w:eastAsiaTheme="majorEastAsia" w:hAnsi="B Titr"/>
          <w:b/>
          <w:color w:val="000000" w:themeColor="text1"/>
          <w:sz w:val="28"/>
        </w:rPr>
        <w:instrText>ADDIN EN.CITE &lt;EndNote&gt;&lt;Cite&gt;&lt;Author&gt;KhatibZanjani&lt;/Author&gt;&lt;Year&gt;2014&lt;/Year&gt;&lt;RecNum&gt;49&lt;/RecNum&gt;&lt;DisplayText&gt;(20)&lt;/DisplayText&gt;&lt;record&gt;&lt;rec-number&gt;49&lt;/rec-number&gt;&lt;foreign-keys&gt;&lt;key app="EN" db-id="d0fa5wvecpfxvkexdw7pxx05exewzxxrtr52" timestamp="163861613</w:instrText>
      </w:r>
      <w:r w:rsidR="00440DA2">
        <w:rPr>
          <w:rFonts w:ascii="B Titr" w:eastAsiaTheme="majorEastAsia" w:hAnsi="B Titr"/>
          <w:b/>
          <w:color w:val="000000" w:themeColor="text1"/>
          <w:sz w:val="28"/>
          <w:rtl/>
        </w:rPr>
        <w:instrText>2"&gt;49&lt;/</w:instrText>
      </w:r>
      <w:r w:rsidR="00440DA2">
        <w:rPr>
          <w:rFonts w:ascii="B Titr" w:eastAsiaTheme="majorEastAsia" w:hAnsi="B Titr"/>
          <w:b/>
          <w:color w:val="000000" w:themeColor="text1"/>
          <w:sz w:val="28"/>
        </w:rPr>
        <w:instrText>key&gt;&lt;/foreign-keys&gt;&lt;ref-type name="Journal Article"&gt;17&lt;/ref-type&gt;&lt;contributors&gt;&lt;authors&gt;&lt;author&gt;KhatibZanjani, N.&lt;/author&gt;&lt;author&gt;Agah, HM.&lt;/author&gt;&lt;/authors&gt;&lt;/contributors&gt;&lt;titles&gt;&lt;title&gt;The prevalence of internet addiction among the students of Payam Noor University, Semnan Province&lt;/title&gt;&lt;secondary-title&gt;Interdisciplinary journal of virtual learning in medical sciences&lt;/secondary-title&gt;&lt;/titles&gt;&lt;periodical&gt;&lt;full-title&gt;Interdisciplinary journal of virtual learning in medical sciences&lt;/full-title</w:instrText>
      </w:r>
      <w:r w:rsidR="00440DA2">
        <w:rPr>
          <w:rFonts w:ascii="B Titr" w:eastAsiaTheme="majorEastAsia" w:hAnsi="B Titr"/>
          <w:b/>
          <w:color w:val="000000" w:themeColor="text1"/>
          <w:sz w:val="28"/>
          <w:rtl/>
        </w:rPr>
        <w:instrText>&gt;&lt;/</w:instrText>
      </w:r>
      <w:r w:rsidR="00440DA2">
        <w:rPr>
          <w:rFonts w:ascii="B Titr" w:eastAsiaTheme="majorEastAsia" w:hAnsi="B Titr"/>
          <w:b/>
          <w:color w:val="000000" w:themeColor="text1"/>
          <w:sz w:val="28"/>
        </w:rPr>
        <w:instrText>periodical&gt;&lt;pages&gt;1-7&lt;/pages&gt;&lt;volume&gt;5&lt;/volume&gt;&lt;number&gt;2&lt;/number&gt;&lt;dates&gt;&lt;year&gt;2014&lt;/year&gt;&lt;/dates&gt;&lt;urls&gt;&lt;/urls&gt;&lt;/record&gt;&lt;/Cite&gt;&lt;/EndNote&gt;</w:instrText>
      </w:r>
      <w:r w:rsidR="00440DA2">
        <w:rPr>
          <w:rFonts w:ascii="B Titr" w:eastAsiaTheme="majorEastAsia" w:hAnsi="B Titr"/>
          <w:b/>
          <w:color w:val="000000" w:themeColor="text1"/>
          <w:sz w:val="28"/>
          <w:rtl/>
        </w:rPr>
        <w:fldChar w:fldCharType="separate"/>
      </w:r>
      <w:r w:rsidR="00440DA2">
        <w:rPr>
          <w:rFonts w:ascii="B Titr" w:eastAsiaTheme="majorEastAsia" w:hAnsi="B Titr"/>
          <w:b/>
          <w:noProof/>
          <w:color w:val="000000" w:themeColor="text1"/>
          <w:sz w:val="28"/>
          <w:rtl/>
        </w:rPr>
        <w:t>(20)</w:t>
      </w:r>
      <w:r w:rsidR="00440DA2">
        <w:rPr>
          <w:rFonts w:ascii="B Titr" w:eastAsiaTheme="majorEastAsia" w:hAnsi="B Titr"/>
          <w:b/>
          <w:color w:val="000000" w:themeColor="text1"/>
          <w:sz w:val="28"/>
          <w:rtl/>
        </w:rPr>
        <w:fldChar w:fldCharType="end"/>
      </w:r>
      <w:r w:rsidR="00440DA2">
        <w:rPr>
          <w:rFonts w:ascii="B Titr" w:eastAsiaTheme="majorEastAsia" w:hAnsi="B Titr" w:hint="cs"/>
          <w:b/>
          <w:color w:val="000000" w:themeColor="text1"/>
          <w:sz w:val="28"/>
          <w:rtl/>
          <w:lang w:bidi="fa-IR"/>
        </w:rPr>
        <w:t>.</w:t>
      </w:r>
      <w:r w:rsidR="0096168E">
        <w:rPr>
          <w:rFonts w:ascii="B Titr" w:eastAsiaTheme="majorEastAsia" w:hAnsi="B Titr" w:hint="cs"/>
          <w:b/>
          <w:color w:val="000000" w:themeColor="text1"/>
          <w:sz w:val="28"/>
          <w:rtl/>
        </w:rPr>
        <w:t xml:space="preserve"> </w:t>
      </w:r>
      <w:r w:rsidRPr="00B65FE2">
        <w:rPr>
          <w:rFonts w:ascii="B Titr" w:eastAsiaTheme="majorEastAsia" w:hAnsi="B Titr" w:hint="cs"/>
          <w:b/>
          <w:color w:val="000000" w:themeColor="text1"/>
          <w:sz w:val="28"/>
          <w:rtl/>
        </w:rPr>
        <w:t>این در حالی است که اکتوچ و همکارانش در سال</w:t>
      </w:r>
      <w:r w:rsidRPr="00B65FE2">
        <w:rPr>
          <w:rFonts w:hint="cs"/>
          <w:sz w:val="28"/>
          <w:rtl/>
        </w:rPr>
        <w:t xml:space="preserve"> 2012 د</w:t>
      </w:r>
      <w:r w:rsidRPr="00B65FE2">
        <w:rPr>
          <w:rFonts w:ascii="B Titr" w:eastAsiaTheme="majorEastAsia" w:hAnsi="B Titr" w:hint="cs"/>
          <w:b/>
          <w:color w:val="000000" w:themeColor="text1"/>
          <w:sz w:val="28"/>
          <w:rtl/>
        </w:rPr>
        <w:t>ر مطالعه</w:t>
      </w:r>
      <w:r>
        <w:rPr>
          <w:rFonts w:ascii="B Titr" w:eastAsiaTheme="majorEastAsia" w:hAnsi="B Titr" w:hint="cs"/>
          <w:b/>
          <w:color w:val="000000" w:themeColor="text1"/>
          <w:sz w:val="28"/>
          <w:rtl/>
        </w:rPr>
        <w:t>‌‌</w:t>
      </w:r>
      <w:r w:rsidRPr="00B65FE2">
        <w:rPr>
          <w:rFonts w:ascii="B Titr" w:eastAsiaTheme="majorEastAsia" w:hAnsi="B Titr" w:hint="cs"/>
          <w:b/>
          <w:color w:val="000000" w:themeColor="text1"/>
          <w:sz w:val="28"/>
          <w:rtl/>
        </w:rPr>
        <w:t xml:space="preserve">ای به بررسی اعتیاد به اینترنت  در دو گروه جنسی با استفاده از پرسشنامه </w:t>
      </w:r>
      <w:r w:rsidRPr="00B65FE2">
        <w:rPr>
          <w:sz w:val="24"/>
          <w:szCs w:val="24"/>
        </w:rPr>
        <w:t>IAT</w:t>
      </w:r>
      <w:r w:rsidRPr="00B65FE2">
        <w:rPr>
          <w:rFonts w:hint="cs"/>
          <w:sz w:val="24"/>
          <w:szCs w:val="24"/>
          <w:rtl/>
        </w:rPr>
        <w:t xml:space="preserve"> </w:t>
      </w:r>
      <w:r w:rsidRPr="00B65FE2">
        <w:rPr>
          <w:rFonts w:hint="cs"/>
          <w:sz w:val="28"/>
          <w:rtl/>
        </w:rPr>
        <w:t>پ</w:t>
      </w:r>
      <w:r w:rsidRPr="00B65FE2">
        <w:rPr>
          <w:rFonts w:ascii="B Titr" w:eastAsiaTheme="majorEastAsia" w:hAnsi="B Titr" w:hint="cs"/>
          <w:b/>
          <w:color w:val="000000" w:themeColor="text1"/>
          <w:sz w:val="28"/>
          <w:rtl/>
        </w:rPr>
        <w:t xml:space="preserve">رداختند و نتایج حاصل از مطالعه آنها نشان داد که اعتیاد به اینترنت در بین زنان بیشتر از مردان است </w:t>
      </w:r>
      <w:r w:rsidRPr="00B65FE2">
        <w:rPr>
          <w:sz w:val="28"/>
          <w:rtl/>
        </w:rPr>
        <w:fldChar w:fldCharType="begin"/>
      </w:r>
      <w:r w:rsidRPr="00B65FE2">
        <w:rPr>
          <w:sz w:val="28"/>
        </w:rPr>
        <w:instrText>ADDIN EN.CITE &lt;EndNote&gt;&lt;Cite&gt;&lt;Author&gt;Oktuğ&lt;/Author&gt;&lt;Year&gt;2012&lt;/Year&gt;&lt;RecNum&gt;62&lt;/RecNum&gt;&lt;DisplayText&gt;(20)&lt;/DisplayText&gt;&lt;record&gt;&lt;rec-number&gt;62&lt;/rec-number&gt;&lt;foreign-keys&gt;&lt;key app="EN" db-id="xw5xev0pqsevvjet2zj5tz2o9fstftptwrtw" timestamp="1581179332"&gt;62&lt;/key&gt;&lt;/foreign-keys&gt;&lt;ref-type name="Journal Article"&gt;17&lt;/ref-type&gt;&lt;contributors&gt;&lt;authors&gt;&lt;author&gt;Oktuğ, Zeynep&lt;/author&gt;&lt;/authors&gt;&lt;/contributors&gt;&lt;titles&gt;&lt;title&gt;Gender differences in internet addiction and tendency to express emotions&lt;/title&gt;&lt;secondary-title</w:instrText>
      </w:r>
      <w:r w:rsidRPr="00B65FE2">
        <w:rPr>
          <w:sz w:val="28"/>
          <w:rtl/>
        </w:rPr>
        <w:instrText>&gt;</w:instrText>
      </w:r>
      <w:r w:rsidRPr="00B65FE2">
        <w:rPr>
          <w:sz w:val="28"/>
        </w:rPr>
        <w:instrText>Online J Couns Educ&lt;/secondary-title&gt;&lt;/titles&gt;&lt;periodical&gt;&lt;full-title&gt;Online J Couns Educ&lt;/full-title&gt;&lt;/periodical&gt;&lt;pages&gt;39-54&lt;/pages&gt;&lt;volume&gt;1&lt;/volume&gt;&lt;number&gt;4&lt;/number&gt;&lt;dates&gt;&lt;year&gt;2012&lt;/year&gt;&lt;/dates&gt;&lt;urls&gt;&lt;/urls&gt;&lt;/record&gt;&lt;/Cite&gt;&lt;/EndNote</w:instrText>
      </w:r>
      <w:r w:rsidRPr="00B65FE2">
        <w:rPr>
          <w:sz w:val="28"/>
          <w:rtl/>
        </w:rPr>
        <w:instrText>&gt;</w:instrText>
      </w:r>
      <w:r w:rsidRPr="00B65FE2">
        <w:rPr>
          <w:sz w:val="28"/>
          <w:rtl/>
        </w:rPr>
        <w:fldChar w:fldCharType="separate"/>
      </w:r>
      <w:r w:rsidRPr="00B65FE2">
        <w:rPr>
          <w:noProof/>
          <w:sz w:val="28"/>
          <w:rtl/>
        </w:rPr>
        <w:t>(20)</w:t>
      </w:r>
      <w:r w:rsidRPr="00B65FE2">
        <w:rPr>
          <w:sz w:val="28"/>
          <w:rtl/>
        </w:rPr>
        <w:fldChar w:fldCharType="end"/>
      </w:r>
      <w:r w:rsidRPr="00B65FE2">
        <w:rPr>
          <w:sz w:val="28"/>
          <w:rtl/>
        </w:rPr>
        <w:t>.</w:t>
      </w:r>
      <w:r w:rsidR="0096168E">
        <w:rPr>
          <w:rFonts w:hint="cs"/>
          <w:sz w:val="28"/>
          <w:rtl/>
        </w:rPr>
        <w:t xml:space="preserve"> </w:t>
      </w:r>
      <w:r w:rsidRPr="00B65FE2">
        <w:rPr>
          <w:rFonts w:hint="cs"/>
          <w:sz w:val="28"/>
          <w:rtl/>
        </w:rPr>
        <w:t>نتایج حاصل از مطالعه یونگ</w:t>
      </w:r>
      <w:r w:rsidRPr="00B65FE2">
        <w:rPr>
          <w:sz w:val="28"/>
        </w:rPr>
        <w:t xml:space="preserve"> </w:t>
      </w:r>
      <w:r w:rsidRPr="00B65FE2">
        <w:rPr>
          <w:rFonts w:hint="cs"/>
          <w:sz w:val="28"/>
          <w:rtl/>
        </w:rPr>
        <w:t xml:space="preserve">می </w:t>
      </w:r>
      <w:r>
        <w:rPr>
          <w:rFonts w:hint="cs"/>
          <w:sz w:val="28"/>
        </w:rPr>
        <w:t>‌‌</w:t>
      </w:r>
      <w:r w:rsidRPr="00B65FE2">
        <w:rPr>
          <w:rFonts w:hint="cs"/>
          <w:sz w:val="28"/>
          <w:rtl/>
        </w:rPr>
        <w:t>هه</w:t>
      </w:r>
      <w:r w:rsidRPr="00B65FE2">
        <w:rPr>
          <w:sz w:val="28"/>
        </w:rPr>
        <w:t xml:space="preserve"> </w:t>
      </w:r>
      <w:r w:rsidRPr="00B65FE2">
        <w:rPr>
          <w:rFonts w:hint="cs"/>
          <w:sz w:val="28"/>
          <w:rtl/>
        </w:rPr>
        <w:t>و همکارانش  نیز در سال 2014 بیانگر بالا بودن شیوع اعتیاد به اینترنت در دانشجویان پسر نسبت به دانشجویان دختر است. همچنین نتایج حاصل از مطالعه ما با مطالعات جموالی</w:t>
      </w:r>
      <w:r w:rsidRPr="00B65FE2">
        <w:rPr>
          <w:sz w:val="28"/>
          <w:vertAlign w:val="superscript"/>
          <w:rtl/>
        </w:rPr>
        <w:footnoteReference w:id="5"/>
      </w:r>
      <w:r w:rsidRPr="00B65FE2">
        <w:rPr>
          <w:rFonts w:hint="cs"/>
          <w:sz w:val="28"/>
          <w:rtl/>
        </w:rPr>
        <w:t xml:space="preserve"> و همکاران</w:t>
      </w:r>
      <w:r w:rsidR="00AE6532">
        <w:rPr>
          <w:rFonts w:hint="cs"/>
          <w:sz w:val="28"/>
          <w:rtl/>
          <w:lang w:bidi="fa-IR"/>
        </w:rPr>
        <w:t xml:space="preserve"> </w:t>
      </w:r>
      <w:r w:rsidR="00AE6532">
        <w:rPr>
          <w:sz w:val="28"/>
          <w:rtl/>
          <w:lang w:bidi="fa-IR"/>
        </w:rPr>
        <w:fldChar w:fldCharType="begin"/>
      </w:r>
      <w:r w:rsidR="00AE6532">
        <w:rPr>
          <w:sz w:val="28"/>
          <w:rtl/>
          <w:lang w:bidi="fa-IR"/>
        </w:rPr>
        <w:instrText xml:space="preserve"> </w:instrText>
      </w:r>
      <w:r w:rsidR="00AE6532">
        <w:rPr>
          <w:sz w:val="28"/>
          <w:lang w:bidi="fa-IR"/>
        </w:rPr>
        <w:instrText>ADDIN EN.CITE &lt;EndNote&gt;&lt;Cite&gt;&lt;Author&gt;Jamwali&lt;/Author&gt;&lt;Year&gt;2016&lt;/Year&gt;&lt;RecNum&gt;23&lt;/RecNum&gt;&lt;DisplayText&gt;(21)&lt;/DisplayText&gt;&lt;record&gt;&lt;rec-number&gt;23&lt;/rec-number&gt;&lt;foreign-keys&gt;&lt;key app="EN" db-id="d0fa5wvecpfxvkexdw7pxx05exewzxxrtr52" timestamp="0"&gt;23&lt;/key&gt;&lt;/foreign-keys&gt;&lt;ref-type name="Journal Article"&gt;17&lt;/ref-type&gt;&lt;contributors&gt;&lt;authors&gt;&lt;author&gt;Jamwali, A&lt;/author&gt;&lt;author&gt;Shekhar, CHANDRA&lt;/author&gt;&lt;author&gt;Choudhary, NEHA&lt;/author&gt;&lt;/authors&gt;&lt;/contributors&gt;&lt;titles&gt;&lt;title&gt;Internet addiction as a predictor of depression, anxiety and stress (DASS)&lt;/title&gt;&lt;secondary-title&gt;Int J Appl Home Sci&lt;/secondary-title&gt;&lt;/titles&gt;&lt;periodical&gt;&lt;full-title&gt;Int J Appl Home Sci&lt;/full-title&gt;&lt;/periodical&gt;&lt;pages&gt;110-7&lt;/pages&gt;&lt;volume&gt;3&lt;/volume&gt;&lt;number&gt;3-4&lt;/number&gt;&lt;dates&gt;&lt;year&gt;2016&lt;/year&gt;&lt;/dates&gt;&lt;urls&gt;&lt;/urls&gt;&lt;/record&gt;&lt;/Cite&gt;&lt;/EndNote&gt;</w:instrText>
      </w:r>
      <w:r w:rsidR="00AE6532">
        <w:rPr>
          <w:sz w:val="28"/>
          <w:rtl/>
          <w:lang w:bidi="fa-IR"/>
        </w:rPr>
        <w:fldChar w:fldCharType="separate"/>
      </w:r>
      <w:r w:rsidR="00AE6532">
        <w:rPr>
          <w:noProof/>
          <w:sz w:val="28"/>
          <w:rtl/>
          <w:lang w:bidi="fa-IR"/>
        </w:rPr>
        <w:t>(21)</w:t>
      </w:r>
      <w:r w:rsidR="00AE6532">
        <w:rPr>
          <w:sz w:val="28"/>
          <w:rtl/>
          <w:lang w:bidi="fa-IR"/>
        </w:rPr>
        <w:fldChar w:fldCharType="end"/>
      </w:r>
      <w:r w:rsidRPr="00B65FE2">
        <w:rPr>
          <w:sz w:val="28"/>
          <w:rtl/>
        </w:rPr>
        <w:fldChar w:fldCharType="begin"/>
      </w:r>
      <w:r w:rsidRPr="00B65FE2">
        <w:rPr>
          <w:sz w:val="28"/>
        </w:rPr>
        <w:instrText>ADDIN EN.CITE &lt;EndNote&gt;&lt;Cite&gt;&lt;Author&gt;Jamwali&lt;/Author&gt;&lt;Year&gt;2016&lt;/Year&gt;&lt;RecNum&gt;23&lt;/RecNum&gt;&lt;DisplayText&gt;(62)&lt;/DisplayText&gt;&lt;record&gt;&lt;rec-number&gt;23&lt;/rec-number&gt;&lt;foreign-keys&gt;&lt;key app="EN" db-id="xw5xev0pqsevvjet2zj5tz2o9fstftptwrtw" timestamp="0"&gt;23&lt;/key&gt;&lt;/foreign-keys&gt;&lt;ref-type name="Journal Article"&gt;17&lt;/ref-type&gt;&lt;contributors&gt;&lt;authors&gt;&lt;author&gt;Jamwali, A&lt;/author&gt;&lt;author&gt;Shekhar, CHANDRA&lt;/author&gt;&lt;author&gt;Choudhary, NEHA&lt;/author&gt;&lt;/authors&gt;&lt;/contributors&gt;&lt;titles&gt;&lt;title&gt;Internet addiction as a predictor of depression, anxiety and stress (DASS)&lt;/title&gt;&lt;secondary-title&gt;Int J Appl Home Sci&lt;/secondary-title&gt;&lt;/titles&gt;&lt;pages&gt;110-7&lt;/pages&gt;&lt;volume&gt;3&lt;/volume&gt;&lt;number&gt;3-4&lt;/number&gt;&lt;dates&gt;&lt;year&gt;2016&lt;/year&gt;&lt;/dates&gt;&lt;urls&gt;&lt;/urls&gt;&lt;/record&gt;&lt;/Cite&gt;&lt;/EndNote</w:instrText>
      </w:r>
      <w:r w:rsidRPr="00B65FE2">
        <w:rPr>
          <w:sz w:val="28"/>
          <w:rtl/>
        </w:rPr>
        <w:instrText>&gt;</w:instrText>
      </w:r>
      <w:r w:rsidRPr="00B65FE2">
        <w:rPr>
          <w:sz w:val="28"/>
          <w:rtl/>
        </w:rPr>
        <w:fldChar w:fldCharType="separate"/>
      </w:r>
      <w:r w:rsidRPr="00B65FE2">
        <w:rPr>
          <w:sz w:val="28"/>
          <w:rtl/>
        </w:rPr>
        <w:fldChar w:fldCharType="end"/>
      </w:r>
      <w:r w:rsidRPr="00B65FE2">
        <w:rPr>
          <w:rFonts w:hint="cs"/>
          <w:sz w:val="28"/>
          <w:rtl/>
        </w:rPr>
        <w:t>، علوی و همکاران</w:t>
      </w:r>
      <w:r w:rsidR="00AE6532">
        <w:rPr>
          <w:rFonts w:hint="cs"/>
          <w:sz w:val="28"/>
          <w:rtl/>
          <w:lang w:bidi="fa-IR"/>
        </w:rPr>
        <w:t xml:space="preserve"> </w:t>
      </w:r>
      <w:r w:rsidR="00AE6532">
        <w:rPr>
          <w:sz w:val="28"/>
          <w:rtl/>
          <w:lang w:bidi="fa-IR"/>
        </w:rPr>
        <w:fldChar w:fldCharType="begin"/>
      </w:r>
      <w:r w:rsidR="00AE6532">
        <w:rPr>
          <w:sz w:val="28"/>
          <w:rtl/>
          <w:lang w:bidi="fa-IR"/>
        </w:rPr>
        <w:instrText xml:space="preserve"> </w:instrText>
      </w:r>
      <w:r w:rsidR="00AE6532">
        <w:rPr>
          <w:sz w:val="28"/>
          <w:lang w:bidi="fa-IR"/>
        </w:rPr>
        <w:instrText>ADDIN EN.CITE &lt;EndNote&gt;&lt;Cite&gt;&lt;Author&gt;Alavi&lt;/Author&gt;&lt;Year&gt;2012&lt;/Year&gt;&lt;RecNum&gt;48&lt;/RecNum&gt;&lt;DisplayText&gt;(19)&lt;/DisplayText&gt;&lt;record&gt;&lt;rec-number&gt;48&lt;/rec-number&gt;&lt;foreign-keys&gt;&lt;key app="EN" db-id="d0fa5wvecpfxvkexdw7pxx05exewzxxrtr52" timestamp="1638349411"&gt;48&lt;/key&gt;&lt;/foreign-keys&gt;&lt;ref-type name="Journal Article"&gt;17&lt;/ref-type&gt;&lt;contributors&gt;&lt;authors&gt;&lt;author&gt;Alavi, Seyyed Salman&lt;/author&gt;&lt;author&gt;Alaghemandan, Hamed&lt;/author&gt;&lt;author&gt;Maracy, Mohammadreza Reza&lt;/author&gt;&lt;author&gt;Jannatifard, Fereshte&lt;/author&gt;&lt;author&gt;Eslami,</w:instrText>
      </w:r>
      <w:r w:rsidR="00AE6532">
        <w:rPr>
          <w:sz w:val="28"/>
          <w:rtl/>
          <w:lang w:bidi="fa-IR"/>
        </w:rPr>
        <w:instrText xml:space="preserve"> </w:instrText>
      </w:r>
      <w:r w:rsidR="00AE6532">
        <w:rPr>
          <w:sz w:val="28"/>
          <w:lang w:bidi="fa-IR"/>
        </w:rPr>
        <w:instrText>Mehdi&lt;/author&gt;&lt;author&gt;Ferdosi, Masoud&lt;/author&gt;&lt;/authors&gt;&lt;/contributors&gt;&lt;titles&gt;&lt;title&gt;Impact of addiction to internet on a number of psychiatric symptoms in students of isfahan universities, iran, 2010&lt;/title&gt;&lt;secondary-title&gt;International journal of preventive medicine&lt;/secondary-title&gt;&lt;alt-title&gt;Int J Prev Med&lt;/alt-title&gt;&lt;/titles&gt;&lt;periodical&gt;&lt;full-title&gt;International journal of preventive medicine&lt;/full-title&gt;&lt;abbr-1&gt;Int J Prev Med&lt;/abbr-1&gt;&lt;/periodical&gt;&lt;alt-periodical&gt;&lt;full-title&gt;International journal of preventive medicine&lt;/full-title&gt;&lt;abbr-1&gt;Int J Prev Med&lt;/abbr-1&gt;&lt;/alt-periodical&gt;&lt;pages&gt;122-127&lt;/pages&gt;&lt;volume&gt;3&lt;/volume&gt;&lt;number&gt;2&lt;/number&gt;&lt;keywords&gt;&lt;keyword&gt;Addictive behavior&lt;/keyword&gt;&lt;keyword&gt;internet&lt;/keyword&gt;&lt;keyword&gt;students&lt;/keyword&gt;&lt;keyword&gt;symptoms&lt;/keyword&gt;&lt;/keywords&gt;&lt;dates&gt;&lt;year&gt;2012&lt;/year&gt;&lt;/dates&gt;&lt;publisher&gt;Medknow Publications &amp;amp; Media Pvt Ltd&lt;/publisher&gt;&lt;isbn&gt;2008-8213&amp;#xD;2008-7802&lt;/isbn&gt;&lt;accession-num&gt;22347609&lt;/accession-num&gt;&lt;urls&gt;&lt;related-urls&gt;&lt;url&gt;https://pubmed.ncbi.nlm.nih.gov/223</w:instrText>
      </w:r>
      <w:r w:rsidR="00AE6532">
        <w:rPr>
          <w:sz w:val="28"/>
          <w:rtl/>
          <w:lang w:bidi="fa-IR"/>
        </w:rPr>
        <w:instrText>47609&lt;/</w:instrText>
      </w:r>
      <w:r w:rsidR="00AE6532">
        <w:rPr>
          <w:sz w:val="28"/>
          <w:lang w:bidi="fa-IR"/>
        </w:rPr>
        <w:instrText>url&gt;&lt;url&gt;https://www.ncbi.nlm.nih.gov/pmc/articles/PMC3278877/&lt;/url&gt;&lt;/related-urls&gt;&lt;/urls&gt;&lt;remote-database-name&gt;PubMed&lt;/remote-database-name&gt;&lt;language&gt;eng&lt;/language&gt;&lt;/record&gt;&lt;/Cite&gt;&lt;/EndNote&gt;</w:instrText>
      </w:r>
      <w:r w:rsidR="00AE6532">
        <w:rPr>
          <w:sz w:val="28"/>
          <w:rtl/>
          <w:lang w:bidi="fa-IR"/>
        </w:rPr>
        <w:fldChar w:fldCharType="separate"/>
      </w:r>
      <w:r w:rsidR="00AE6532">
        <w:rPr>
          <w:noProof/>
          <w:sz w:val="28"/>
          <w:rtl/>
          <w:lang w:bidi="fa-IR"/>
        </w:rPr>
        <w:t>(19)</w:t>
      </w:r>
      <w:r w:rsidR="00AE6532">
        <w:rPr>
          <w:sz w:val="28"/>
          <w:rtl/>
          <w:lang w:bidi="fa-IR"/>
        </w:rPr>
        <w:fldChar w:fldCharType="end"/>
      </w:r>
      <w:r w:rsidRPr="00B65FE2">
        <w:rPr>
          <w:sz w:val="28"/>
          <w:rtl/>
        </w:rPr>
        <w:fldChar w:fldCharType="begin"/>
      </w:r>
      <w:r w:rsidRPr="00B65FE2">
        <w:rPr>
          <w:sz w:val="28"/>
        </w:rPr>
        <w:instrText>ADDIN EN.CITE &lt;EndNote&gt;&lt;Cite&gt;&lt;Author&gt;Alavi&lt;/Author&gt;&lt;Year&gt;2010&lt;/Year&gt;&lt;RecNum&gt;19&lt;/RecNum&gt;&lt;DisplayText&gt;(60)&lt;/DisplayText&gt;&lt;record&gt;&lt;rec-number&gt;19&lt;/rec-number&gt;&lt;foreign-keys&gt;&lt;key app="EN" db-id="xw5xev0pqsevvjet2zj5tz2o9fstftptwrtw" timestamp="0"&gt;19&lt;/key&gt;&lt;/foreign-keys&gt;&lt;ref-type name="Journal Article"&gt;17&lt;/ref-type&gt;&lt;contributors&gt;&lt;authors&gt;&lt;author&gt;Alavi, S.S&lt;/author&gt;&lt;author&gt;Alaghemandan, H&lt;/author&gt;&lt;author&gt;Maracy, M.R&lt;/author&gt;&lt;author&gt;Jannatifard, F&lt;/author&gt;&lt;author&gt;Eslami, M&lt;/author&gt;&lt;author&gt;Ferdosi, M&lt;/author&gt;&lt;/authors&gt;&lt;/contributors&gt;&lt;titles&gt;&lt;title&gt;Impact of addiction to internet on a number of psychiatric symptoms in students of&lt;/title&gt;&lt;secondary-title&gt;Int J Prev Med&lt;/secondary-title&gt;&lt;alt-title&gt;D - 101535380&lt;/alt-title&gt;&lt;/titles&gt;&lt;pages&gt;122-7&lt;/pages&gt;&lt;volume&gt;3&lt;/volume</w:instrText>
      </w:r>
      <w:r w:rsidRPr="00B65FE2">
        <w:rPr>
          <w:sz w:val="28"/>
          <w:rtl/>
        </w:rPr>
        <w:instrText>&gt;&lt;</w:instrText>
      </w:r>
      <w:r w:rsidRPr="00B65FE2">
        <w:rPr>
          <w:sz w:val="28"/>
        </w:rPr>
        <w:instrText>number&gt;2&lt;/number&gt;&lt;edition&gt;2012 Feb&lt;/edition&gt;&lt;keywords&gt;&lt;keyword&gt;- Int J Prev Med&lt;/keyword&gt;&lt;keyword&gt;da- 2012/02/22 06:01&lt;/keyword&gt;&lt;/keywords&gt;&lt;dates&gt;&lt;year&gt;2010&lt;/year&gt;&lt;/dates&gt;&lt;urls&gt;&lt;/urls&gt;&lt;language&gt;- eng&lt;/language&gt;&lt;/record&gt;&lt;/Cite&gt;&lt;/EndNote</w:instrText>
      </w:r>
      <w:r w:rsidRPr="00B65FE2">
        <w:rPr>
          <w:sz w:val="28"/>
          <w:rtl/>
        </w:rPr>
        <w:instrText>&gt;</w:instrText>
      </w:r>
      <w:r w:rsidRPr="00B65FE2">
        <w:rPr>
          <w:sz w:val="28"/>
          <w:rtl/>
        </w:rPr>
        <w:fldChar w:fldCharType="separate"/>
      </w:r>
      <w:r w:rsidRPr="00B65FE2">
        <w:rPr>
          <w:sz w:val="28"/>
          <w:rtl/>
        </w:rPr>
        <w:fldChar w:fldCharType="end"/>
      </w:r>
      <w:r w:rsidRPr="00B65FE2">
        <w:rPr>
          <w:rFonts w:hint="cs"/>
          <w:sz w:val="28"/>
          <w:rtl/>
        </w:rPr>
        <w:t>، سیفی و همکاران</w:t>
      </w:r>
      <w:r w:rsidR="00AE6532">
        <w:rPr>
          <w:rFonts w:hint="cs"/>
          <w:sz w:val="28"/>
          <w:rtl/>
          <w:lang w:bidi="fa-IR"/>
        </w:rPr>
        <w:t xml:space="preserve"> </w:t>
      </w:r>
      <w:r w:rsidR="00885834">
        <w:rPr>
          <w:sz w:val="28"/>
          <w:rtl/>
          <w:lang w:bidi="fa-IR"/>
        </w:rPr>
        <w:fldChar w:fldCharType="begin"/>
      </w:r>
      <w:r w:rsidR="00885834">
        <w:rPr>
          <w:sz w:val="28"/>
          <w:rtl/>
          <w:lang w:bidi="fa-IR"/>
        </w:rPr>
        <w:instrText xml:space="preserve"> </w:instrText>
      </w:r>
      <w:r w:rsidR="00885834">
        <w:rPr>
          <w:sz w:val="28"/>
          <w:lang w:bidi="fa-IR"/>
        </w:rPr>
        <w:instrText>ADDIN EN.CITE &lt;EndNote&gt;&lt;Cite&gt;&lt;Author&gt;Seifi&lt;/Author&gt;&lt;Year&gt;2014&lt;/Year&gt;&lt;RecNum&gt;24&lt;/RecNum&gt;&lt;DisplayText&gt;(22)&lt;/DisplayText&gt;&lt;record&gt;&lt;rec-number&gt;24&lt;/rec-number&gt;&lt;foreign-keys&gt;&lt;key app="EN" db-id="d0fa5wvecpfxvkexdw7pxx05exewzxxrtr52" timestamp="0"&gt;24&lt;/key&gt;&lt;/foreign-keys&gt;&lt;ref-type name="Journal Article"&gt;17&lt;/ref-type&gt;&lt;contributors&gt;&lt;authors&gt;&lt;author&gt;Seifi, Amir&lt;/author&gt;&lt;author&gt;Ayati, Mohsen&lt;/author&gt;&lt;author&gt;Fadaei, Mojtaba&lt;/author&gt;&lt;/authors&gt;&lt;/contributors&gt;&lt;titles&gt;&lt;title&gt;The study of the relationship between internet addiction and depression, anxiety and stress among students of Islamic Azad University of Birjand&lt;/title&gt;&lt;secondary-title&gt;Int J Economy, Management Social Sci&lt;/secondary-title&gt;&lt;/titles&gt;&lt;pages&gt;28-32&lt;/pages&gt;&lt;volume&gt;3&lt;/volume&gt;&lt;number&gt;12&lt;/number&gt;&lt;dates&gt;&lt;year&gt;</w:instrText>
      </w:r>
      <w:r w:rsidR="00885834">
        <w:rPr>
          <w:sz w:val="28"/>
          <w:rtl/>
          <w:lang w:bidi="fa-IR"/>
        </w:rPr>
        <w:instrText>2014&lt;/</w:instrText>
      </w:r>
      <w:r w:rsidR="00885834">
        <w:rPr>
          <w:sz w:val="28"/>
          <w:lang w:bidi="fa-IR"/>
        </w:rPr>
        <w:instrText>year&gt;&lt;/dates&gt;&lt;publisher&gt;Citeseer&lt;/publisher&gt;&lt;urls&gt;&lt;/urls&gt;&lt;/record&gt;&lt;/Cite&gt;&lt;/EndNote&gt;</w:instrText>
      </w:r>
      <w:r w:rsidR="00885834">
        <w:rPr>
          <w:sz w:val="28"/>
          <w:rtl/>
          <w:lang w:bidi="fa-IR"/>
        </w:rPr>
        <w:fldChar w:fldCharType="separate"/>
      </w:r>
      <w:r w:rsidR="00885834">
        <w:rPr>
          <w:noProof/>
          <w:sz w:val="28"/>
          <w:rtl/>
          <w:lang w:bidi="fa-IR"/>
        </w:rPr>
        <w:t>(22)</w:t>
      </w:r>
      <w:r w:rsidR="00885834">
        <w:rPr>
          <w:sz w:val="28"/>
          <w:rtl/>
          <w:lang w:bidi="fa-IR"/>
        </w:rPr>
        <w:fldChar w:fldCharType="end"/>
      </w:r>
      <w:r w:rsidRPr="00B65FE2">
        <w:rPr>
          <w:sz w:val="28"/>
          <w:rtl/>
        </w:rPr>
        <w:fldChar w:fldCharType="begin"/>
      </w:r>
      <w:r w:rsidRPr="00B65FE2">
        <w:rPr>
          <w:sz w:val="28"/>
        </w:rPr>
        <w:instrText>ADDIN EN.CITE &lt;EndNote&gt;&lt;Cite&gt;&lt;Author&gt;Seifi&lt;/Author&gt;&lt;Year&gt;2014&lt;/Year&gt;&lt;RecNum&gt;24&lt;/RecNum&gt;&lt;DisplayText&gt;(63)&lt;/DisplayText&gt;&lt;record&gt;&lt;rec-number&gt;24&lt;/rec-number&gt;&lt;foreign-keys&gt;&lt;key app="EN" db-id="xw5xev0pqsevvjet2zj5tz2o9fstftptwrtw" timestamp="0"&gt;24&lt;/key&gt;&lt;/foreign-keys&gt;&lt;ref-type name="Journal Article"&gt;17&lt;/ref-type&gt;&lt;contributors&gt;&lt;authors&gt;&lt;author&gt;Seifi, Amir&lt;/author&gt;&lt;author&gt;Ayati, Mohsen&lt;/author&gt;&lt;author&gt;Fadaei, Mojtaba&lt;/author&gt;&lt;/authors&gt;&lt;/contributors&gt;&lt;titles&gt;&lt;title&gt;The study of the relationship between internetaddiction and depression, anxiety and stress among students of Islamic Azad University of Birjand&lt;/title&gt;&lt;secondary-title&gt;Int J Economy, Management Social Sci&lt;/secondary-title&gt;&lt;/titles&gt;&lt;pages&gt;28-32&lt;/pages&gt;&lt;volume&gt;3&lt;/volume&gt;&lt;number&gt;12&lt;/number&gt;&lt;dates&gt;&lt;year</w:instrText>
      </w:r>
      <w:r w:rsidRPr="00B65FE2">
        <w:rPr>
          <w:sz w:val="28"/>
          <w:rtl/>
        </w:rPr>
        <w:instrText>&gt;2014&lt;/</w:instrText>
      </w:r>
      <w:r w:rsidRPr="00B65FE2">
        <w:rPr>
          <w:sz w:val="28"/>
        </w:rPr>
        <w:instrText>year&gt;&lt;/dates&gt;&lt;publisher&gt;Citeseer&lt;/publisher&gt;&lt;urls&gt;&lt;/urls&gt;&lt;/record&gt;&lt;/Cite&gt;&lt;/EndNote</w:instrText>
      </w:r>
      <w:r w:rsidRPr="00B65FE2">
        <w:rPr>
          <w:sz w:val="28"/>
          <w:rtl/>
        </w:rPr>
        <w:instrText>&gt;</w:instrText>
      </w:r>
      <w:r w:rsidRPr="00B65FE2">
        <w:rPr>
          <w:sz w:val="28"/>
          <w:rtl/>
        </w:rPr>
        <w:fldChar w:fldCharType="separate"/>
      </w:r>
      <w:r w:rsidRPr="00B65FE2">
        <w:rPr>
          <w:sz w:val="28"/>
          <w:rtl/>
        </w:rPr>
        <w:fldChar w:fldCharType="end"/>
      </w:r>
      <w:r w:rsidRPr="00B65FE2">
        <w:rPr>
          <w:rFonts w:hint="cs"/>
          <w:sz w:val="28"/>
          <w:rtl/>
        </w:rPr>
        <w:t>، غلامیان و همکاران</w:t>
      </w:r>
      <w:r w:rsidR="00853CC2">
        <w:rPr>
          <w:rFonts w:hint="cs"/>
          <w:sz w:val="28"/>
          <w:rtl/>
          <w:lang w:bidi="fa-IR"/>
        </w:rPr>
        <w:t xml:space="preserve"> </w:t>
      </w:r>
      <w:r w:rsidR="00853CC2">
        <w:rPr>
          <w:sz w:val="28"/>
          <w:rtl/>
          <w:lang w:bidi="fa-IR"/>
        </w:rPr>
        <w:fldChar w:fldCharType="begin"/>
      </w:r>
      <w:r w:rsidR="00853CC2">
        <w:rPr>
          <w:sz w:val="28"/>
          <w:rtl/>
          <w:lang w:bidi="fa-IR"/>
        </w:rPr>
        <w:instrText xml:space="preserve"> </w:instrText>
      </w:r>
      <w:r w:rsidR="00853CC2">
        <w:rPr>
          <w:sz w:val="28"/>
          <w:lang w:bidi="fa-IR"/>
        </w:rPr>
        <w:instrText>ADDIN EN.CITE &lt;EndNote&gt;&lt;Cite&gt;&lt;Author&gt;Gholamian&lt;/Author&gt;&lt;Year&gt;2017&lt;/Year&gt;&lt;RecNum&gt;26&lt;/RecNum&gt;&lt;DisplayText&gt;(23)&lt;/DisplayText&gt;&lt;record&gt;&lt;rec-number&gt;26&lt;/rec-number&gt;&lt;foreign-keys&gt;&lt;key app="EN" db-id="d0fa5wvecpfxvkexdw7pxx05exewzxxrtr52" timestamp="0"&gt;26&lt;/key&gt;&lt;/foreign-keys&gt;&lt;ref-type name="Journal Article"&gt;17&lt;/ref-type&gt;&lt;contributors&gt;&lt;authors&gt;&lt;author&gt;Gholamian, Batool&lt;/author&gt;&lt;author&gt;Shahnazi, Hossein&lt;/author&gt;&lt;author&gt;Hassanzadeh, Akbar&lt;/author&gt;&lt;/authors&gt;&lt;/contributors&gt;&lt;titles&gt;&lt;title&gt;The Prevalence of Internet Addiction and its Association with Depression, Anxiety, and Stress, among High-School Students&lt;/title&gt;&lt;secondary-title&gt;International Journal of Pediatrics&lt;/secondary-title&gt;&lt;short-title&gt;The Prevalence of Internet Addiction and its Association with Depression,</w:instrText>
      </w:r>
      <w:r w:rsidR="00853CC2">
        <w:rPr>
          <w:sz w:val="28"/>
          <w:rtl/>
          <w:lang w:bidi="fa-IR"/>
        </w:rPr>
        <w:instrText xml:space="preserve"> </w:instrText>
      </w:r>
      <w:r w:rsidR="00853CC2">
        <w:rPr>
          <w:sz w:val="28"/>
          <w:lang w:bidi="fa-IR"/>
        </w:rPr>
        <w:instrText>Anxiety, and Stress, among High-School Students&lt;/short-title&gt;&lt;/titles&gt;&lt;periodical&gt;&lt;full-title&gt;International Journal of Pediatrics&lt;/full-title&gt;&lt;abbr-1&gt;International Journal of Pediatrics&lt;/abbr-1&gt;&lt;/periodical&gt;&lt;pages&gt;4763-4770&lt;/pages&gt;&lt;volume&gt;5&lt;/volume&gt;&lt;number&gt;4&lt;/number&gt;&lt;keywords&gt;&lt;keyword&gt;Anxiety&lt;/keyword&gt;&lt;keyword&gt;Depression&lt;/keyword&gt;&lt;keyword&gt;Internet addiction&lt;/keyword&gt;&lt;keyword&gt;Iran&lt;/keyword&gt;&lt;keyword&gt;stress&lt;/keyword&gt;&lt;keyword&gt;Students&lt;/keyword&gt;&lt;/keywords&gt;&lt;dates&gt;&lt;year&gt;2017&lt;/year&gt;&lt;/dates&gt;&lt;publisher&gt;Mashhad University of Medical Sciences&lt;/publisher&gt;&lt;urls&gt;&lt;related-urls&gt;&lt;url&gt;http://ijp.mums.ac.ir/article_8505_90f819a445b970cb19d556a94268a7e8.pdf&lt;/url&gt;&lt;/related-urls&gt;&lt;/urls&gt;&lt;electronic-resource-num&gt;10.22038/ijp.2017.22516.1883&lt;/electronic-resource-num&gt;&lt;/record&gt;&lt;/Cite&gt;&lt;/EndNote&gt;</w:instrText>
      </w:r>
      <w:r w:rsidR="00853CC2">
        <w:rPr>
          <w:sz w:val="28"/>
          <w:rtl/>
          <w:lang w:bidi="fa-IR"/>
        </w:rPr>
        <w:fldChar w:fldCharType="separate"/>
      </w:r>
      <w:r w:rsidR="00853CC2">
        <w:rPr>
          <w:noProof/>
          <w:sz w:val="28"/>
          <w:rtl/>
          <w:lang w:bidi="fa-IR"/>
        </w:rPr>
        <w:t>(23)</w:t>
      </w:r>
      <w:r w:rsidR="00853CC2">
        <w:rPr>
          <w:sz w:val="28"/>
          <w:rtl/>
          <w:lang w:bidi="fa-IR"/>
        </w:rPr>
        <w:fldChar w:fldCharType="end"/>
      </w:r>
      <w:r w:rsidRPr="00B65FE2">
        <w:rPr>
          <w:rFonts w:hint="cs"/>
          <w:sz w:val="28"/>
          <w:rtl/>
        </w:rPr>
        <w:t xml:space="preserve"> و صلحی و همکاران</w:t>
      </w:r>
      <w:r w:rsidR="00853CC2">
        <w:rPr>
          <w:rFonts w:hint="cs"/>
          <w:sz w:val="28"/>
          <w:rtl/>
        </w:rPr>
        <w:t xml:space="preserve"> </w:t>
      </w:r>
      <w:r w:rsidR="00853CC2">
        <w:rPr>
          <w:sz w:val="28"/>
          <w:rtl/>
        </w:rPr>
        <w:fldChar w:fldCharType="begin"/>
      </w:r>
      <w:r w:rsidR="00853CC2">
        <w:rPr>
          <w:sz w:val="28"/>
          <w:rtl/>
        </w:rPr>
        <w:instrText xml:space="preserve"> </w:instrText>
      </w:r>
      <w:r w:rsidR="00853CC2">
        <w:rPr>
          <w:sz w:val="28"/>
        </w:rPr>
        <w:instrText>ADDIN EN.CITE &lt;EndNote&gt;&lt;Cite&gt;&lt;Author&gt;Solhi&lt;/Author&gt;&lt;Year&gt;2013&lt;/Year&gt;&lt;RecNum&gt;27&lt;/RecNum&gt;&lt;DisplayText&gt;(24)&lt;/DisplayText&gt;&lt;record&gt;&lt;rec-number&gt;27&lt;/rec-number&gt;&lt;foreign-keys&gt;&lt;key app="EN" db-id="d0fa5wvecpfxvkexdw7pxx05exewzxxrtr52" timestamp="0"&gt;27&lt;/key&gt;&lt;/foreign-keys&gt;&lt;ref-type name="Journal Article"&gt;17&lt;/ref-type&gt;&lt;contributors&gt;&lt;authors&gt;&lt;author&gt;Solhi, Mahnaz&lt;/author&gt;&lt;author&gt;Farhandi, Hadiseh&lt;/author&gt;&lt;author&gt;Armoon, Bahram&lt;/author&gt;&lt;/authors&gt;&lt;/contributors&gt;&lt;auth-address&gt;Tehran University of Medical Sciences&lt;/auth</w:instrText>
      </w:r>
      <w:r w:rsidR="00853CC2">
        <w:rPr>
          <w:sz w:val="28"/>
          <w:rtl/>
        </w:rPr>
        <w:instrText>-</w:instrText>
      </w:r>
      <w:r w:rsidR="00853CC2">
        <w:rPr>
          <w:sz w:val="28"/>
        </w:rPr>
        <w:instrText>address&gt;&lt;titles&gt;&lt;title&gt;Internet addiction among B.Sc. students in Health Faculty, Tehran University of Medical Sciences&lt;/title&gt;&lt;secondary-title&gt;Razi Journal of Medical Sciences&lt;/secondary-title&gt;&lt;/titles&gt;&lt;pages&gt;40-47&lt;/pages&gt;&lt;volume&gt;20&lt;/volume&gt;&lt;number&gt;106&lt;</w:instrText>
      </w:r>
      <w:r w:rsidR="00853CC2">
        <w:rPr>
          <w:sz w:val="28"/>
          <w:rtl/>
        </w:rPr>
        <w:instrText>/</w:instrText>
      </w:r>
      <w:r w:rsidR="00853CC2">
        <w:rPr>
          <w:sz w:val="28"/>
        </w:rPr>
        <w:instrText>number&gt;&lt;section&gt;40&lt;/section&gt;&lt;keywords&gt;&lt;keyword&gt;Knowledge, Attitude, Internet addiction disorder, Students.&lt;/keyword&gt;&lt;/keywords&gt;&lt;dates&gt;&lt;year&gt;2013&lt;/year&gt;&lt;/dates&gt;&lt;isbn&gt;2228-7043&lt;/isbn&gt;&lt;call-num&gt;A-10-1-1396&lt;/call-num&gt;&lt;work-type&gt;Research&lt;/work-type&gt;&lt;urls&gt;&lt;related-urls&gt;&lt;url&gt;http://rjms.iums.ac.ir/article-1-2441-en.html&lt;/url&gt;&lt;/related-urls&gt;&lt;pdf-urls&gt;&lt;url&gt;http://rjms.iums.ac.ir/article-1-2441-en.pdf&lt;/url&gt;&lt;/pdf-urls&gt;&lt;/urls&gt;&lt;language&gt;eng&lt;/language&gt;&lt;access-date&gt;2013&lt;/access-date&gt;&lt;/record&gt;&lt;/Cite&gt;&lt;/EndNote&gt;</w:instrText>
      </w:r>
      <w:r w:rsidR="00853CC2">
        <w:rPr>
          <w:sz w:val="28"/>
          <w:rtl/>
        </w:rPr>
        <w:fldChar w:fldCharType="separate"/>
      </w:r>
      <w:r w:rsidR="00853CC2">
        <w:rPr>
          <w:noProof/>
          <w:sz w:val="28"/>
          <w:rtl/>
        </w:rPr>
        <w:t>(24)</w:t>
      </w:r>
      <w:r w:rsidR="00853CC2">
        <w:rPr>
          <w:sz w:val="28"/>
          <w:rtl/>
        </w:rPr>
        <w:fldChar w:fldCharType="end"/>
      </w:r>
      <w:r w:rsidRPr="00B65FE2">
        <w:rPr>
          <w:rFonts w:hint="cs"/>
          <w:sz w:val="28"/>
          <w:rtl/>
        </w:rPr>
        <w:t xml:space="preserve"> همخوانی ندارد. این تفاوت می</w:t>
      </w:r>
      <w:r>
        <w:rPr>
          <w:rFonts w:hint="cs"/>
          <w:sz w:val="28"/>
          <w:rtl/>
        </w:rPr>
        <w:t>‌‌</w:t>
      </w:r>
      <w:r w:rsidRPr="00B65FE2">
        <w:rPr>
          <w:rFonts w:hint="cs"/>
          <w:sz w:val="28"/>
          <w:rtl/>
        </w:rPr>
        <w:t>تواند ناشی از تفاوت ابزار سنجش اعتیاد به اینترنت، تفاوت در مدل آماری استفاده شده و یا تفاوت در ماهیت نمونه مورد مطالعه باشد و یا شاید بتوان کاهش روز افزون تبعیض جنسی در زمینه</w:t>
      </w:r>
      <w:r>
        <w:rPr>
          <w:rFonts w:hint="cs"/>
          <w:sz w:val="28"/>
          <w:rtl/>
        </w:rPr>
        <w:t>‌‌</w:t>
      </w:r>
      <w:r w:rsidRPr="00B65FE2">
        <w:rPr>
          <w:rFonts w:hint="cs"/>
          <w:sz w:val="28"/>
          <w:rtl/>
        </w:rPr>
        <w:t>های آموزشی، شغلی و دیگر زمینه</w:t>
      </w:r>
      <w:r>
        <w:rPr>
          <w:rFonts w:hint="cs"/>
          <w:sz w:val="28"/>
          <w:rtl/>
        </w:rPr>
        <w:t>‌‌</w:t>
      </w:r>
      <w:r w:rsidRPr="00B65FE2">
        <w:rPr>
          <w:rFonts w:hint="cs"/>
          <w:sz w:val="28"/>
          <w:rtl/>
        </w:rPr>
        <w:t>ها را از دلایل آن ذکر کرد.</w:t>
      </w:r>
    </w:p>
    <w:p w:rsidR="002172AF" w:rsidRPr="00642450" w:rsidRDefault="002172AF" w:rsidP="00853CC2">
      <w:pPr>
        <w:pStyle w:val="ListParagraph"/>
        <w:shd w:val="clear" w:color="auto" w:fill="FFFFFF" w:themeFill="background1"/>
        <w:tabs>
          <w:tab w:val="right" w:pos="360"/>
        </w:tabs>
        <w:spacing w:line="360" w:lineRule="auto"/>
        <w:ind w:left="-31" w:right="90" w:firstLine="180"/>
        <w:jc w:val="both"/>
        <w:rPr>
          <w:rFonts w:asciiTheme="minorHAnsi" w:eastAsiaTheme="minorHAnsi" w:hAnsiTheme="minorHAnsi" w:cs="B Nazanin"/>
          <w:sz w:val="28"/>
          <w:szCs w:val="28"/>
          <w:rtl/>
        </w:rPr>
      </w:pPr>
      <w:r>
        <w:rPr>
          <w:rFonts w:asciiTheme="minorHAnsi" w:eastAsiaTheme="minorHAnsi" w:hAnsiTheme="minorHAnsi" w:cs="B Nazanin" w:hint="cs"/>
          <w:sz w:val="28"/>
          <w:szCs w:val="28"/>
          <w:rtl/>
        </w:rPr>
        <w:t xml:space="preserve">در این مطالعه پارامترهای مدل با </w:t>
      </w:r>
      <w:r w:rsidRPr="00B65FE2">
        <w:rPr>
          <w:rFonts w:asciiTheme="minorHAnsi" w:eastAsiaTheme="minorHAnsi" w:hAnsiTheme="minorHAnsi" w:cs="B Nazanin" w:hint="cs"/>
          <w:sz w:val="28"/>
          <w:szCs w:val="28"/>
          <w:rtl/>
        </w:rPr>
        <w:t xml:space="preserve">استفاده از </w:t>
      </w:r>
      <w:r>
        <w:rPr>
          <w:rFonts w:asciiTheme="minorHAnsi" w:eastAsiaTheme="minorHAnsi" w:hAnsiTheme="minorHAnsi" w:cs="B Nazanin" w:hint="cs"/>
          <w:sz w:val="28"/>
          <w:szCs w:val="28"/>
          <w:rtl/>
        </w:rPr>
        <w:t xml:space="preserve">روش </w:t>
      </w:r>
      <w:r w:rsidRPr="00B65FE2">
        <w:rPr>
          <w:rFonts w:asciiTheme="minorHAnsi" w:eastAsiaTheme="minorHAnsi" w:hAnsiTheme="minorHAnsi" w:cs="B Nazanin" w:hint="cs"/>
          <w:sz w:val="28"/>
          <w:szCs w:val="28"/>
          <w:rtl/>
        </w:rPr>
        <w:t xml:space="preserve">حداقل مربعات وزنی با میانگین و واریانس تعدیل شده </w:t>
      </w:r>
      <w:r>
        <w:rPr>
          <w:rFonts w:asciiTheme="minorHAnsi" w:eastAsiaTheme="minorHAnsi" w:hAnsiTheme="minorHAnsi" w:cs="B Nazanin" w:hint="cs"/>
          <w:sz w:val="28"/>
          <w:szCs w:val="28"/>
          <w:rtl/>
        </w:rPr>
        <w:t>(</w:t>
      </w:r>
      <w:r w:rsidRPr="00B65FE2">
        <w:rPr>
          <w:rFonts w:asciiTheme="minorHAnsi" w:eastAsiaTheme="minorHAnsi" w:hAnsiTheme="minorHAnsi" w:cs="B Nazanin"/>
          <w:szCs w:val="22"/>
        </w:rPr>
        <w:t>WLSMV</w:t>
      </w:r>
      <w:r>
        <w:rPr>
          <w:rFonts w:asciiTheme="minorHAnsi" w:eastAsiaTheme="minorHAnsi" w:hAnsiTheme="minorHAnsi" w:cs="B Nazanin" w:hint="cs"/>
          <w:szCs w:val="22"/>
          <w:rtl/>
        </w:rPr>
        <w:t xml:space="preserve">) </w:t>
      </w:r>
      <w:r w:rsidRPr="00642450">
        <w:rPr>
          <w:rFonts w:asciiTheme="minorHAnsi" w:eastAsiaTheme="minorHAnsi" w:hAnsiTheme="minorHAnsi" w:cs="B Nazanin" w:hint="cs"/>
          <w:sz w:val="28"/>
          <w:szCs w:val="28"/>
          <w:rtl/>
        </w:rPr>
        <w:t xml:space="preserve">که یک </w:t>
      </w:r>
      <w:r w:rsidRPr="00B65FE2">
        <w:rPr>
          <w:rFonts w:asciiTheme="minorHAnsi" w:eastAsiaTheme="minorHAnsi" w:hAnsiTheme="minorHAnsi" w:cs="B Nazanin" w:hint="cs"/>
          <w:sz w:val="28"/>
          <w:szCs w:val="28"/>
          <w:rtl/>
        </w:rPr>
        <w:t xml:space="preserve">روش تصحیح شده </w:t>
      </w:r>
      <w:r w:rsidRPr="00642450">
        <w:rPr>
          <w:rFonts w:asciiTheme="minorHAnsi" w:eastAsiaTheme="minorHAnsi" w:hAnsiTheme="minorHAnsi" w:cs="B Nazanin"/>
          <w:szCs w:val="22"/>
        </w:rPr>
        <w:t>WLS</w:t>
      </w:r>
      <w:r w:rsidRPr="00642450">
        <w:rPr>
          <w:rFonts w:asciiTheme="minorHAnsi" w:eastAsiaTheme="minorHAnsi" w:hAnsiTheme="minorHAnsi" w:cs="B Nazanin" w:hint="cs"/>
          <w:sz w:val="28"/>
          <w:szCs w:val="28"/>
          <w:rtl/>
        </w:rPr>
        <w:t xml:space="preserve"> می باشد، برآورد گردید</w:t>
      </w:r>
      <w:r>
        <w:rPr>
          <w:rFonts w:asciiTheme="minorHAnsi" w:eastAsiaTheme="minorHAnsi" w:hAnsiTheme="minorHAnsi" w:cs="B Nazanin" w:hint="cs"/>
          <w:sz w:val="28"/>
          <w:szCs w:val="28"/>
          <w:rtl/>
        </w:rPr>
        <w:t xml:space="preserve">. عدم نیاز به پذیره زیربنایی </w:t>
      </w:r>
      <w:r w:rsidRPr="00B65FE2">
        <w:rPr>
          <w:rFonts w:asciiTheme="minorHAnsi" w:eastAsiaTheme="minorHAnsi" w:hAnsiTheme="minorHAnsi" w:cs="B Nazanin" w:hint="cs"/>
          <w:sz w:val="28"/>
          <w:szCs w:val="28"/>
          <w:rtl/>
        </w:rPr>
        <w:t>نرمال</w:t>
      </w:r>
      <w:r>
        <w:rPr>
          <w:rFonts w:asciiTheme="minorHAnsi" w:eastAsiaTheme="minorHAnsi" w:hAnsiTheme="minorHAnsi" w:cs="B Nazanin" w:hint="cs"/>
          <w:sz w:val="28"/>
          <w:szCs w:val="28"/>
          <w:rtl/>
        </w:rPr>
        <w:t xml:space="preserve"> بودن داده ها، </w:t>
      </w:r>
      <w:r w:rsidRPr="00B65FE2">
        <w:rPr>
          <w:rFonts w:asciiTheme="minorHAnsi" w:eastAsiaTheme="minorHAnsi" w:hAnsiTheme="minorHAnsi" w:cs="B Nazanin" w:hint="cs"/>
          <w:sz w:val="28"/>
          <w:szCs w:val="28"/>
          <w:rtl/>
        </w:rPr>
        <w:t xml:space="preserve">نیاز </w:t>
      </w:r>
      <w:r>
        <w:rPr>
          <w:rFonts w:asciiTheme="minorHAnsi" w:eastAsiaTheme="minorHAnsi" w:hAnsiTheme="minorHAnsi" w:cs="B Nazanin" w:hint="cs"/>
          <w:sz w:val="28"/>
          <w:szCs w:val="28"/>
          <w:rtl/>
        </w:rPr>
        <w:t xml:space="preserve">به </w:t>
      </w:r>
      <w:r w:rsidRPr="00B65FE2">
        <w:rPr>
          <w:rFonts w:asciiTheme="minorHAnsi" w:eastAsiaTheme="minorHAnsi" w:hAnsiTheme="minorHAnsi" w:cs="B Nazanin" w:hint="cs"/>
          <w:sz w:val="28"/>
          <w:szCs w:val="28"/>
          <w:rtl/>
        </w:rPr>
        <w:t xml:space="preserve">حجم نمونه کمتر نسبت به برآورد </w:t>
      </w:r>
      <w:r w:rsidRPr="00B65FE2">
        <w:rPr>
          <w:rFonts w:asciiTheme="minorHAnsi" w:eastAsiaTheme="minorHAnsi" w:hAnsiTheme="minorHAnsi" w:cs="B Nazanin"/>
        </w:rPr>
        <w:t>ML</w:t>
      </w:r>
      <w:r w:rsidRPr="00B65FE2">
        <w:rPr>
          <w:rFonts w:asciiTheme="minorHAnsi" w:eastAsiaTheme="minorHAnsi" w:hAnsiTheme="minorHAnsi" w:cs="B Nazanin" w:hint="cs"/>
          <w:rtl/>
        </w:rPr>
        <w:t xml:space="preserve"> </w:t>
      </w:r>
      <w:r w:rsidRPr="00B65FE2">
        <w:rPr>
          <w:rFonts w:asciiTheme="minorHAnsi" w:eastAsiaTheme="minorHAnsi" w:hAnsiTheme="minorHAnsi" w:cs="B Nazanin" w:hint="cs"/>
          <w:sz w:val="28"/>
          <w:szCs w:val="28"/>
          <w:rtl/>
        </w:rPr>
        <w:t xml:space="preserve">و </w:t>
      </w:r>
      <w:r w:rsidRPr="00B65FE2">
        <w:rPr>
          <w:rFonts w:asciiTheme="minorHAnsi" w:eastAsiaTheme="minorHAnsi" w:hAnsiTheme="minorHAnsi" w:cs="B Nazanin"/>
        </w:rPr>
        <w:t>WLS</w:t>
      </w:r>
      <w:r>
        <w:rPr>
          <w:rFonts w:asciiTheme="minorHAnsi" w:eastAsiaTheme="minorHAnsi" w:hAnsiTheme="minorHAnsi" w:cs="B Nazanin" w:hint="cs"/>
          <w:rtl/>
        </w:rPr>
        <w:t xml:space="preserve">، </w:t>
      </w:r>
      <w:r w:rsidRPr="00B65FE2">
        <w:rPr>
          <w:rFonts w:asciiTheme="minorHAnsi" w:eastAsiaTheme="minorHAnsi" w:hAnsiTheme="minorHAnsi" w:cs="B Nazanin" w:hint="cs"/>
          <w:sz w:val="28"/>
          <w:szCs w:val="28"/>
          <w:rtl/>
        </w:rPr>
        <w:t>برآورد دقیق</w:t>
      </w:r>
      <w:r>
        <w:rPr>
          <w:rFonts w:asciiTheme="minorHAnsi" w:eastAsiaTheme="minorHAnsi" w:hAnsiTheme="minorHAnsi" w:cs="B Nazanin" w:hint="cs"/>
          <w:sz w:val="28"/>
          <w:szCs w:val="28"/>
          <w:rtl/>
        </w:rPr>
        <w:t>‌‌</w:t>
      </w:r>
      <w:r w:rsidRPr="00B65FE2">
        <w:rPr>
          <w:rFonts w:asciiTheme="minorHAnsi" w:eastAsiaTheme="minorHAnsi" w:hAnsiTheme="minorHAnsi" w:cs="B Nazanin" w:hint="cs"/>
          <w:sz w:val="28"/>
          <w:szCs w:val="28"/>
          <w:rtl/>
        </w:rPr>
        <w:t>تر بارعاملی</w:t>
      </w:r>
      <w:r>
        <w:rPr>
          <w:rFonts w:asciiTheme="minorHAnsi" w:eastAsiaTheme="minorHAnsi" w:hAnsiTheme="minorHAnsi" w:cs="B Nazanin" w:hint="cs"/>
          <w:sz w:val="28"/>
          <w:szCs w:val="28"/>
          <w:rtl/>
        </w:rPr>
        <w:t xml:space="preserve"> و </w:t>
      </w:r>
      <w:r w:rsidRPr="00B65FE2">
        <w:rPr>
          <w:rFonts w:asciiTheme="minorHAnsi" w:eastAsiaTheme="minorHAnsi" w:hAnsiTheme="minorHAnsi" w:cs="B Nazanin" w:hint="cs"/>
          <w:sz w:val="28"/>
          <w:szCs w:val="28"/>
          <w:rtl/>
        </w:rPr>
        <w:t>اریبی کمتر</w:t>
      </w:r>
      <w:r>
        <w:rPr>
          <w:rFonts w:asciiTheme="minorHAnsi" w:eastAsiaTheme="minorHAnsi" w:hAnsiTheme="minorHAnsi" w:cs="B Nazanin" w:hint="cs"/>
          <w:sz w:val="28"/>
          <w:szCs w:val="28"/>
          <w:rtl/>
        </w:rPr>
        <w:t xml:space="preserve"> پارامترهای برآورد شده نسبت به </w:t>
      </w:r>
      <w:r w:rsidRPr="00B65FE2">
        <w:rPr>
          <w:rFonts w:asciiTheme="minorHAnsi" w:eastAsiaTheme="minorHAnsi" w:hAnsiTheme="minorHAnsi" w:cs="B Nazanin" w:hint="cs"/>
          <w:sz w:val="28"/>
          <w:szCs w:val="28"/>
          <w:rtl/>
        </w:rPr>
        <w:t xml:space="preserve">روش </w:t>
      </w:r>
      <w:r w:rsidRPr="00B65FE2">
        <w:rPr>
          <w:rFonts w:asciiTheme="minorHAnsi" w:eastAsiaTheme="minorHAnsi" w:hAnsiTheme="minorHAnsi" w:cs="B Nazanin"/>
        </w:rPr>
        <w:t>MLR</w:t>
      </w:r>
      <w:r>
        <w:rPr>
          <w:rFonts w:asciiTheme="minorHAnsi" w:eastAsiaTheme="minorHAnsi" w:hAnsiTheme="minorHAnsi" w:cs="B Nazanin" w:hint="cs"/>
          <w:rtl/>
        </w:rPr>
        <w:t xml:space="preserve"> </w:t>
      </w:r>
      <w:r w:rsidRPr="00642450">
        <w:rPr>
          <w:rFonts w:asciiTheme="minorHAnsi" w:eastAsiaTheme="minorHAnsi" w:hAnsiTheme="minorHAnsi" w:cs="B Nazanin" w:hint="cs"/>
          <w:sz w:val="28"/>
          <w:szCs w:val="28"/>
          <w:rtl/>
        </w:rPr>
        <w:t>از جم</w:t>
      </w:r>
      <w:r w:rsidR="00700C37">
        <w:rPr>
          <w:rFonts w:asciiTheme="minorHAnsi" w:eastAsiaTheme="minorHAnsi" w:hAnsiTheme="minorHAnsi" w:cs="B Nazanin" w:hint="cs"/>
          <w:sz w:val="28"/>
          <w:szCs w:val="28"/>
          <w:rtl/>
        </w:rPr>
        <w:t>له مزایای این روش محسوب می گردد</w:t>
      </w:r>
      <w:r w:rsidR="00853CC2">
        <w:rPr>
          <w:rFonts w:asciiTheme="minorHAnsi" w:eastAsiaTheme="minorHAnsi" w:hAnsiTheme="minorHAnsi" w:cs="B Nazanin" w:hint="cs"/>
          <w:sz w:val="28"/>
          <w:szCs w:val="28"/>
          <w:rtl/>
        </w:rPr>
        <w:t xml:space="preserve"> </w:t>
      </w:r>
      <w:r w:rsidR="00853CC2">
        <w:rPr>
          <w:rFonts w:asciiTheme="minorHAnsi" w:eastAsiaTheme="minorHAnsi" w:hAnsiTheme="minorHAnsi" w:cs="B Nazanin"/>
          <w:sz w:val="28"/>
          <w:szCs w:val="28"/>
          <w:rtl/>
        </w:rPr>
        <w:fldChar w:fldCharType="begin">
          <w:fldData xml:space="preserve">PEVuZE5vdGU+PENpdGU+PEF1dGhvcj5MaTwvQXV0aG9yPjxZZWFyPjIwMTY8L1llYXI+PFJlY051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</w:fldData>
        </w:fldChar>
      </w:r>
      <w:r w:rsidR="00853CC2">
        <w:rPr>
          <w:rFonts w:asciiTheme="minorHAnsi" w:eastAsiaTheme="minorHAnsi" w:hAnsiTheme="minorHAnsi" w:cs="B Nazanin"/>
          <w:sz w:val="28"/>
          <w:szCs w:val="28"/>
          <w:rtl/>
        </w:rPr>
        <w:instrText xml:space="preserve"> </w:instrText>
      </w:r>
      <w:r w:rsidR="00853CC2">
        <w:rPr>
          <w:rFonts w:asciiTheme="minorHAnsi" w:eastAsiaTheme="minorHAnsi" w:hAnsiTheme="minorHAnsi" w:cs="B Nazanin"/>
          <w:sz w:val="28"/>
          <w:szCs w:val="28"/>
        </w:rPr>
        <w:instrText xml:space="preserve">ADDIN EN.CITE </w:instrText>
      </w:r>
      <w:r w:rsidR="00853CC2">
        <w:rPr>
          <w:rFonts w:asciiTheme="minorHAnsi" w:eastAsiaTheme="minorHAnsi" w:hAnsiTheme="minorHAnsi" w:cs="B Nazanin"/>
          <w:sz w:val="28"/>
          <w:szCs w:val="28"/>
        </w:rPr>
        <w:fldChar w:fldCharType="begin">
          <w:fldData xml:space="preserve">PEVuZE5vdGU+PENpdGU+PEF1dGhvcj5MaTwvQXV0aG9yPjxZZWFyPjIwMTY8L1llYXI+PFJlY051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</w:fldData>
        </w:fldChar>
      </w:r>
      <w:r w:rsidR="00853CC2">
        <w:rPr>
          <w:rFonts w:asciiTheme="minorHAnsi" w:eastAsiaTheme="minorHAnsi" w:hAnsiTheme="minorHAnsi" w:cs="B Nazanin"/>
          <w:sz w:val="28"/>
          <w:szCs w:val="28"/>
        </w:rPr>
        <w:instrText xml:space="preserve"> ADDIN EN.CITE.DATA </w:instrText>
      </w:r>
      <w:r w:rsidR="00853CC2">
        <w:rPr>
          <w:rFonts w:asciiTheme="minorHAnsi" w:eastAsiaTheme="minorHAnsi" w:hAnsiTheme="minorHAnsi" w:cs="B Nazanin"/>
          <w:sz w:val="28"/>
          <w:szCs w:val="28"/>
        </w:rPr>
      </w:r>
      <w:r w:rsidR="00853CC2">
        <w:rPr>
          <w:rFonts w:asciiTheme="minorHAnsi" w:eastAsiaTheme="minorHAnsi" w:hAnsiTheme="minorHAnsi" w:cs="B Nazanin"/>
          <w:sz w:val="28"/>
          <w:szCs w:val="28"/>
        </w:rPr>
        <w:fldChar w:fldCharType="end"/>
      </w:r>
      <w:r w:rsidR="00853CC2">
        <w:rPr>
          <w:rFonts w:asciiTheme="minorHAnsi" w:eastAsiaTheme="minorHAnsi" w:hAnsiTheme="minorHAnsi" w:cs="B Nazanin"/>
          <w:sz w:val="28"/>
          <w:szCs w:val="28"/>
          <w:rtl/>
        </w:rPr>
        <w:fldChar w:fldCharType="separate"/>
      </w:r>
      <w:r w:rsidR="00853CC2">
        <w:rPr>
          <w:rFonts w:asciiTheme="minorHAnsi" w:eastAsiaTheme="minorHAnsi" w:hAnsiTheme="minorHAnsi" w:cs="B Nazanin"/>
          <w:noProof/>
          <w:sz w:val="28"/>
          <w:szCs w:val="28"/>
          <w:rtl/>
        </w:rPr>
        <w:t>(25, 26)</w:t>
      </w:r>
      <w:r w:rsidR="00853CC2">
        <w:rPr>
          <w:rFonts w:asciiTheme="minorHAnsi" w:eastAsiaTheme="minorHAnsi" w:hAnsiTheme="minorHAnsi" w:cs="B Nazanin"/>
          <w:sz w:val="28"/>
          <w:szCs w:val="28"/>
          <w:rtl/>
        </w:rPr>
        <w:fldChar w:fldCharType="end"/>
      </w:r>
      <w:r w:rsidR="00853CC2">
        <w:rPr>
          <w:rFonts w:asciiTheme="minorHAnsi" w:eastAsiaTheme="minorHAnsi" w:hAnsiTheme="minorHAnsi" w:cs="B Nazanin" w:hint="cs"/>
          <w:sz w:val="28"/>
          <w:szCs w:val="28"/>
          <w:rtl/>
        </w:rPr>
        <w:t>.</w:t>
      </w:r>
    </w:p>
    <w:p w:rsidR="00B2324D" w:rsidRDefault="002B357B" w:rsidP="00B2324D">
      <w:pPr>
        <w:pStyle w:val="ListParagraph"/>
        <w:shd w:val="clear" w:color="auto" w:fill="FFFFFF" w:themeFill="background1"/>
        <w:tabs>
          <w:tab w:val="right" w:pos="360"/>
        </w:tabs>
        <w:spacing w:line="360" w:lineRule="auto"/>
        <w:ind w:left="-31" w:right="90" w:firstLine="180"/>
        <w:jc w:val="both"/>
        <w:rPr>
          <w:rFonts w:asciiTheme="minorHAnsi" w:eastAsiaTheme="minorHAnsi" w:hAnsiTheme="minorHAnsi" w:cs="B Nazanin"/>
          <w:sz w:val="28"/>
          <w:szCs w:val="28"/>
          <w:rtl/>
        </w:rPr>
      </w:pPr>
      <w:r w:rsidRPr="004964BB">
        <w:rPr>
          <w:rFonts w:asciiTheme="minorHAnsi" w:eastAsiaTheme="minorHAnsi" w:hAnsiTheme="minorHAnsi" w:cs="B Nazanin" w:hint="cs"/>
          <w:sz w:val="28"/>
          <w:szCs w:val="28"/>
          <w:rtl/>
        </w:rPr>
        <w:t>برتری اساسی مطالعه‌‌ی حاضر با مطالعات</w:t>
      </w:r>
      <w:r w:rsidR="00DD4E76">
        <w:rPr>
          <w:rFonts w:asciiTheme="minorHAnsi" w:eastAsiaTheme="minorHAnsi" w:hAnsiTheme="minorHAnsi" w:cs="B Nazanin" w:hint="cs"/>
          <w:sz w:val="28"/>
          <w:szCs w:val="28"/>
          <w:rtl/>
        </w:rPr>
        <w:t xml:space="preserve"> پیشین در</w:t>
      </w:r>
      <w:r w:rsidRPr="004964BB">
        <w:rPr>
          <w:rFonts w:asciiTheme="minorHAnsi" w:eastAsiaTheme="minorHAnsi" w:hAnsiTheme="minorHAnsi" w:cs="B Nazanin" w:hint="cs"/>
          <w:sz w:val="28"/>
          <w:szCs w:val="28"/>
          <w:rtl/>
        </w:rPr>
        <w:t xml:space="preserve"> این است که در مطالعات مذکور اعتیاد به اینترنت در دو گروه جنسی با یکدیگر مقایسه شده‌‌اند ولی درک افراد از سوالات پرسشنامه </w:t>
      </w:r>
      <w:r w:rsidRPr="004964BB">
        <w:rPr>
          <w:rFonts w:asciiTheme="minorHAnsi" w:eastAsiaTheme="minorHAnsi" w:hAnsiTheme="minorHAnsi" w:cs="B Nazanin"/>
          <w:sz w:val="28"/>
          <w:szCs w:val="28"/>
        </w:rPr>
        <w:t>IAT</w:t>
      </w:r>
      <w:r w:rsidRPr="004964BB">
        <w:rPr>
          <w:rFonts w:asciiTheme="minorHAnsi" w:eastAsiaTheme="minorHAnsi" w:hAnsiTheme="minorHAnsi" w:cs="B Nazanin" w:hint="cs"/>
          <w:sz w:val="28"/>
          <w:szCs w:val="28"/>
          <w:rtl/>
        </w:rPr>
        <w:t xml:space="preserve"> در دو گروه با یکدیگر مقایسه نشده است و نمی‌‌توان نتیجه گرفت که این اختلاف واقعی است. این در حالی است که در مطالعه‌‌ی حاضر، قبل از هر گونه نتیجه‌‌گیری، درک دانشجویان دختر و پسر از سوالات پرسشنامه </w:t>
      </w:r>
      <w:r w:rsidRPr="004964BB">
        <w:rPr>
          <w:rFonts w:asciiTheme="minorHAnsi" w:eastAsiaTheme="minorHAnsi" w:hAnsiTheme="minorHAnsi" w:cs="B Nazanin"/>
          <w:sz w:val="28"/>
          <w:szCs w:val="28"/>
        </w:rPr>
        <w:t>IAT</w:t>
      </w:r>
      <w:r w:rsidRPr="004964BB">
        <w:rPr>
          <w:rFonts w:asciiTheme="minorHAnsi" w:eastAsiaTheme="minorHAnsi" w:hAnsiTheme="minorHAnsi" w:cs="B Nazanin" w:hint="cs"/>
          <w:sz w:val="28"/>
          <w:szCs w:val="28"/>
          <w:rtl/>
        </w:rPr>
        <w:t xml:space="preserve"> با یکدیگر </w:t>
      </w:r>
      <w:r w:rsidR="00DD4E76">
        <w:rPr>
          <w:rFonts w:asciiTheme="minorHAnsi" w:eastAsiaTheme="minorHAnsi" w:hAnsiTheme="minorHAnsi" w:cs="B Nazanin" w:hint="cs"/>
          <w:sz w:val="28"/>
          <w:szCs w:val="28"/>
          <w:rtl/>
        </w:rPr>
        <w:t xml:space="preserve">با استفاده </w:t>
      </w:r>
      <w:r w:rsidR="00DD4E76" w:rsidRPr="004964BB">
        <w:rPr>
          <w:rFonts w:asciiTheme="minorHAnsi" w:eastAsiaTheme="minorHAnsi" w:hAnsiTheme="minorHAnsi" w:cs="B Nazanin" w:hint="cs"/>
          <w:sz w:val="28"/>
          <w:szCs w:val="28"/>
          <w:rtl/>
        </w:rPr>
        <w:t xml:space="preserve">از دو روش </w:t>
      </w:r>
      <w:r w:rsidR="00DD4E76" w:rsidRPr="004964BB">
        <w:rPr>
          <w:rFonts w:asciiTheme="minorHAnsi" w:eastAsiaTheme="minorHAnsi" w:hAnsiTheme="minorHAnsi" w:cs="B Nazanin"/>
          <w:sz w:val="28"/>
          <w:szCs w:val="28"/>
        </w:rPr>
        <w:t>MIMIC</w:t>
      </w:r>
      <w:r w:rsidR="00DD4E76" w:rsidRPr="004964BB">
        <w:rPr>
          <w:rFonts w:asciiTheme="minorHAnsi" w:eastAsiaTheme="minorHAnsi" w:hAnsiTheme="minorHAnsi" w:cs="B Nazanin" w:hint="cs"/>
          <w:sz w:val="28"/>
          <w:szCs w:val="28"/>
          <w:rtl/>
        </w:rPr>
        <w:t xml:space="preserve"> و </w:t>
      </w:r>
      <w:r w:rsidR="00DD4E76" w:rsidRPr="004964BB">
        <w:rPr>
          <w:rFonts w:asciiTheme="minorHAnsi" w:eastAsiaTheme="minorHAnsi" w:hAnsiTheme="minorHAnsi" w:cs="B Nazanin"/>
          <w:sz w:val="28"/>
          <w:szCs w:val="28"/>
        </w:rPr>
        <w:t>MG-MIMIC</w:t>
      </w:r>
      <w:r w:rsidR="00DD4E76" w:rsidRPr="004964BB">
        <w:rPr>
          <w:rFonts w:asciiTheme="minorHAnsi" w:eastAsiaTheme="minorHAnsi" w:hAnsiTheme="minorHAnsi" w:cs="B Nazanin" w:hint="cs"/>
          <w:sz w:val="28"/>
          <w:szCs w:val="28"/>
          <w:rtl/>
        </w:rPr>
        <w:t xml:space="preserve"> </w:t>
      </w:r>
      <w:r w:rsidRPr="004964BB">
        <w:rPr>
          <w:rFonts w:asciiTheme="minorHAnsi" w:eastAsiaTheme="minorHAnsi" w:hAnsiTheme="minorHAnsi" w:cs="B Nazanin" w:hint="cs"/>
          <w:sz w:val="28"/>
          <w:szCs w:val="28"/>
          <w:rtl/>
        </w:rPr>
        <w:t xml:space="preserve">مقایسه شده ‌‌است. </w:t>
      </w:r>
      <w:r w:rsidR="004964BB" w:rsidRPr="00B65FE2">
        <w:rPr>
          <w:rFonts w:asciiTheme="minorHAnsi" w:eastAsiaTheme="minorHAnsi" w:hAnsiTheme="minorHAnsi" w:cs="B Nazanin" w:hint="cs"/>
          <w:sz w:val="28"/>
          <w:szCs w:val="28"/>
          <w:rtl/>
        </w:rPr>
        <w:t xml:space="preserve">از مزایای این مطالعه استفاده از از نمرات پنهان در هر دو مدل </w:t>
      </w:r>
      <w:r w:rsidR="004964BB" w:rsidRPr="00B65FE2">
        <w:rPr>
          <w:rFonts w:asciiTheme="minorHAnsi" w:eastAsiaTheme="minorHAnsi" w:hAnsiTheme="minorHAnsi" w:cs="B Nazanin"/>
        </w:rPr>
        <w:lastRenderedPageBreak/>
        <w:t>MIMIC</w:t>
      </w:r>
      <w:r w:rsidR="004964BB" w:rsidRPr="00B65FE2">
        <w:rPr>
          <w:rFonts w:asciiTheme="minorHAnsi" w:eastAsiaTheme="minorHAnsi" w:hAnsiTheme="minorHAnsi" w:cs="B Nazanin" w:hint="cs"/>
          <w:rtl/>
        </w:rPr>
        <w:t xml:space="preserve"> </w:t>
      </w:r>
      <w:r w:rsidR="004964BB" w:rsidRPr="00B65FE2">
        <w:rPr>
          <w:rFonts w:asciiTheme="minorHAnsi" w:eastAsiaTheme="minorHAnsi" w:hAnsiTheme="minorHAnsi" w:cs="B Nazanin" w:hint="cs"/>
          <w:sz w:val="28"/>
          <w:szCs w:val="28"/>
          <w:rtl/>
        </w:rPr>
        <w:t xml:space="preserve">و </w:t>
      </w:r>
      <w:r w:rsidR="004964BB" w:rsidRPr="00B65FE2">
        <w:rPr>
          <w:rFonts w:asciiTheme="minorHAnsi" w:eastAsiaTheme="minorHAnsi" w:hAnsiTheme="minorHAnsi" w:cs="B Nazanin"/>
        </w:rPr>
        <w:t>MG-M</w:t>
      </w:r>
      <w:r w:rsidR="004964BB" w:rsidRPr="00B65FE2">
        <w:rPr>
          <w:rFonts w:asciiTheme="minorHAnsi" w:eastAsiaTheme="minorHAnsi" w:hAnsiTheme="minorHAnsi" w:cs="B Nazanin"/>
          <w:szCs w:val="22"/>
        </w:rPr>
        <w:t>IMIC</w:t>
      </w:r>
      <w:r w:rsidR="004964BB" w:rsidRPr="00B65FE2">
        <w:rPr>
          <w:rFonts w:asciiTheme="minorHAnsi" w:eastAsiaTheme="minorHAnsi" w:hAnsiTheme="minorHAnsi" w:cs="B Nazanin" w:hint="cs"/>
          <w:szCs w:val="22"/>
          <w:rtl/>
        </w:rPr>
        <w:t xml:space="preserve"> </w:t>
      </w:r>
      <w:r w:rsidR="004964BB" w:rsidRPr="00CD7347">
        <w:rPr>
          <w:rFonts w:asciiTheme="minorHAnsi" w:eastAsiaTheme="minorHAnsi" w:hAnsiTheme="minorHAnsi" w:cs="B Nazanin" w:hint="cs"/>
          <w:sz w:val="28"/>
          <w:szCs w:val="28"/>
          <w:rtl/>
        </w:rPr>
        <w:t>در</w:t>
      </w:r>
      <w:r w:rsidR="004964BB" w:rsidRPr="00B65FE2">
        <w:rPr>
          <w:rFonts w:asciiTheme="minorHAnsi" w:eastAsiaTheme="minorHAnsi" w:hAnsiTheme="minorHAnsi" w:cs="B Nazanin" w:hint="cs"/>
          <w:sz w:val="28"/>
          <w:szCs w:val="28"/>
          <w:rtl/>
        </w:rPr>
        <w:t xml:space="preserve"> بررسی فرض هم</w:t>
      </w:r>
      <w:r w:rsidR="004964BB">
        <w:rPr>
          <w:rFonts w:asciiTheme="minorHAnsi" w:eastAsiaTheme="minorHAnsi" w:hAnsiTheme="minorHAnsi" w:cs="B Nazanin" w:hint="cs"/>
          <w:sz w:val="28"/>
          <w:szCs w:val="28"/>
        </w:rPr>
        <w:t>‌‌</w:t>
      </w:r>
      <w:r w:rsidR="004964BB" w:rsidRPr="00B65FE2">
        <w:rPr>
          <w:rFonts w:asciiTheme="minorHAnsi" w:eastAsiaTheme="minorHAnsi" w:hAnsiTheme="minorHAnsi" w:cs="B Nazanin" w:hint="cs"/>
          <w:sz w:val="28"/>
          <w:szCs w:val="28"/>
          <w:rtl/>
        </w:rPr>
        <w:t xml:space="preserve">ارزی مقیاس پرسشنامه </w:t>
      </w:r>
      <w:r w:rsidR="004964BB" w:rsidRPr="00B65FE2">
        <w:rPr>
          <w:rFonts w:asciiTheme="minorHAnsi" w:eastAsiaTheme="minorHAnsi" w:hAnsiTheme="minorHAnsi" w:cs="B Nazanin"/>
        </w:rPr>
        <w:t>IAT</w:t>
      </w:r>
      <w:r w:rsidR="004964BB" w:rsidRPr="00B65FE2">
        <w:rPr>
          <w:rFonts w:asciiTheme="minorHAnsi" w:eastAsiaTheme="minorHAnsi" w:hAnsiTheme="minorHAnsi" w:cs="B Nazanin" w:hint="cs"/>
          <w:sz w:val="28"/>
          <w:szCs w:val="28"/>
          <w:rtl/>
        </w:rPr>
        <w:t xml:space="preserve"> است که سبب افزایش قابلیت مقایسه پذیری این دو مدل می</w:t>
      </w:r>
      <w:r w:rsidR="004964BB">
        <w:rPr>
          <w:rFonts w:asciiTheme="minorHAnsi" w:eastAsiaTheme="minorHAnsi" w:hAnsiTheme="minorHAnsi" w:cs="B Nazanin" w:hint="cs"/>
          <w:sz w:val="28"/>
          <w:szCs w:val="28"/>
          <w:rtl/>
        </w:rPr>
        <w:t>‌‌</w:t>
      </w:r>
      <w:r w:rsidR="004964BB" w:rsidRPr="00B65FE2">
        <w:rPr>
          <w:rFonts w:asciiTheme="minorHAnsi" w:eastAsiaTheme="minorHAnsi" w:hAnsiTheme="minorHAnsi" w:cs="B Nazanin" w:hint="cs"/>
          <w:sz w:val="28"/>
          <w:szCs w:val="28"/>
          <w:rtl/>
        </w:rPr>
        <w:t>شود.</w:t>
      </w:r>
      <w:r w:rsidR="004964BB">
        <w:rPr>
          <w:rFonts w:asciiTheme="minorHAnsi" w:eastAsiaTheme="minorHAnsi" w:hAnsiTheme="minorHAnsi" w:cs="B Nazanin" w:hint="cs"/>
          <w:sz w:val="28"/>
          <w:szCs w:val="28"/>
          <w:rtl/>
        </w:rPr>
        <w:t xml:space="preserve"> </w:t>
      </w:r>
      <w:r w:rsidR="004964BB" w:rsidRPr="00B65FE2">
        <w:rPr>
          <w:rFonts w:asciiTheme="minorHAnsi" w:eastAsiaTheme="minorHAnsi" w:hAnsiTheme="minorHAnsi" w:cs="B Nazanin" w:hint="cs"/>
          <w:sz w:val="28"/>
          <w:szCs w:val="28"/>
          <w:rtl/>
        </w:rPr>
        <w:t>از دیگر مزایای این مطالعه، می</w:t>
      </w:r>
      <w:r w:rsidR="004964BB">
        <w:rPr>
          <w:rFonts w:asciiTheme="minorHAnsi" w:eastAsiaTheme="minorHAnsi" w:hAnsiTheme="minorHAnsi" w:cs="B Nazanin" w:hint="cs"/>
          <w:sz w:val="28"/>
          <w:szCs w:val="28"/>
          <w:rtl/>
        </w:rPr>
        <w:t>‌‌</w:t>
      </w:r>
      <w:r w:rsidR="004964BB" w:rsidRPr="00B65FE2">
        <w:rPr>
          <w:rFonts w:asciiTheme="minorHAnsi" w:eastAsiaTheme="minorHAnsi" w:hAnsiTheme="minorHAnsi" w:cs="B Nazanin" w:hint="cs"/>
          <w:sz w:val="28"/>
          <w:szCs w:val="28"/>
          <w:rtl/>
        </w:rPr>
        <w:t>توان به قابلیت</w:t>
      </w:r>
      <w:r w:rsidR="004964BB">
        <w:rPr>
          <w:rFonts w:asciiTheme="minorHAnsi" w:eastAsiaTheme="minorHAnsi" w:hAnsiTheme="minorHAnsi" w:cs="B Nazanin" w:hint="cs"/>
          <w:sz w:val="28"/>
          <w:szCs w:val="28"/>
        </w:rPr>
        <w:t>‌‌</w:t>
      </w:r>
      <w:r w:rsidR="004964BB" w:rsidRPr="00B65FE2">
        <w:rPr>
          <w:rFonts w:asciiTheme="minorHAnsi" w:eastAsiaTheme="minorHAnsi" w:hAnsiTheme="minorHAnsi" w:cs="B Nazanin" w:hint="cs"/>
          <w:sz w:val="28"/>
          <w:szCs w:val="28"/>
          <w:rtl/>
        </w:rPr>
        <w:t>های متنوع مدل</w:t>
      </w:r>
      <w:r w:rsidR="004964BB">
        <w:rPr>
          <w:rFonts w:asciiTheme="minorHAnsi" w:eastAsiaTheme="minorHAnsi" w:hAnsiTheme="minorHAnsi" w:cs="B Nazanin" w:hint="cs"/>
          <w:sz w:val="28"/>
          <w:szCs w:val="28"/>
          <w:rtl/>
        </w:rPr>
        <w:t>‌‌</w:t>
      </w:r>
      <w:r w:rsidR="004964BB" w:rsidRPr="00B65FE2">
        <w:rPr>
          <w:rFonts w:asciiTheme="minorHAnsi" w:eastAsiaTheme="minorHAnsi" w:hAnsiTheme="minorHAnsi" w:cs="B Nazanin" w:hint="cs"/>
          <w:sz w:val="28"/>
          <w:szCs w:val="28"/>
          <w:rtl/>
        </w:rPr>
        <w:t xml:space="preserve">های </w:t>
      </w:r>
      <w:r w:rsidR="004964BB" w:rsidRPr="00B65FE2">
        <w:rPr>
          <w:rFonts w:asciiTheme="minorHAnsi" w:eastAsiaTheme="minorHAnsi" w:hAnsiTheme="minorHAnsi" w:cs="B Nazanin"/>
          <w:szCs w:val="22"/>
        </w:rPr>
        <w:t>MIMIC</w:t>
      </w:r>
      <w:r w:rsidR="004964BB" w:rsidRPr="00B65FE2">
        <w:rPr>
          <w:rFonts w:asciiTheme="minorHAnsi" w:eastAsiaTheme="minorHAnsi" w:hAnsiTheme="minorHAnsi" w:cs="B Nazanin" w:hint="cs"/>
          <w:sz w:val="28"/>
          <w:szCs w:val="28"/>
          <w:rtl/>
        </w:rPr>
        <w:t xml:space="preserve"> و </w:t>
      </w:r>
      <w:r w:rsidR="004964BB" w:rsidRPr="00B65FE2">
        <w:rPr>
          <w:rFonts w:asciiTheme="minorHAnsi" w:eastAsiaTheme="minorHAnsi" w:hAnsiTheme="minorHAnsi" w:cs="B Nazanin"/>
          <w:szCs w:val="22"/>
        </w:rPr>
        <w:t>MG-MIMIC</w:t>
      </w:r>
      <w:r w:rsidR="004964BB" w:rsidRPr="00B65FE2">
        <w:rPr>
          <w:rFonts w:asciiTheme="minorHAnsi" w:eastAsiaTheme="minorHAnsi" w:hAnsiTheme="minorHAnsi" w:cs="B Nazanin" w:hint="cs"/>
          <w:sz w:val="28"/>
          <w:szCs w:val="28"/>
          <w:rtl/>
        </w:rPr>
        <w:t xml:space="preserve">، از جمله </w:t>
      </w:r>
      <w:r w:rsidR="00B2324D">
        <w:rPr>
          <w:rFonts w:asciiTheme="minorHAnsi" w:eastAsiaTheme="minorHAnsi" w:hAnsiTheme="minorHAnsi" w:cs="B Nazanin" w:hint="cs"/>
          <w:sz w:val="28"/>
          <w:szCs w:val="28"/>
          <w:rtl/>
          <w:lang w:bidi="fa-IR"/>
        </w:rPr>
        <w:t xml:space="preserve">امکان </w:t>
      </w:r>
      <w:r w:rsidR="004964BB" w:rsidRPr="00B65FE2">
        <w:rPr>
          <w:rFonts w:asciiTheme="minorHAnsi" w:eastAsiaTheme="minorHAnsi" w:hAnsiTheme="minorHAnsi" w:cs="B Nazanin" w:hint="cs"/>
          <w:sz w:val="28"/>
          <w:szCs w:val="28"/>
          <w:rtl/>
        </w:rPr>
        <w:t>تشخیص افتراق چند متغیره بطور همزمان، تشخیص انواع مختلف افتراق، عدم نیاز به حجم نمونه بزرگ در گروه</w:t>
      </w:r>
      <w:r w:rsidR="004964BB">
        <w:rPr>
          <w:rFonts w:asciiTheme="minorHAnsi" w:eastAsiaTheme="minorHAnsi" w:hAnsiTheme="minorHAnsi" w:cs="B Nazanin" w:hint="cs"/>
          <w:sz w:val="28"/>
          <w:szCs w:val="28"/>
          <w:rtl/>
        </w:rPr>
        <w:t>‌‌</w:t>
      </w:r>
      <w:r w:rsidR="004964BB" w:rsidRPr="00B65FE2">
        <w:rPr>
          <w:rFonts w:asciiTheme="minorHAnsi" w:eastAsiaTheme="minorHAnsi" w:hAnsiTheme="minorHAnsi" w:cs="B Nazanin" w:hint="cs"/>
          <w:sz w:val="28"/>
          <w:szCs w:val="28"/>
          <w:rtl/>
        </w:rPr>
        <w:t>ها</w:t>
      </w:r>
      <w:r w:rsidR="00B2324D">
        <w:rPr>
          <w:rFonts w:asciiTheme="minorHAnsi" w:eastAsiaTheme="minorHAnsi" w:hAnsiTheme="minorHAnsi" w:cs="B Nazanin" w:hint="cs"/>
          <w:sz w:val="28"/>
          <w:szCs w:val="28"/>
          <w:rtl/>
        </w:rPr>
        <w:t xml:space="preserve">، امکان </w:t>
      </w:r>
      <w:r w:rsidR="00B2324D" w:rsidRPr="00B65FE2">
        <w:rPr>
          <w:rFonts w:asciiTheme="minorHAnsi" w:eastAsiaTheme="minorHAnsi" w:hAnsiTheme="minorHAnsi" w:cs="B Nazanin" w:hint="cs"/>
          <w:sz w:val="28"/>
          <w:szCs w:val="28"/>
          <w:rtl/>
        </w:rPr>
        <w:t>کنترل اثر متغیرهای مخدوش</w:t>
      </w:r>
      <w:r w:rsidR="00B2324D">
        <w:rPr>
          <w:rFonts w:asciiTheme="minorHAnsi" w:eastAsiaTheme="minorHAnsi" w:hAnsiTheme="minorHAnsi" w:cs="B Nazanin" w:hint="cs"/>
          <w:sz w:val="28"/>
          <w:szCs w:val="28"/>
          <w:rtl/>
        </w:rPr>
        <w:t>گر</w:t>
      </w:r>
      <w:r w:rsidR="00B2324D" w:rsidRPr="00B65FE2">
        <w:rPr>
          <w:rFonts w:asciiTheme="minorHAnsi" w:eastAsiaTheme="minorHAnsi" w:hAnsiTheme="minorHAnsi" w:cs="B Nazanin" w:hint="cs"/>
          <w:sz w:val="28"/>
          <w:szCs w:val="28"/>
          <w:rtl/>
        </w:rPr>
        <w:t xml:space="preserve"> </w:t>
      </w:r>
      <w:r w:rsidR="004964BB" w:rsidRPr="00B65FE2">
        <w:rPr>
          <w:rFonts w:asciiTheme="minorHAnsi" w:eastAsiaTheme="minorHAnsi" w:hAnsiTheme="minorHAnsi" w:cs="B Nazanin" w:hint="cs"/>
          <w:sz w:val="28"/>
          <w:szCs w:val="28"/>
          <w:rtl/>
        </w:rPr>
        <w:t>و عدم نیاز به بررسی پیش فرض</w:t>
      </w:r>
      <w:r w:rsidR="004964BB">
        <w:rPr>
          <w:rFonts w:asciiTheme="minorHAnsi" w:eastAsiaTheme="minorHAnsi" w:hAnsiTheme="minorHAnsi" w:cs="B Nazanin" w:hint="cs"/>
          <w:sz w:val="28"/>
          <w:szCs w:val="28"/>
          <w:rtl/>
        </w:rPr>
        <w:t>‌‌</w:t>
      </w:r>
      <w:r w:rsidR="004964BB" w:rsidRPr="00B65FE2">
        <w:rPr>
          <w:rFonts w:asciiTheme="minorHAnsi" w:eastAsiaTheme="minorHAnsi" w:hAnsiTheme="minorHAnsi" w:cs="B Nazanin" w:hint="cs"/>
          <w:sz w:val="28"/>
          <w:szCs w:val="28"/>
          <w:rtl/>
        </w:rPr>
        <w:t>هایی چون تک بعدی بودن در تحلیل هم</w:t>
      </w:r>
      <w:r w:rsidR="004964BB" w:rsidRPr="00B65FE2">
        <w:rPr>
          <w:rFonts w:asciiTheme="minorHAnsi" w:eastAsiaTheme="minorHAnsi" w:hAnsiTheme="minorHAnsi" w:cs="B Nazanin" w:hint="cs"/>
          <w:sz w:val="28"/>
          <w:szCs w:val="28"/>
          <w:rtl/>
          <w:cs/>
        </w:rPr>
        <w:t>‎ارزی مقیاس پرسش</w:t>
      </w:r>
      <w:r w:rsidR="004964BB">
        <w:rPr>
          <w:rFonts w:asciiTheme="minorHAnsi" w:eastAsiaTheme="minorHAnsi" w:hAnsiTheme="minorHAnsi" w:cs="B Nazanin" w:hint="cs"/>
          <w:sz w:val="28"/>
          <w:szCs w:val="28"/>
          <w:rtl/>
        </w:rPr>
        <w:t>‌‌</w:t>
      </w:r>
      <w:r w:rsidR="004964BB" w:rsidRPr="00B65FE2">
        <w:rPr>
          <w:rFonts w:asciiTheme="minorHAnsi" w:eastAsiaTheme="minorHAnsi" w:hAnsiTheme="minorHAnsi" w:cs="B Nazanin" w:hint="cs"/>
          <w:sz w:val="28"/>
          <w:szCs w:val="28"/>
          <w:rtl/>
          <w:cs/>
        </w:rPr>
        <w:t>نامه</w:t>
      </w:r>
      <w:r w:rsidR="004964BB" w:rsidRPr="00B65FE2">
        <w:rPr>
          <w:rFonts w:asciiTheme="minorHAnsi" w:eastAsiaTheme="minorHAnsi" w:hAnsiTheme="minorHAnsi" w:cs="B Nazanin" w:hint="cs"/>
          <w:sz w:val="28"/>
          <w:szCs w:val="28"/>
          <w:rtl/>
        </w:rPr>
        <w:t>‏ها اشاره کرد.</w:t>
      </w:r>
      <w:r w:rsidR="004964BB">
        <w:rPr>
          <w:rFonts w:asciiTheme="minorHAnsi" w:eastAsiaTheme="minorHAnsi" w:hAnsiTheme="minorHAnsi" w:cs="B Nazanin" w:hint="cs"/>
          <w:sz w:val="28"/>
          <w:szCs w:val="28"/>
          <w:rtl/>
        </w:rPr>
        <w:t xml:space="preserve"> </w:t>
      </w:r>
      <w:r w:rsidR="00B2324D">
        <w:rPr>
          <w:rFonts w:asciiTheme="minorHAnsi" w:eastAsiaTheme="minorHAnsi" w:hAnsiTheme="minorHAnsi" w:cs="B Nazanin" w:hint="cs"/>
          <w:sz w:val="28"/>
          <w:szCs w:val="28"/>
          <w:rtl/>
        </w:rPr>
        <w:t xml:space="preserve"> </w:t>
      </w:r>
    </w:p>
    <w:p w:rsidR="001653A9" w:rsidRDefault="006D5102" w:rsidP="006D5102">
      <w:pPr>
        <w:shd w:val="clear" w:color="auto" w:fill="FFFFFF" w:themeFill="background1"/>
        <w:tabs>
          <w:tab w:val="right" w:pos="360"/>
        </w:tabs>
        <w:bidi/>
        <w:spacing w:after="0" w:line="360" w:lineRule="auto"/>
        <w:ind w:left="-31" w:right="90" w:firstLine="180"/>
        <w:jc w:val="both"/>
        <w:rPr>
          <w:sz w:val="28"/>
          <w:rtl/>
        </w:rPr>
      </w:pPr>
      <w:r w:rsidRPr="00B65FE2">
        <w:rPr>
          <w:rFonts w:hint="cs"/>
          <w:sz w:val="28"/>
          <w:rtl/>
        </w:rPr>
        <w:t>مانند سایر پژوهش</w:t>
      </w:r>
      <w:r>
        <w:rPr>
          <w:rFonts w:hint="cs"/>
          <w:sz w:val="28"/>
          <w:rtl/>
        </w:rPr>
        <w:t>‌‌</w:t>
      </w:r>
      <w:r w:rsidRPr="00B65FE2">
        <w:rPr>
          <w:rFonts w:hint="cs"/>
          <w:sz w:val="28"/>
          <w:rtl/>
        </w:rPr>
        <w:t xml:space="preserve">ها این مطالعه نیز عاری از محدودیت نبود. از جمله </w:t>
      </w:r>
      <w:r w:rsidRPr="00B65FE2">
        <w:rPr>
          <w:sz w:val="28"/>
          <w:rtl/>
        </w:rPr>
        <w:t>محدوديت</w:t>
      </w:r>
      <w:r>
        <w:rPr>
          <w:rFonts w:hint="cs"/>
          <w:sz w:val="28"/>
          <w:rtl/>
        </w:rPr>
        <w:t>‌‌</w:t>
      </w:r>
      <w:r w:rsidRPr="00B65FE2">
        <w:rPr>
          <w:rFonts w:hint="cs"/>
          <w:sz w:val="28"/>
          <w:rtl/>
        </w:rPr>
        <w:t>های</w:t>
      </w:r>
      <w:r w:rsidRPr="00B65FE2">
        <w:rPr>
          <w:sz w:val="28"/>
          <w:rtl/>
        </w:rPr>
        <w:t xml:space="preserve"> اين مطالعه </w:t>
      </w:r>
      <w:r w:rsidRPr="00B65FE2">
        <w:rPr>
          <w:rFonts w:hint="cs"/>
          <w:sz w:val="28"/>
          <w:rtl/>
        </w:rPr>
        <w:t>می</w:t>
      </w:r>
      <w:r>
        <w:rPr>
          <w:rFonts w:hint="cs"/>
          <w:sz w:val="28"/>
          <w:rtl/>
        </w:rPr>
        <w:t>‌‌</w:t>
      </w:r>
      <w:r w:rsidRPr="00B65FE2">
        <w:rPr>
          <w:rFonts w:hint="cs"/>
          <w:sz w:val="28"/>
          <w:rtl/>
        </w:rPr>
        <w:t xml:space="preserve">توان به </w:t>
      </w:r>
      <w:r w:rsidRPr="00B65FE2">
        <w:rPr>
          <w:sz w:val="28"/>
          <w:rtl/>
        </w:rPr>
        <w:t>مقطعـي و خـود</w:t>
      </w:r>
      <w:r w:rsidRPr="00B65FE2">
        <w:rPr>
          <w:rFonts w:hint="cs"/>
          <w:sz w:val="28"/>
          <w:rtl/>
        </w:rPr>
        <w:t xml:space="preserve">اظهاری بودن پرسشنامه </w:t>
      </w:r>
      <w:r w:rsidRPr="00B65FE2">
        <w:rPr>
          <w:sz w:val="28"/>
          <w:rtl/>
        </w:rPr>
        <w:t xml:space="preserve">مـورد بررسي </w:t>
      </w:r>
      <w:r w:rsidRPr="00B65FE2">
        <w:rPr>
          <w:rFonts w:hint="cs"/>
          <w:sz w:val="28"/>
          <w:rtl/>
        </w:rPr>
        <w:t>اشاره کرد. از دیگر محدودیت</w:t>
      </w:r>
      <w:r>
        <w:rPr>
          <w:rFonts w:hint="cs"/>
          <w:sz w:val="28"/>
          <w:rtl/>
        </w:rPr>
        <w:t>‌‌</w:t>
      </w:r>
      <w:r w:rsidRPr="00B65FE2">
        <w:rPr>
          <w:rFonts w:hint="cs"/>
          <w:sz w:val="28"/>
          <w:rtl/>
        </w:rPr>
        <w:t>های این مطالعه تعداد کم دانشجویان دانشکده</w:t>
      </w:r>
      <w:r>
        <w:rPr>
          <w:rFonts w:hint="cs"/>
          <w:sz w:val="28"/>
          <w:rtl/>
        </w:rPr>
        <w:t>‌‌</w:t>
      </w:r>
      <w:r w:rsidRPr="00B65FE2">
        <w:rPr>
          <w:rFonts w:hint="cs"/>
          <w:sz w:val="28"/>
          <w:rtl/>
        </w:rPr>
        <w:t xml:space="preserve"> طب سنتی و دسترسی سخت به آنها است. همچنین باید توجه داشت که نتایج بدست آمده از عملکرد افتراقی و مقایسه میانگین نمرات اعتیاد به اینترنت براساس </w:t>
      </w:r>
      <w:r w:rsidRPr="00B65FE2">
        <w:rPr>
          <w:rFonts w:hint="cs"/>
          <w:rtl/>
          <w:cs/>
        </w:rPr>
        <w:t>پرسش</w:t>
      </w:r>
      <w:r>
        <w:rPr>
          <w:rFonts w:hint="cs"/>
          <w:rtl/>
        </w:rPr>
        <w:t>‌‌</w:t>
      </w:r>
      <w:r w:rsidRPr="00B65FE2">
        <w:rPr>
          <w:rFonts w:hint="cs"/>
          <w:rtl/>
          <w:cs/>
        </w:rPr>
        <w:t>نامه</w:t>
      </w:r>
      <w:r w:rsidRPr="00B65FE2">
        <w:rPr>
          <w:sz w:val="24"/>
          <w:szCs w:val="24"/>
        </w:rPr>
        <w:t>IAT</w:t>
      </w:r>
      <w:r w:rsidRPr="00B65FE2">
        <w:rPr>
          <w:rFonts w:hint="cs"/>
          <w:sz w:val="28"/>
          <w:rtl/>
        </w:rPr>
        <w:t xml:space="preserve"> بین دانشجویان دختر و پسر در این پژوهش، به شهرستان مشهد اختصاص دارد. بنابراین در تعمیم نتیجه</w:t>
      </w:r>
      <w:r>
        <w:rPr>
          <w:rFonts w:hint="cs"/>
          <w:sz w:val="28"/>
          <w:rtl/>
        </w:rPr>
        <w:t>‌‌</w:t>
      </w:r>
      <w:r w:rsidRPr="00B65FE2">
        <w:rPr>
          <w:rFonts w:hint="cs"/>
          <w:sz w:val="28"/>
          <w:rtl/>
        </w:rPr>
        <w:t>ی حاصل از این مطالعه به کل کشور ، نمی</w:t>
      </w:r>
      <w:r>
        <w:rPr>
          <w:rFonts w:hint="cs"/>
          <w:sz w:val="28"/>
          <w:rtl/>
        </w:rPr>
        <w:t>‌‌</w:t>
      </w:r>
      <w:r w:rsidRPr="00B65FE2">
        <w:rPr>
          <w:rFonts w:hint="cs"/>
          <w:sz w:val="28"/>
          <w:rtl/>
        </w:rPr>
        <w:t>توان با قاطعیت اظهار نظر کرد.</w:t>
      </w:r>
    </w:p>
    <w:p w:rsidR="001653A9" w:rsidRDefault="001653A9">
      <w:pPr>
        <w:spacing w:line="259" w:lineRule="auto"/>
        <w:jc w:val="left"/>
        <w:rPr>
          <w:sz w:val="28"/>
          <w:rtl/>
        </w:rPr>
      </w:pPr>
      <w:r>
        <w:rPr>
          <w:sz w:val="28"/>
          <w:rtl/>
        </w:rPr>
        <w:br w:type="page"/>
      </w:r>
    </w:p>
    <w:p w:rsidR="006D5102" w:rsidRDefault="001653A9" w:rsidP="006D5102">
      <w:pPr>
        <w:shd w:val="clear" w:color="auto" w:fill="FFFFFF" w:themeFill="background1"/>
        <w:tabs>
          <w:tab w:val="right" w:pos="360"/>
        </w:tabs>
        <w:bidi/>
        <w:spacing w:after="0" w:line="360" w:lineRule="auto"/>
        <w:ind w:left="-31" w:right="90" w:firstLine="180"/>
        <w:jc w:val="both"/>
        <w:rPr>
          <w:rFonts w:hint="cs"/>
          <w:sz w:val="28"/>
          <w:rtl/>
        </w:rPr>
      </w:pPr>
      <w:r>
        <w:rPr>
          <w:rFonts w:hint="cs"/>
          <w:sz w:val="28"/>
          <w:rtl/>
        </w:rPr>
        <w:lastRenderedPageBreak/>
        <w:t>پیوست:</w:t>
      </w:r>
    </w:p>
    <w:p w:rsidR="001653A9" w:rsidRPr="00B65FE2" w:rsidRDefault="001653A9" w:rsidP="001653A9">
      <w:pPr>
        <w:pStyle w:val="Caption"/>
        <w:shd w:val="clear" w:color="auto" w:fill="FFFFFF" w:themeFill="background1"/>
        <w:bidi/>
        <w:spacing w:after="0"/>
        <w:jc w:val="center"/>
        <w:rPr>
          <w:i/>
          <w:iCs w:val="0"/>
          <w:sz w:val="24"/>
          <w:szCs w:val="24"/>
        </w:rPr>
      </w:pPr>
      <w:bookmarkStart w:id="5" w:name="_Toc38949701"/>
      <w:r w:rsidRPr="00B65FE2">
        <w:rPr>
          <w:i/>
          <w:iCs w:val="0"/>
          <w:sz w:val="24"/>
          <w:szCs w:val="24"/>
          <w:rtl/>
        </w:rPr>
        <w:t>جدول</w:t>
      </w:r>
      <w:r w:rsidR="000B5F25">
        <w:rPr>
          <w:rFonts w:hint="cs"/>
          <w:i/>
          <w:iCs w:val="0"/>
          <w:sz w:val="24"/>
          <w:szCs w:val="24"/>
          <w:rtl/>
          <w:lang w:bidi="fa-IR"/>
        </w:rPr>
        <w:t xml:space="preserve"> 5</w:t>
      </w:r>
      <w:r w:rsidRPr="00B65FE2">
        <w:rPr>
          <w:rFonts w:hint="cs"/>
          <w:i/>
          <w:iCs w:val="0"/>
          <w:sz w:val="24"/>
          <w:szCs w:val="24"/>
          <w:rtl/>
        </w:rPr>
        <w:t xml:space="preserve">: ضرایب و آستانه های برآورد شده مدل </w:t>
      </w:r>
      <w:r w:rsidRPr="00B65FE2">
        <w:rPr>
          <w:rFonts w:asciiTheme="majorBidi" w:hAnsiTheme="majorBidi" w:cstheme="majorBidi"/>
          <w:sz w:val="24"/>
          <w:szCs w:val="24"/>
        </w:rPr>
        <w:t>MG</w:t>
      </w:r>
      <w:r w:rsidRPr="00B65FE2">
        <w:rPr>
          <w:i/>
          <w:iCs w:val="0"/>
          <w:sz w:val="24"/>
          <w:szCs w:val="24"/>
        </w:rPr>
        <w:t>-</w:t>
      </w:r>
      <w:r w:rsidRPr="00B65FE2">
        <w:rPr>
          <w:rFonts w:asciiTheme="majorBidi" w:hAnsiTheme="majorBidi" w:cstheme="majorBidi"/>
          <w:sz w:val="24"/>
          <w:szCs w:val="24"/>
        </w:rPr>
        <w:t>MIMIC</w:t>
      </w:r>
      <w:bookmarkEnd w:id="5"/>
    </w:p>
    <w:tbl>
      <w:tblPr>
        <w:bidiVisual/>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810"/>
        <w:gridCol w:w="1440"/>
        <w:gridCol w:w="1440"/>
        <w:gridCol w:w="1620"/>
        <w:gridCol w:w="1620"/>
        <w:gridCol w:w="1530"/>
      </w:tblGrid>
      <w:tr w:rsidR="001653A9" w:rsidRPr="00B65FE2" w:rsidTr="00633309">
        <w:trPr>
          <w:trHeight w:val="70"/>
          <w:tblHeader/>
        </w:trPr>
        <w:tc>
          <w:tcPr>
            <w:tcW w:w="797"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left="270" w:right="90" w:firstLine="90"/>
              <w:contextualSpacing/>
              <w:jc w:val="center"/>
              <w:rPr>
                <w:b/>
                <w:bCs/>
                <w:rtl/>
              </w:rPr>
            </w:pPr>
          </w:p>
        </w:tc>
        <w:tc>
          <w:tcPr>
            <w:tcW w:w="2250" w:type="dxa"/>
            <w:gridSpan w:val="2"/>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ضریب تشخیص</w:t>
            </w:r>
          </w:p>
        </w:tc>
        <w:tc>
          <w:tcPr>
            <w:tcW w:w="1440"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left="270" w:right="90" w:firstLine="90"/>
              <w:contextualSpacing/>
              <w:jc w:val="center"/>
              <w:rPr>
                <w:b/>
                <w:bCs/>
                <w:sz w:val="18"/>
                <w:szCs w:val="22"/>
                <w:rtl/>
              </w:rPr>
            </w:pPr>
            <w:r w:rsidRPr="00B65FE2">
              <w:rPr>
                <w:rFonts w:hint="cs"/>
                <w:b/>
                <w:bCs/>
                <w:sz w:val="18"/>
                <w:szCs w:val="22"/>
                <w:rtl/>
              </w:rPr>
              <w:t>آستانه 1</w:t>
            </w:r>
          </w:p>
        </w:tc>
        <w:tc>
          <w:tcPr>
            <w:tcW w:w="1620"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left="270" w:right="90" w:firstLine="90"/>
              <w:contextualSpacing/>
              <w:jc w:val="center"/>
              <w:rPr>
                <w:b/>
                <w:bCs/>
                <w:sz w:val="18"/>
                <w:szCs w:val="22"/>
                <w:rtl/>
              </w:rPr>
            </w:pPr>
            <w:r w:rsidRPr="00B65FE2">
              <w:rPr>
                <w:rFonts w:hint="cs"/>
                <w:b/>
                <w:bCs/>
                <w:sz w:val="18"/>
                <w:szCs w:val="22"/>
                <w:rtl/>
              </w:rPr>
              <w:t>آستانه2</w:t>
            </w:r>
          </w:p>
        </w:tc>
        <w:tc>
          <w:tcPr>
            <w:tcW w:w="1620"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left="270" w:right="90" w:firstLine="90"/>
              <w:contextualSpacing/>
              <w:jc w:val="center"/>
              <w:rPr>
                <w:b/>
                <w:bCs/>
                <w:sz w:val="18"/>
                <w:szCs w:val="22"/>
                <w:rtl/>
              </w:rPr>
            </w:pPr>
            <w:r w:rsidRPr="00B65FE2">
              <w:rPr>
                <w:rFonts w:hint="cs"/>
                <w:b/>
                <w:bCs/>
                <w:sz w:val="18"/>
                <w:szCs w:val="22"/>
                <w:rtl/>
              </w:rPr>
              <w:t>آستانه 3</w:t>
            </w:r>
          </w:p>
        </w:tc>
        <w:tc>
          <w:tcPr>
            <w:tcW w:w="1530"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left="270" w:right="90" w:firstLine="90"/>
              <w:contextualSpacing/>
              <w:jc w:val="center"/>
              <w:rPr>
                <w:b/>
                <w:bCs/>
                <w:sz w:val="18"/>
                <w:szCs w:val="22"/>
                <w:rtl/>
              </w:rPr>
            </w:pPr>
            <w:r w:rsidRPr="00B65FE2">
              <w:rPr>
                <w:rFonts w:hint="cs"/>
                <w:b/>
                <w:bCs/>
                <w:sz w:val="18"/>
                <w:szCs w:val="22"/>
                <w:rtl/>
              </w:rPr>
              <w:t>آستانه 4</w:t>
            </w:r>
          </w:p>
        </w:tc>
      </w:tr>
      <w:tr w:rsidR="001653A9" w:rsidRPr="00B65FE2" w:rsidTr="00633309">
        <w:trPr>
          <w:trHeight w:val="70"/>
          <w:tblHeader/>
        </w:trPr>
        <w:tc>
          <w:tcPr>
            <w:tcW w:w="797"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Cs w:val="22"/>
                <w:rtl/>
              </w:rPr>
            </w:pPr>
            <w:r w:rsidRPr="00B65FE2">
              <w:rPr>
                <w:rFonts w:hint="cs"/>
                <w:b/>
                <w:bCs/>
                <w:szCs w:val="22"/>
                <w:rtl/>
              </w:rPr>
              <w:t>سوال</w:t>
            </w:r>
          </w:p>
        </w:tc>
        <w:tc>
          <w:tcPr>
            <w:tcW w:w="810"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Pr>
            </w:pPr>
            <w:r w:rsidRPr="00B65FE2">
              <w:rPr>
                <w:rFonts w:hint="cs"/>
                <w:b/>
                <w:bCs/>
                <w:sz w:val="18"/>
                <w:szCs w:val="22"/>
                <w:rtl/>
              </w:rPr>
              <w:t>گروه</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b/>
                <w:bCs/>
                <w:szCs w:val="22"/>
              </w:rPr>
              <w:t>b(SE)</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left="270" w:right="90" w:firstLine="90"/>
              <w:contextualSpacing/>
              <w:jc w:val="center"/>
              <w:rPr>
                <w:b/>
                <w:bCs/>
                <w:szCs w:val="22"/>
              </w:rPr>
            </w:pPr>
            <m:oMathPara>
              <m:oMath>
                <m:sSub>
                  <m:sSubPr>
                    <m:ctrlPr>
                      <w:rPr>
                        <w:rFonts w:ascii="Cambria Math" w:hAnsi="Cambria Math"/>
                        <w:b/>
                        <w:bCs/>
                        <w:szCs w:val="22"/>
                      </w:rPr>
                    </m:ctrlPr>
                  </m:sSubPr>
                  <m:e>
                    <m:r>
                      <m:rPr>
                        <m:sty m:val="b"/>
                      </m:rPr>
                      <w:rPr>
                        <w:rFonts w:ascii="Cambria Math" w:hAnsi="Cambria Math"/>
                        <w:szCs w:val="22"/>
                      </w:rPr>
                      <m:t>τ</m:t>
                    </m:r>
                  </m:e>
                  <m:sub>
                    <m:r>
                      <m:rPr>
                        <m:sty m:val="b"/>
                      </m:rPr>
                      <w:rPr>
                        <w:rFonts w:ascii="Cambria Math" w:hAnsi="Cambria Math"/>
                        <w:szCs w:val="22"/>
                      </w:rPr>
                      <m:t>1</m:t>
                    </m:r>
                  </m:sub>
                </m:sSub>
              </m:oMath>
            </m:oMathPara>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left="270" w:right="90" w:firstLine="90"/>
              <w:contextualSpacing/>
              <w:jc w:val="center"/>
              <w:rPr>
                <w:b/>
                <w:bCs/>
                <w:szCs w:val="22"/>
              </w:rPr>
            </w:pPr>
            <m:oMathPara>
              <m:oMath>
                <m:sSub>
                  <m:sSubPr>
                    <m:ctrlPr>
                      <w:rPr>
                        <w:rFonts w:ascii="Cambria Math" w:hAnsi="Cambria Math"/>
                        <w:b/>
                        <w:bCs/>
                        <w:szCs w:val="22"/>
                      </w:rPr>
                    </m:ctrlPr>
                  </m:sSubPr>
                  <m:e>
                    <m:r>
                      <m:rPr>
                        <m:sty m:val="b"/>
                      </m:rPr>
                      <w:rPr>
                        <w:rFonts w:ascii="Cambria Math" w:hAnsi="Cambria Math"/>
                        <w:szCs w:val="22"/>
                      </w:rPr>
                      <m:t>τ</m:t>
                    </m:r>
                  </m:e>
                  <m:sub>
                    <m:r>
                      <m:rPr>
                        <m:sty m:val="b"/>
                      </m:rPr>
                      <w:rPr>
                        <w:rFonts w:ascii="Cambria Math" w:hAnsi="Cambria Math"/>
                        <w:szCs w:val="22"/>
                      </w:rPr>
                      <m:t>2</m:t>
                    </m:r>
                  </m:sub>
                </m:sSub>
              </m:oMath>
            </m:oMathPara>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left="270" w:right="90" w:firstLine="90"/>
              <w:contextualSpacing/>
              <w:jc w:val="center"/>
              <w:rPr>
                <w:b/>
                <w:bCs/>
                <w:szCs w:val="22"/>
              </w:rPr>
            </w:pPr>
            <m:oMathPara>
              <m:oMath>
                <m:sSub>
                  <m:sSubPr>
                    <m:ctrlPr>
                      <w:rPr>
                        <w:rFonts w:ascii="Cambria Math" w:hAnsi="Cambria Math"/>
                        <w:b/>
                        <w:bCs/>
                        <w:szCs w:val="22"/>
                      </w:rPr>
                    </m:ctrlPr>
                  </m:sSubPr>
                  <m:e>
                    <m:r>
                      <m:rPr>
                        <m:sty m:val="b"/>
                      </m:rPr>
                      <w:rPr>
                        <w:rFonts w:ascii="Cambria Math" w:hAnsi="Cambria Math"/>
                        <w:szCs w:val="22"/>
                      </w:rPr>
                      <m:t>τ</m:t>
                    </m:r>
                  </m:e>
                  <m:sub>
                    <m:r>
                      <m:rPr>
                        <m:sty m:val="b"/>
                      </m:rPr>
                      <w:rPr>
                        <w:rFonts w:ascii="Cambria Math" w:hAnsi="Cambria Math"/>
                        <w:szCs w:val="22"/>
                      </w:rPr>
                      <m:t>3</m:t>
                    </m:r>
                  </m:sub>
                </m:sSub>
              </m:oMath>
            </m:oMathPara>
          </w:p>
        </w:tc>
        <w:tc>
          <w:tcPr>
            <w:tcW w:w="153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left="270" w:right="90" w:firstLine="90"/>
              <w:contextualSpacing/>
              <w:jc w:val="center"/>
              <w:rPr>
                <w:b/>
                <w:bCs/>
                <w:szCs w:val="22"/>
              </w:rPr>
            </w:pPr>
            <m:oMathPara>
              <m:oMath>
                <m:sSub>
                  <m:sSubPr>
                    <m:ctrlPr>
                      <w:rPr>
                        <w:rFonts w:ascii="Cambria Math" w:hAnsi="Cambria Math"/>
                        <w:b/>
                        <w:bCs/>
                        <w:szCs w:val="22"/>
                      </w:rPr>
                    </m:ctrlPr>
                  </m:sSubPr>
                  <m:e>
                    <m:r>
                      <m:rPr>
                        <m:sty m:val="b"/>
                      </m:rPr>
                      <w:rPr>
                        <w:rFonts w:ascii="Cambria Math" w:hAnsi="Cambria Math"/>
                        <w:szCs w:val="22"/>
                      </w:rPr>
                      <m:t>τ</m:t>
                    </m:r>
                  </m:e>
                  <m:sub>
                    <m:r>
                      <m:rPr>
                        <m:sty m:val="b"/>
                      </m:rPr>
                      <w:rPr>
                        <w:rFonts w:ascii="Cambria Math" w:hAnsi="Cambria Math"/>
                        <w:szCs w:val="22"/>
                      </w:rPr>
                      <m:t>4</m:t>
                    </m:r>
                  </m:sub>
                </m:sSub>
              </m:oMath>
            </m:oMathPara>
          </w:p>
        </w:tc>
      </w:tr>
      <w:tr w:rsidR="001653A9" w:rsidRPr="00B65FE2" w:rsidTr="00633309">
        <w:trPr>
          <w:trHeight w:val="576"/>
        </w:trPr>
        <w:tc>
          <w:tcPr>
            <w:tcW w:w="797"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Cs w:val="22"/>
                <w:rtl/>
              </w:rPr>
            </w:pPr>
            <w:r w:rsidRPr="00B65FE2">
              <w:rPr>
                <w:rFonts w:hint="cs"/>
                <w:b/>
                <w:bCs/>
                <w:szCs w:val="22"/>
                <w:rtl/>
              </w:rPr>
              <w:t>1</w:t>
            </w:r>
          </w:p>
        </w:tc>
        <w:tc>
          <w:tcPr>
            <w:tcW w:w="810"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دختر</w:t>
            </w:r>
          </w:p>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پسر</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758/0</w:t>
            </w:r>
            <w:r w:rsidRPr="00B65FE2">
              <w:rPr>
                <w:b/>
                <w:bCs/>
                <w:szCs w:val="22"/>
              </w:rPr>
              <w:t>(</w:t>
            </w:r>
            <w:r w:rsidRPr="00B65FE2">
              <w:rPr>
                <w:rFonts w:hint="cs"/>
                <w:b/>
                <w:bCs/>
                <w:szCs w:val="22"/>
                <w:rtl/>
              </w:rPr>
              <w:t>033/0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469/0</w:t>
            </w:r>
            <w:r w:rsidRPr="00B65FE2">
              <w:rPr>
                <w:b/>
                <w:bCs/>
                <w:szCs w:val="22"/>
              </w:rPr>
              <w:t>(</w:t>
            </w:r>
            <w:r w:rsidRPr="00B65FE2">
              <w:rPr>
                <w:rFonts w:hint="cs"/>
                <w:b/>
                <w:bCs/>
                <w:szCs w:val="22"/>
                <w:rtl/>
              </w:rPr>
              <w:t>063/0</w:t>
            </w:r>
            <w:r w:rsidRPr="00B65FE2">
              <w:rPr>
                <w:b/>
                <w:bCs/>
                <w:szCs w:val="22"/>
              </w:rPr>
              <w:t>)</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697/0-</w:t>
            </w:r>
            <w:r w:rsidRPr="00B65FE2">
              <w:rPr>
                <w:b/>
                <w:bCs/>
                <w:szCs w:val="22"/>
              </w:rPr>
              <w:t>(</w:t>
            </w:r>
            <w:r w:rsidRPr="00B65FE2">
              <w:rPr>
                <w:rFonts w:hint="cs"/>
                <w:b/>
                <w:bCs/>
                <w:szCs w:val="22"/>
                <w:rtl/>
              </w:rPr>
              <w:t>43/0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697/0-</w:t>
            </w:r>
            <w:r w:rsidRPr="00B65FE2">
              <w:rPr>
                <w:b/>
                <w:bCs/>
                <w:szCs w:val="22"/>
              </w:rPr>
              <w:t>(</w:t>
            </w:r>
            <w:r w:rsidRPr="00B65FE2">
              <w:rPr>
                <w:rFonts w:hint="cs"/>
                <w:b/>
                <w:bCs/>
                <w:szCs w:val="22"/>
                <w:rtl/>
              </w:rPr>
              <w:t>43/0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187/0</w:t>
            </w:r>
            <w:r w:rsidRPr="00B65FE2">
              <w:rPr>
                <w:b/>
                <w:bCs/>
                <w:szCs w:val="22"/>
              </w:rPr>
              <w:t xml:space="preserve"> (</w:t>
            </w:r>
            <w:r w:rsidRPr="00B65FE2">
              <w:rPr>
                <w:rFonts w:hint="cs"/>
                <w:b/>
                <w:bCs/>
                <w:szCs w:val="22"/>
                <w:rtl/>
              </w:rPr>
              <w:t>42/0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187/0</w:t>
            </w:r>
            <w:r w:rsidRPr="00B65FE2">
              <w:rPr>
                <w:b/>
                <w:bCs/>
                <w:szCs w:val="22"/>
              </w:rPr>
              <w:t>(</w:t>
            </w:r>
            <w:r w:rsidRPr="00B65FE2">
              <w:rPr>
                <w:rFonts w:hint="cs"/>
                <w:b/>
                <w:bCs/>
                <w:szCs w:val="22"/>
                <w:rtl/>
              </w:rPr>
              <w:t>42/0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924/0</w:t>
            </w:r>
            <w:r w:rsidRPr="00B65FE2">
              <w:rPr>
                <w:b/>
                <w:bCs/>
                <w:szCs w:val="22"/>
              </w:rPr>
              <w:t xml:space="preserve"> (</w:t>
            </w:r>
            <w:r w:rsidRPr="00B65FE2">
              <w:rPr>
                <w:rFonts w:hint="cs"/>
                <w:b/>
                <w:bCs/>
                <w:szCs w:val="22"/>
                <w:rtl/>
              </w:rPr>
              <w:t>42/0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924/0</w:t>
            </w:r>
            <w:r w:rsidRPr="00B65FE2">
              <w:rPr>
                <w:b/>
                <w:bCs/>
                <w:szCs w:val="22"/>
              </w:rPr>
              <w:t>(</w:t>
            </w:r>
            <w:r w:rsidRPr="00B65FE2">
              <w:rPr>
                <w:rFonts w:hint="cs"/>
                <w:b/>
                <w:bCs/>
                <w:szCs w:val="22"/>
                <w:rtl/>
              </w:rPr>
              <w:t>42/0</w:t>
            </w:r>
            <w:r w:rsidRPr="00B65FE2">
              <w:rPr>
                <w:b/>
                <w:bCs/>
                <w:szCs w:val="22"/>
              </w:rPr>
              <w:t>)</w:t>
            </w:r>
          </w:p>
        </w:tc>
        <w:tc>
          <w:tcPr>
            <w:tcW w:w="153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876/1</w:t>
            </w:r>
            <w:r w:rsidRPr="00B65FE2">
              <w:rPr>
                <w:b/>
                <w:bCs/>
                <w:szCs w:val="22"/>
              </w:rPr>
              <w:t>(</w:t>
            </w:r>
            <w:r w:rsidRPr="00B65FE2">
              <w:rPr>
                <w:rFonts w:hint="cs"/>
                <w:b/>
                <w:bCs/>
                <w:szCs w:val="22"/>
                <w:rtl/>
              </w:rPr>
              <w:t>451/0</w:t>
            </w:r>
            <w:r w:rsidRPr="00B65FE2">
              <w:rPr>
                <w:b/>
                <w:bCs/>
                <w:szCs w:val="22"/>
              </w:rPr>
              <w:t>)</w:t>
            </w:r>
            <w:r w:rsidRPr="00B65FE2">
              <w:rPr>
                <w:rFonts w:hint="cs"/>
                <w:b/>
                <w:bCs/>
                <w:szCs w:val="22"/>
                <w:rtl/>
              </w:rPr>
              <w:t>876/1</w:t>
            </w:r>
            <w:r w:rsidRPr="00B65FE2">
              <w:rPr>
                <w:b/>
                <w:bCs/>
                <w:szCs w:val="22"/>
              </w:rPr>
              <w:t>(</w:t>
            </w:r>
            <w:r w:rsidRPr="00B65FE2">
              <w:rPr>
                <w:rFonts w:hint="cs"/>
                <w:b/>
                <w:bCs/>
                <w:szCs w:val="22"/>
                <w:rtl/>
              </w:rPr>
              <w:t>451/0</w:t>
            </w:r>
            <w:r w:rsidRPr="00B65FE2">
              <w:rPr>
                <w:b/>
                <w:bCs/>
                <w:szCs w:val="22"/>
              </w:rPr>
              <w:t>)</w:t>
            </w:r>
          </w:p>
        </w:tc>
      </w:tr>
      <w:tr w:rsidR="001653A9" w:rsidRPr="00B65FE2" w:rsidTr="00633309">
        <w:trPr>
          <w:trHeight w:val="576"/>
        </w:trPr>
        <w:tc>
          <w:tcPr>
            <w:tcW w:w="797"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Cs w:val="22"/>
                <w:rtl/>
              </w:rPr>
            </w:pPr>
            <w:r w:rsidRPr="00B65FE2">
              <w:rPr>
                <w:rFonts w:hint="cs"/>
                <w:b/>
                <w:bCs/>
                <w:szCs w:val="22"/>
                <w:rtl/>
              </w:rPr>
              <w:t>2</w:t>
            </w:r>
          </w:p>
        </w:tc>
        <w:tc>
          <w:tcPr>
            <w:tcW w:w="810"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دختر</w:t>
            </w:r>
          </w:p>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پسر</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738/0</w:t>
            </w:r>
            <w:r w:rsidRPr="00B65FE2">
              <w:rPr>
                <w:b/>
                <w:bCs/>
                <w:szCs w:val="22"/>
              </w:rPr>
              <w:t>(</w:t>
            </w:r>
            <w:r w:rsidRPr="00B65FE2">
              <w:rPr>
                <w:rFonts w:hint="cs"/>
                <w:b/>
                <w:bCs/>
                <w:szCs w:val="22"/>
                <w:rtl/>
              </w:rPr>
              <w:t>038/0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457/0</w:t>
            </w:r>
            <w:r w:rsidRPr="00B65FE2">
              <w:rPr>
                <w:b/>
                <w:bCs/>
                <w:szCs w:val="22"/>
              </w:rPr>
              <w:t>(</w:t>
            </w:r>
            <w:r w:rsidRPr="00B65FE2">
              <w:rPr>
                <w:rFonts w:hint="cs"/>
                <w:b/>
                <w:bCs/>
                <w:szCs w:val="22"/>
                <w:rtl/>
              </w:rPr>
              <w:t>063/0</w:t>
            </w:r>
            <w:r w:rsidRPr="00B65FE2">
              <w:rPr>
                <w:b/>
                <w:bCs/>
                <w:szCs w:val="22"/>
              </w:rPr>
              <w:t>)</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051/0</w:t>
            </w:r>
            <w:r w:rsidRPr="00B65FE2">
              <w:rPr>
                <w:b/>
                <w:bCs/>
                <w:szCs w:val="22"/>
              </w:rPr>
              <w:t xml:space="preserve"> (</w:t>
            </w:r>
            <w:r w:rsidRPr="00B65FE2">
              <w:rPr>
                <w:rFonts w:hint="cs"/>
                <w:b/>
                <w:bCs/>
                <w:szCs w:val="22"/>
                <w:rtl/>
              </w:rPr>
              <w:t>37/0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051/0</w:t>
            </w:r>
            <w:r w:rsidRPr="00B65FE2">
              <w:rPr>
                <w:b/>
                <w:bCs/>
                <w:szCs w:val="22"/>
              </w:rPr>
              <w:t>(</w:t>
            </w:r>
            <w:r w:rsidRPr="00B65FE2">
              <w:rPr>
                <w:rFonts w:hint="cs"/>
                <w:b/>
                <w:bCs/>
                <w:szCs w:val="22"/>
                <w:rtl/>
              </w:rPr>
              <w:t>37/0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091/1</w:t>
            </w:r>
            <w:r w:rsidRPr="00B65FE2">
              <w:rPr>
                <w:b/>
                <w:bCs/>
                <w:szCs w:val="22"/>
              </w:rPr>
              <w:t>(</w:t>
            </w:r>
            <w:r w:rsidRPr="00B65FE2">
              <w:rPr>
                <w:rFonts w:hint="cs"/>
                <w:b/>
                <w:bCs/>
                <w:szCs w:val="22"/>
                <w:rtl/>
              </w:rPr>
              <w:t>37/0</w:t>
            </w:r>
            <w:r w:rsidRPr="00B65FE2">
              <w:rPr>
                <w:b/>
                <w:bCs/>
                <w:szCs w:val="22"/>
              </w:rPr>
              <w:t>)</w:t>
            </w:r>
            <w:r w:rsidRPr="00B65FE2">
              <w:rPr>
                <w:rFonts w:hint="cs"/>
                <w:b/>
                <w:bCs/>
                <w:szCs w:val="22"/>
                <w:rtl/>
              </w:rPr>
              <w:t>091/1</w:t>
            </w:r>
            <w:r w:rsidRPr="00B65FE2">
              <w:rPr>
                <w:b/>
                <w:bCs/>
                <w:szCs w:val="22"/>
              </w:rPr>
              <w:t>(</w:t>
            </w:r>
            <w:r w:rsidRPr="00B65FE2">
              <w:rPr>
                <w:rFonts w:hint="cs"/>
                <w:b/>
                <w:bCs/>
                <w:szCs w:val="22"/>
                <w:rtl/>
              </w:rPr>
              <w:t>37/0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697/1</w:t>
            </w:r>
            <w:r w:rsidRPr="00B65FE2">
              <w:rPr>
                <w:b/>
                <w:bCs/>
                <w:szCs w:val="22"/>
              </w:rPr>
              <w:t>(</w:t>
            </w:r>
            <w:r w:rsidRPr="00B65FE2">
              <w:rPr>
                <w:rFonts w:hint="cs"/>
                <w:b/>
                <w:bCs/>
                <w:szCs w:val="22"/>
                <w:rtl/>
              </w:rPr>
              <w:t>37/0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697/1</w:t>
            </w:r>
            <w:r w:rsidRPr="00B65FE2">
              <w:rPr>
                <w:b/>
                <w:bCs/>
                <w:szCs w:val="22"/>
              </w:rPr>
              <w:t>(</w:t>
            </w:r>
            <w:r w:rsidRPr="00B65FE2">
              <w:rPr>
                <w:rFonts w:hint="cs"/>
                <w:b/>
                <w:bCs/>
                <w:szCs w:val="22"/>
                <w:rtl/>
              </w:rPr>
              <w:t>37/0</w:t>
            </w:r>
            <w:r w:rsidRPr="00B65FE2">
              <w:rPr>
                <w:b/>
                <w:bCs/>
                <w:szCs w:val="22"/>
              </w:rPr>
              <w:t>)</w:t>
            </w:r>
          </w:p>
        </w:tc>
        <w:tc>
          <w:tcPr>
            <w:tcW w:w="153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451/2</w:t>
            </w:r>
            <w:r w:rsidRPr="00B65FE2">
              <w:rPr>
                <w:b/>
                <w:bCs/>
                <w:szCs w:val="22"/>
              </w:rPr>
              <w:t>(</w:t>
            </w:r>
            <w:r w:rsidRPr="00B65FE2">
              <w:rPr>
                <w:rFonts w:hint="cs"/>
                <w:b/>
                <w:bCs/>
                <w:szCs w:val="22"/>
                <w:rtl/>
              </w:rPr>
              <w:t>42/0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451/2</w:t>
            </w:r>
            <w:r w:rsidRPr="00B65FE2">
              <w:rPr>
                <w:b/>
                <w:bCs/>
                <w:szCs w:val="22"/>
              </w:rPr>
              <w:t>(</w:t>
            </w:r>
            <w:r w:rsidRPr="00B65FE2">
              <w:rPr>
                <w:rFonts w:hint="cs"/>
                <w:b/>
                <w:bCs/>
                <w:szCs w:val="22"/>
                <w:rtl/>
              </w:rPr>
              <w:t>42/0</w:t>
            </w:r>
            <w:r w:rsidRPr="00B65FE2">
              <w:rPr>
                <w:b/>
                <w:bCs/>
                <w:szCs w:val="22"/>
              </w:rPr>
              <w:t>)</w:t>
            </w:r>
          </w:p>
        </w:tc>
      </w:tr>
      <w:tr w:rsidR="001653A9" w:rsidRPr="00B65FE2" w:rsidTr="00633309">
        <w:trPr>
          <w:trHeight w:val="576"/>
        </w:trPr>
        <w:tc>
          <w:tcPr>
            <w:tcW w:w="797"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3</w:t>
            </w:r>
          </w:p>
        </w:tc>
        <w:tc>
          <w:tcPr>
            <w:tcW w:w="810"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دختر</w:t>
            </w:r>
          </w:p>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پسر</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720/0</w:t>
            </w:r>
            <w:r w:rsidRPr="00B65FE2">
              <w:rPr>
                <w:b/>
                <w:bCs/>
                <w:szCs w:val="22"/>
              </w:rPr>
              <w:t xml:space="preserve"> (</w:t>
            </w:r>
            <w:r w:rsidRPr="00B65FE2">
              <w:rPr>
                <w:rFonts w:hint="cs"/>
                <w:b/>
                <w:bCs/>
                <w:szCs w:val="22"/>
                <w:rtl/>
              </w:rPr>
              <w:t>044/0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445/0</w:t>
            </w:r>
            <w:r w:rsidRPr="00B65FE2">
              <w:rPr>
                <w:b/>
                <w:bCs/>
                <w:szCs w:val="22"/>
              </w:rPr>
              <w:t xml:space="preserve"> (</w:t>
            </w:r>
            <w:r w:rsidRPr="00B65FE2">
              <w:rPr>
                <w:rFonts w:hint="cs"/>
                <w:b/>
                <w:bCs/>
                <w:szCs w:val="22"/>
                <w:rtl/>
              </w:rPr>
              <w:t>061/0</w:t>
            </w:r>
            <w:r w:rsidRPr="00B65FE2">
              <w:rPr>
                <w:b/>
                <w:bCs/>
                <w:szCs w:val="22"/>
              </w:rPr>
              <w:t>)</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294/1</w:t>
            </w:r>
            <w:r w:rsidRPr="00B65FE2">
              <w:rPr>
                <w:b/>
                <w:bCs/>
                <w:szCs w:val="22"/>
              </w:rPr>
              <w:t>(</w:t>
            </w:r>
            <w:r w:rsidRPr="00B65FE2">
              <w:rPr>
                <w:rFonts w:hint="cs"/>
                <w:b/>
                <w:bCs/>
                <w:szCs w:val="22"/>
                <w:rtl/>
              </w:rPr>
              <w:t>49/0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294/1</w:t>
            </w:r>
            <w:r w:rsidRPr="00B65FE2">
              <w:rPr>
                <w:b/>
                <w:bCs/>
                <w:szCs w:val="22"/>
              </w:rPr>
              <w:t>(</w:t>
            </w:r>
            <w:r w:rsidRPr="00B65FE2">
              <w:rPr>
                <w:rFonts w:hint="cs"/>
                <w:b/>
                <w:bCs/>
                <w:szCs w:val="22"/>
                <w:rtl/>
              </w:rPr>
              <w:t>49/0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240/2</w:t>
            </w:r>
            <w:r w:rsidRPr="00B65FE2">
              <w:rPr>
                <w:b/>
                <w:bCs/>
                <w:szCs w:val="22"/>
              </w:rPr>
              <w:t>(</w:t>
            </w:r>
            <w:r w:rsidRPr="00B65FE2">
              <w:rPr>
                <w:rFonts w:hint="cs"/>
                <w:b/>
                <w:bCs/>
                <w:szCs w:val="22"/>
                <w:rtl/>
              </w:rPr>
              <w:t>62/0</w:t>
            </w:r>
            <w:r w:rsidRPr="00B65FE2">
              <w:rPr>
                <w:b/>
                <w:bCs/>
                <w:szCs w:val="22"/>
              </w:rPr>
              <w:t>)</w:t>
            </w:r>
            <w:r w:rsidRPr="00B65FE2">
              <w:rPr>
                <w:rFonts w:hint="cs"/>
                <w:b/>
                <w:bCs/>
                <w:szCs w:val="22"/>
                <w:rtl/>
              </w:rPr>
              <w:t>240/2</w:t>
            </w:r>
            <w:r w:rsidRPr="00B65FE2">
              <w:rPr>
                <w:b/>
                <w:bCs/>
                <w:szCs w:val="22"/>
              </w:rPr>
              <w:t>(</w:t>
            </w:r>
            <w:r w:rsidRPr="00B65FE2">
              <w:rPr>
                <w:rFonts w:hint="cs"/>
                <w:b/>
                <w:bCs/>
                <w:szCs w:val="22"/>
                <w:rtl/>
              </w:rPr>
              <w:t>62/0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817/2</w:t>
            </w:r>
            <w:r w:rsidRPr="00B65FE2">
              <w:rPr>
                <w:b/>
                <w:bCs/>
                <w:szCs w:val="22"/>
              </w:rPr>
              <w:t>(</w:t>
            </w:r>
            <w:r w:rsidRPr="00B65FE2">
              <w:rPr>
                <w:rFonts w:hint="cs"/>
                <w:b/>
                <w:bCs/>
                <w:szCs w:val="22"/>
                <w:rtl/>
              </w:rPr>
              <w:t>62/0</w:t>
            </w:r>
            <w:r w:rsidRPr="00B65FE2">
              <w:rPr>
                <w:b/>
                <w:bCs/>
                <w:szCs w:val="22"/>
              </w:rPr>
              <w:t>)</w:t>
            </w:r>
            <w:r w:rsidRPr="00B65FE2">
              <w:rPr>
                <w:rFonts w:hint="cs"/>
                <w:b/>
                <w:bCs/>
                <w:szCs w:val="22"/>
                <w:rtl/>
              </w:rPr>
              <w:t>817/2</w:t>
            </w:r>
            <w:r w:rsidRPr="00B65FE2">
              <w:rPr>
                <w:b/>
                <w:bCs/>
                <w:szCs w:val="22"/>
              </w:rPr>
              <w:t>(</w:t>
            </w:r>
            <w:r w:rsidRPr="00B65FE2">
              <w:rPr>
                <w:rFonts w:hint="cs"/>
                <w:b/>
                <w:bCs/>
                <w:szCs w:val="22"/>
                <w:rtl/>
              </w:rPr>
              <w:t>62/0</w:t>
            </w:r>
            <w:r w:rsidRPr="00B65FE2">
              <w:rPr>
                <w:b/>
                <w:bCs/>
                <w:szCs w:val="22"/>
              </w:rPr>
              <w:t>)</w:t>
            </w:r>
          </w:p>
        </w:tc>
        <w:tc>
          <w:tcPr>
            <w:tcW w:w="153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401/3</w:t>
            </w:r>
            <w:r w:rsidRPr="00B65FE2">
              <w:rPr>
                <w:b/>
                <w:bCs/>
                <w:szCs w:val="22"/>
              </w:rPr>
              <w:t>(</w:t>
            </w:r>
            <w:r w:rsidRPr="00B65FE2">
              <w:rPr>
                <w:rFonts w:hint="cs"/>
                <w:b/>
                <w:bCs/>
                <w:szCs w:val="22"/>
                <w:rtl/>
              </w:rPr>
              <w:t>642/0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401/3</w:t>
            </w:r>
            <w:r w:rsidRPr="00B65FE2">
              <w:rPr>
                <w:b/>
                <w:bCs/>
                <w:szCs w:val="22"/>
              </w:rPr>
              <w:t>(</w:t>
            </w:r>
            <w:r w:rsidRPr="00B65FE2">
              <w:rPr>
                <w:rFonts w:hint="cs"/>
                <w:b/>
                <w:bCs/>
                <w:szCs w:val="22"/>
                <w:rtl/>
              </w:rPr>
              <w:t>642/0</w:t>
            </w:r>
            <w:r w:rsidRPr="00B65FE2">
              <w:rPr>
                <w:b/>
                <w:bCs/>
                <w:szCs w:val="22"/>
              </w:rPr>
              <w:t>)</w:t>
            </w:r>
          </w:p>
        </w:tc>
      </w:tr>
      <w:tr w:rsidR="001653A9" w:rsidRPr="00B65FE2" w:rsidTr="00633309">
        <w:trPr>
          <w:trHeight w:val="576"/>
        </w:trPr>
        <w:tc>
          <w:tcPr>
            <w:tcW w:w="797"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4</w:t>
            </w:r>
          </w:p>
        </w:tc>
        <w:tc>
          <w:tcPr>
            <w:tcW w:w="810"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دختر</w:t>
            </w:r>
          </w:p>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پسر</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521/0</w:t>
            </w:r>
            <w:r w:rsidRPr="00B65FE2">
              <w:rPr>
                <w:b/>
                <w:bCs/>
                <w:szCs w:val="22"/>
              </w:rPr>
              <w:t>(</w:t>
            </w:r>
            <w:r w:rsidRPr="00B65FE2">
              <w:rPr>
                <w:rFonts w:hint="cs"/>
                <w:b/>
                <w:bCs/>
                <w:szCs w:val="22"/>
                <w:rtl/>
              </w:rPr>
              <w:t>051/0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323/0</w:t>
            </w:r>
            <w:r w:rsidRPr="00B65FE2">
              <w:rPr>
                <w:b/>
                <w:bCs/>
                <w:szCs w:val="22"/>
              </w:rPr>
              <w:t>(</w:t>
            </w:r>
            <w:r w:rsidRPr="00B65FE2">
              <w:rPr>
                <w:rFonts w:hint="cs"/>
                <w:b/>
                <w:bCs/>
                <w:szCs w:val="22"/>
                <w:rtl/>
              </w:rPr>
              <w:t>047/0</w:t>
            </w:r>
            <w:r w:rsidRPr="00B65FE2">
              <w:rPr>
                <w:b/>
                <w:bCs/>
                <w:szCs w:val="22"/>
              </w:rPr>
              <w:t>)</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216/0-</w:t>
            </w:r>
            <w:r w:rsidRPr="00B65FE2">
              <w:rPr>
                <w:b/>
                <w:bCs/>
                <w:szCs w:val="22"/>
              </w:rPr>
              <w:t>(</w:t>
            </w:r>
            <w:r w:rsidRPr="00B65FE2">
              <w:rPr>
                <w:rFonts w:hint="cs"/>
                <w:b/>
                <w:bCs/>
                <w:szCs w:val="22"/>
                <w:rtl/>
              </w:rPr>
              <w:t>42/0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216/0-</w:t>
            </w:r>
            <w:r w:rsidRPr="00B65FE2">
              <w:rPr>
                <w:b/>
                <w:bCs/>
                <w:szCs w:val="22"/>
              </w:rPr>
              <w:t>(</w:t>
            </w:r>
            <w:r w:rsidRPr="00B65FE2">
              <w:rPr>
                <w:rFonts w:hint="cs"/>
                <w:b/>
                <w:bCs/>
                <w:szCs w:val="22"/>
                <w:rtl/>
              </w:rPr>
              <w:t>42/0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667/0</w:t>
            </w:r>
            <w:r w:rsidRPr="00B65FE2">
              <w:rPr>
                <w:b/>
                <w:bCs/>
                <w:szCs w:val="22"/>
              </w:rPr>
              <w:t xml:space="preserve"> (</w:t>
            </w:r>
            <w:r w:rsidRPr="00B65FE2">
              <w:rPr>
                <w:rFonts w:hint="cs"/>
                <w:b/>
                <w:bCs/>
                <w:szCs w:val="22"/>
                <w:rtl/>
              </w:rPr>
              <w:t>42/0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667/0</w:t>
            </w:r>
            <w:r w:rsidRPr="00B65FE2">
              <w:rPr>
                <w:b/>
                <w:bCs/>
                <w:szCs w:val="22"/>
              </w:rPr>
              <w:t>(</w:t>
            </w:r>
            <w:r w:rsidRPr="00B65FE2">
              <w:rPr>
                <w:rFonts w:hint="cs"/>
                <w:b/>
                <w:bCs/>
                <w:szCs w:val="22"/>
                <w:rtl/>
              </w:rPr>
              <w:t>42/0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left" w:pos="204"/>
                <w:tab w:val="right" w:pos="360"/>
                <w:tab w:val="center" w:pos="789"/>
                <w:tab w:val="center" w:pos="4153"/>
                <w:tab w:val="left" w:pos="5291"/>
                <w:tab w:val="right" w:pos="8306"/>
              </w:tabs>
              <w:spacing w:after="0"/>
              <w:ind w:right="90"/>
              <w:contextualSpacing/>
              <w:jc w:val="center"/>
              <w:rPr>
                <w:b/>
                <w:bCs/>
                <w:szCs w:val="22"/>
              </w:rPr>
            </w:pPr>
            <w:r w:rsidRPr="00B65FE2">
              <w:rPr>
                <w:rFonts w:hint="cs"/>
                <w:b/>
                <w:bCs/>
                <w:szCs w:val="22"/>
                <w:rtl/>
              </w:rPr>
              <w:t>488/1</w:t>
            </w:r>
            <w:r w:rsidRPr="00B65FE2">
              <w:rPr>
                <w:b/>
                <w:bCs/>
                <w:szCs w:val="22"/>
              </w:rPr>
              <w:t xml:space="preserve"> (</w:t>
            </w:r>
            <w:r w:rsidRPr="00B65FE2">
              <w:rPr>
                <w:rFonts w:hint="cs"/>
                <w:b/>
                <w:bCs/>
                <w:szCs w:val="22"/>
                <w:rtl/>
              </w:rPr>
              <w:t>43/0</w:t>
            </w:r>
            <w:r w:rsidRPr="00B65FE2">
              <w:rPr>
                <w:b/>
                <w:bCs/>
                <w:szCs w:val="22"/>
              </w:rPr>
              <w:t>)</w:t>
            </w:r>
          </w:p>
          <w:p w:rsidR="001653A9" w:rsidRPr="00B65FE2" w:rsidRDefault="001653A9" w:rsidP="00633309">
            <w:pPr>
              <w:shd w:val="clear" w:color="auto" w:fill="FFFFFF" w:themeFill="background1"/>
              <w:tabs>
                <w:tab w:val="left" w:pos="204"/>
                <w:tab w:val="right" w:pos="360"/>
                <w:tab w:val="center" w:pos="789"/>
                <w:tab w:val="center" w:pos="4153"/>
                <w:tab w:val="left" w:pos="5291"/>
                <w:tab w:val="right" w:pos="8306"/>
              </w:tabs>
              <w:spacing w:after="0"/>
              <w:ind w:right="90"/>
              <w:contextualSpacing/>
              <w:jc w:val="center"/>
              <w:rPr>
                <w:b/>
                <w:bCs/>
                <w:szCs w:val="22"/>
                <w:rtl/>
              </w:rPr>
            </w:pPr>
            <w:r w:rsidRPr="00B65FE2">
              <w:rPr>
                <w:rFonts w:hint="cs"/>
                <w:b/>
                <w:bCs/>
                <w:szCs w:val="22"/>
                <w:rtl/>
              </w:rPr>
              <w:t>488/1</w:t>
            </w:r>
            <w:r w:rsidRPr="00B65FE2">
              <w:rPr>
                <w:b/>
                <w:bCs/>
                <w:szCs w:val="22"/>
              </w:rPr>
              <w:t>(</w:t>
            </w:r>
            <w:r w:rsidRPr="00B65FE2">
              <w:rPr>
                <w:rFonts w:hint="cs"/>
                <w:b/>
                <w:bCs/>
                <w:szCs w:val="22"/>
                <w:rtl/>
              </w:rPr>
              <w:t>43/0</w:t>
            </w:r>
            <w:r w:rsidRPr="00B65FE2">
              <w:rPr>
                <w:b/>
                <w:bCs/>
                <w:szCs w:val="22"/>
              </w:rPr>
              <w:t>)</w:t>
            </w:r>
          </w:p>
        </w:tc>
        <w:tc>
          <w:tcPr>
            <w:tcW w:w="1530" w:type="dxa"/>
            <w:vAlign w:val="center"/>
          </w:tcPr>
          <w:p w:rsidR="001653A9" w:rsidRPr="00B65FE2" w:rsidRDefault="001653A9" w:rsidP="00633309">
            <w:pPr>
              <w:shd w:val="clear" w:color="auto" w:fill="FFFFFF" w:themeFill="background1"/>
              <w:tabs>
                <w:tab w:val="left" w:pos="204"/>
                <w:tab w:val="right" w:pos="360"/>
                <w:tab w:val="center" w:pos="789"/>
                <w:tab w:val="center" w:pos="4153"/>
                <w:tab w:val="left" w:pos="5291"/>
                <w:tab w:val="right" w:pos="8306"/>
              </w:tabs>
              <w:spacing w:after="0"/>
              <w:ind w:right="90"/>
              <w:contextualSpacing/>
              <w:jc w:val="center"/>
              <w:rPr>
                <w:b/>
                <w:bCs/>
                <w:szCs w:val="22"/>
              </w:rPr>
            </w:pPr>
            <w:r w:rsidRPr="00B65FE2">
              <w:rPr>
                <w:rFonts w:hint="cs"/>
                <w:b/>
                <w:bCs/>
                <w:szCs w:val="22"/>
                <w:rtl/>
              </w:rPr>
              <w:t>593/2</w:t>
            </w:r>
            <w:r w:rsidRPr="00B65FE2">
              <w:rPr>
                <w:b/>
                <w:bCs/>
                <w:szCs w:val="22"/>
              </w:rPr>
              <w:t>(</w:t>
            </w:r>
            <w:r w:rsidRPr="00B65FE2">
              <w:rPr>
                <w:rFonts w:hint="cs"/>
                <w:b/>
                <w:bCs/>
                <w:szCs w:val="22"/>
                <w:rtl/>
              </w:rPr>
              <w:t>44/0</w:t>
            </w:r>
            <w:r w:rsidRPr="00B65FE2">
              <w:rPr>
                <w:b/>
                <w:bCs/>
                <w:szCs w:val="22"/>
              </w:rPr>
              <w:t>)</w:t>
            </w:r>
          </w:p>
          <w:p w:rsidR="001653A9" w:rsidRPr="00B65FE2" w:rsidRDefault="001653A9" w:rsidP="00633309">
            <w:pPr>
              <w:shd w:val="clear" w:color="auto" w:fill="FFFFFF" w:themeFill="background1"/>
              <w:tabs>
                <w:tab w:val="left" w:pos="204"/>
                <w:tab w:val="right" w:pos="360"/>
                <w:tab w:val="center" w:pos="789"/>
                <w:tab w:val="center" w:pos="4153"/>
                <w:tab w:val="left" w:pos="5291"/>
                <w:tab w:val="right" w:pos="8306"/>
              </w:tabs>
              <w:spacing w:after="0"/>
              <w:ind w:right="90"/>
              <w:contextualSpacing/>
              <w:jc w:val="center"/>
              <w:rPr>
                <w:b/>
                <w:bCs/>
                <w:szCs w:val="22"/>
                <w:rtl/>
              </w:rPr>
            </w:pPr>
            <w:r w:rsidRPr="00B65FE2">
              <w:rPr>
                <w:rFonts w:hint="cs"/>
                <w:b/>
                <w:bCs/>
                <w:szCs w:val="22"/>
                <w:rtl/>
              </w:rPr>
              <w:t>593/2</w:t>
            </w:r>
            <w:r w:rsidRPr="00B65FE2">
              <w:rPr>
                <w:b/>
                <w:bCs/>
                <w:szCs w:val="22"/>
              </w:rPr>
              <w:t>(</w:t>
            </w:r>
            <w:r w:rsidRPr="00B65FE2">
              <w:rPr>
                <w:rFonts w:hint="cs"/>
                <w:b/>
                <w:bCs/>
                <w:szCs w:val="22"/>
                <w:rtl/>
              </w:rPr>
              <w:t>44/0</w:t>
            </w:r>
            <w:r w:rsidRPr="00B65FE2">
              <w:rPr>
                <w:b/>
                <w:bCs/>
                <w:szCs w:val="22"/>
              </w:rPr>
              <w:t>)</w:t>
            </w:r>
          </w:p>
        </w:tc>
      </w:tr>
      <w:tr w:rsidR="001653A9" w:rsidRPr="00B65FE2" w:rsidTr="00633309">
        <w:trPr>
          <w:trHeight w:val="576"/>
        </w:trPr>
        <w:tc>
          <w:tcPr>
            <w:tcW w:w="797"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5</w:t>
            </w:r>
          </w:p>
        </w:tc>
        <w:tc>
          <w:tcPr>
            <w:tcW w:w="810"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دختر</w:t>
            </w:r>
          </w:p>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پسر</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618/0</w:t>
            </w:r>
            <w:r w:rsidRPr="00B65FE2">
              <w:rPr>
                <w:b/>
                <w:bCs/>
                <w:szCs w:val="22"/>
              </w:rPr>
              <w:t>(</w:t>
            </w:r>
            <w:r w:rsidRPr="00B65FE2">
              <w:rPr>
                <w:rFonts w:hint="cs"/>
                <w:b/>
                <w:bCs/>
                <w:szCs w:val="22"/>
                <w:rtl/>
              </w:rPr>
              <w:t>047/0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411/0</w:t>
            </w:r>
            <w:r w:rsidRPr="00B65FE2">
              <w:rPr>
                <w:b/>
                <w:bCs/>
                <w:szCs w:val="22"/>
              </w:rPr>
              <w:t>(</w:t>
            </w:r>
            <w:r w:rsidRPr="00B65FE2">
              <w:rPr>
                <w:rFonts w:hint="cs"/>
                <w:b/>
                <w:bCs/>
                <w:szCs w:val="22"/>
                <w:rtl/>
              </w:rPr>
              <w:t>056/0</w:t>
            </w:r>
            <w:r w:rsidRPr="00B65FE2">
              <w:rPr>
                <w:b/>
                <w:bCs/>
                <w:szCs w:val="22"/>
              </w:rPr>
              <w:t>)</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618/0</w:t>
            </w:r>
            <w:r w:rsidRPr="00B65FE2">
              <w:rPr>
                <w:b/>
                <w:bCs/>
                <w:szCs w:val="22"/>
              </w:rPr>
              <w:t xml:space="preserve"> (</w:t>
            </w:r>
            <w:r w:rsidRPr="00B65FE2">
              <w:rPr>
                <w:rFonts w:hint="cs"/>
                <w:b/>
                <w:bCs/>
                <w:szCs w:val="22"/>
                <w:rtl/>
              </w:rPr>
              <w:t>42/0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618/0</w:t>
            </w:r>
            <w:r w:rsidRPr="00B65FE2">
              <w:rPr>
                <w:b/>
                <w:bCs/>
                <w:szCs w:val="22"/>
              </w:rPr>
              <w:t>(</w:t>
            </w:r>
            <w:r w:rsidRPr="00B65FE2">
              <w:rPr>
                <w:rFonts w:hint="cs"/>
                <w:b/>
                <w:bCs/>
                <w:szCs w:val="22"/>
                <w:rtl/>
              </w:rPr>
              <w:t>42/0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380/1</w:t>
            </w:r>
            <w:r w:rsidRPr="00B65FE2">
              <w:rPr>
                <w:b/>
                <w:bCs/>
                <w:szCs w:val="22"/>
              </w:rPr>
              <w:t>(</w:t>
            </w:r>
            <w:r w:rsidRPr="00B65FE2">
              <w:rPr>
                <w:rFonts w:hint="cs"/>
                <w:b/>
                <w:bCs/>
                <w:szCs w:val="22"/>
                <w:rtl/>
              </w:rPr>
              <w:t>43/0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380/1</w:t>
            </w:r>
            <w:r w:rsidRPr="00B65FE2">
              <w:rPr>
                <w:b/>
                <w:bCs/>
                <w:szCs w:val="22"/>
              </w:rPr>
              <w:t>(</w:t>
            </w:r>
            <w:r w:rsidRPr="00B65FE2">
              <w:rPr>
                <w:rFonts w:hint="cs"/>
                <w:b/>
                <w:bCs/>
                <w:szCs w:val="22"/>
                <w:rtl/>
              </w:rPr>
              <w:t>43/0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941/1</w:t>
            </w:r>
            <w:r w:rsidRPr="00B65FE2">
              <w:rPr>
                <w:b/>
                <w:bCs/>
                <w:szCs w:val="22"/>
              </w:rPr>
              <w:t>(</w:t>
            </w:r>
            <w:r w:rsidRPr="00B65FE2">
              <w:rPr>
                <w:rFonts w:hint="cs"/>
                <w:b/>
                <w:bCs/>
                <w:szCs w:val="22"/>
                <w:rtl/>
              </w:rPr>
              <w:t>43/0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941/1</w:t>
            </w:r>
            <w:r w:rsidRPr="00B65FE2">
              <w:rPr>
                <w:b/>
                <w:bCs/>
                <w:szCs w:val="22"/>
              </w:rPr>
              <w:t>(</w:t>
            </w:r>
            <w:r w:rsidRPr="00B65FE2">
              <w:rPr>
                <w:rFonts w:hint="cs"/>
                <w:b/>
                <w:bCs/>
                <w:szCs w:val="22"/>
                <w:rtl/>
              </w:rPr>
              <w:t>43/0</w:t>
            </w:r>
            <w:r w:rsidRPr="00B65FE2">
              <w:rPr>
                <w:b/>
                <w:bCs/>
                <w:szCs w:val="22"/>
              </w:rPr>
              <w:t>)</w:t>
            </w:r>
          </w:p>
        </w:tc>
        <w:tc>
          <w:tcPr>
            <w:tcW w:w="153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298/2</w:t>
            </w:r>
            <w:r w:rsidRPr="00B65FE2">
              <w:rPr>
                <w:b/>
                <w:bCs/>
                <w:szCs w:val="22"/>
              </w:rPr>
              <w:t>(</w:t>
            </w:r>
            <w:r w:rsidRPr="00B65FE2">
              <w:rPr>
                <w:rFonts w:hint="cs"/>
                <w:b/>
                <w:bCs/>
                <w:szCs w:val="22"/>
                <w:rtl/>
              </w:rPr>
              <w:t>45/0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298/2</w:t>
            </w:r>
            <w:r w:rsidRPr="00B65FE2">
              <w:rPr>
                <w:b/>
                <w:bCs/>
                <w:szCs w:val="22"/>
              </w:rPr>
              <w:t>(</w:t>
            </w:r>
            <w:r w:rsidRPr="00B65FE2">
              <w:rPr>
                <w:rFonts w:hint="cs"/>
                <w:b/>
                <w:bCs/>
                <w:szCs w:val="22"/>
                <w:rtl/>
              </w:rPr>
              <w:t>45/0</w:t>
            </w:r>
            <w:r w:rsidRPr="00B65FE2">
              <w:rPr>
                <w:b/>
                <w:bCs/>
                <w:szCs w:val="22"/>
              </w:rPr>
              <w:t>)</w:t>
            </w:r>
          </w:p>
        </w:tc>
      </w:tr>
      <w:tr w:rsidR="001653A9" w:rsidRPr="00B65FE2" w:rsidTr="00633309">
        <w:trPr>
          <w:trHeight w:val="576"/>
        </w:trPr>
        <w:tc>
          <w:tcPr>
            <w:tcW w:w="797"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6</w:t>
            </w:r>
          </w:p>
        </w:tc>
        <w:tc>
          <w:tcPr>
            <w:tcW w:w="810"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دختر</w:t>
            </w:r>
          </w:p>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پسر</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832/0</w:t>
            </w:r>
            <w:r w:rsidRPr="00B65FE2">
              <w:rPr>
                <w:b/>
                <w:bCs/>
                <w:szCs w:val="22"/>
              </w:rPr>
              <w:t>(</w:t>
            </w:r>
            <w:r w:rsidRPr="00B65FE2">
              <w:rPr>
                <w:rFonts w:hint="cs"/>
                <w:b/>
                <w:bCs/>
                <w:szCs w:val="22"/>
                <w:rtl/>
              </w:rPr>
              <w:t>028/0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515/0</w:t>
            </w:r>
            <w:r w:rsidRPr="00B65FE2">
              <w:rPr>
                <w:b/>
                <w:bCs/>
                <w:szCs w:val="22"/>
              </w:rPr>
              <w:t>(</w:t>
            </w:r>
            <w:r w:rsidRPr="00B65FE2">
              <w:rPr>
                <w:rFonts w:hint="cs"/>
                <w:b/>
                <w:bCs/>
                <w:szCs w:val="22"/>
                <w:rtl/>
              </w:rPr>
              <w:t>068/0</w:t>
            </w:r>
            <w:r w:rsidRPr="00B65FE2">
              <w:rPr>
                <w:b/>
                <w:bCs/>
                <w:szCs w:val="22"/>
              </w:rPr>
              <w:t>)</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158/0-</w:t>
            </w:r>
            <w:r w:rsidRPr="00B65FE2">
              <w:rPr>
                <w:b/>
                <w:bCs/>
                <w:szCs w:val="22"/>
              </w:rPr>
              <w:t>(</w:t>
            </w:r>
            <w:r w:rsidRPr="00B65FE2">
              <w:rPr>
                <w:rFonts w:hint="cs"/>
                <w:b/>
                <w:bCs/>
                <w:szCs w:val="22"/>
                <w:rtl/>
              </w:rPr>
              <w:t>47/0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158/0-</w:t>
            </w:r>
            <w:r w:rsidRPr="00B65FE2">
              <w:rPr>
                <w:b/>
                <w:bCs/>
                <w:szCs w:val="22"/>
              </w:rPr>
              <w:t>(</w:t>
            </w:r>
            <w:r w:rsidRPr="00B65FE2">
              <w:rPr>
                <w:rFonts w:hint="cs"/>
                <w:b/>
                <w:bCs/>
                <w:szCs w:val="22"/>
                <w:rtl/>
              </w:rPr>
              <w:t>47/0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805/0</w:t>
            </w:r>
            <w:r w:rsidRPr="00B65FE2">
              <w:rPr>
                <w:b/>
                <w:bCs/>
                <w:szCs w:val="22"/>
              </w:rPr>
              <w:t xml:space="preserve"> (</w:t>
            </w:r>
            <w:r w:rsidRPr="00B65FE2">
              <w:rPr>
                <w:rFonts w:hint="cs"/>
                <w:b/>
                <w:bCs/>
                <w:szCs w:val="22"/>
                <w:rtl/>
              </w:rPr>
              <w:t>45/0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805/0</w:t>
            </w:r>
            <w:r w:rsidRPr="00B65FE2">
              <w:rPr>
                <w:b/>
                <w:bCs/>
                <w:szCs w:val="22"/>
              </w:rPr>
              <w:t>(</w:t>
            </w:r>
            <w:r w:rsidRPr="00B65FE2">
              <w:rPr>
                <w:rFonts w:hint="cs"/>
                <w:b/>
                <w:bCs/>
                <w:szCs w:val="22"/>
                <w:rtl/>
              </w:rPr>
              <w:t>45/0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196/1</w:t>
            </w:r>
            <w:r w:rsidRPr="00B65FE2">
              <w:rPr>
                <w:b/>
                <w:bCs/>
                <w:szCs w:val="22"/>
              </w:rPr>
              <w:t>(</w:t>
            </w:r>
            <w:r w:rsidRPr="00B65FE2">
              <w:rPr>
                <w:rFonts w:hint="cs"/>
                <w:b/>
                <w:bCs/>
                <w:szCs w:val="22"/>
                <w:rtl/>
              </w:rPr>
              <w:t>45/0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196/1</w:t>
            </w:r>
            <w:r w:rsidRPr="00B65FE2">
              <w:rPr>
                <w:b/>
                <w:bCs/>
                <w:szCs w:val="22"/>
              </w:rPr>
              <w:t>(</w:t>
            </w:r>
            <w:r w:rsidRPr="00B65FE2">
              <w:rPr>
                <w:rFonts w:hint="cs"/>
                <w:b/>
                <w:bCs/>
                <w:szCs w:val="22"/>
                <w:rtl/>
              </w:rPr>
              <w:t>45/0</w:t>
            </w:r>
            <w:r w:rsidRPr="00B65FE2">
              <w:rPr>
                <w:b/>
                <w:bCs/>
                <w:szCs w:val="22"/>
              </w:rPr>
              <w:t>)</w:t>
            </w:r>
          </w:p>
        </w:tc>
        <w:tc>
          <w:tcPr>
            <w:tcW w:w="153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722/1</w:t>
            </w:r>
            <w:r w:rsidRPr="00B65FE2">
              <w:rPr>
                <w:b/>
                <w:bCs/>
                <w:szCs w:val="22"/>
              </w:rPr>
              <w:t>(</w:t>
            </w:r>
            <w:r w:rsidRPr="00B65FE2">
              <w:rPr>
                <w:rFonts w:hint="cs"/>
                <w:b/>
                <w:bCs/>
                <w:szCs w:val="22"/>
                <w:rtl/>
              </w:rPr>
              <w:t>46/0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722/1</w:t>
            </w:r>
            <w:r w:rsidRPr="00B65FE2">
              <w:rPr>
                <w:b/>
                <w:bCs/>
                <w:szCs w:val="22"/>
              </w:rPr>
              <w:t>(</w:t>
            </w:r>
            <w:r w:rsidRPr="00B65FE2">
              <w:rPr>
                <w:rFonts w:hint="cs"/>
                <w:b/>
                <w:bCs/>
                <w:szCs w:val="22"/>
                <w:rtl/>
              </w:rPr>
              <w:t>46/0</w:t>
            </w:r>
            <w:r w:rsidRPr="00B65FE2">
              <w:rPr>
                <w:b/>
                <w:bCs/>
                <w:szCs w:val="22"/>
              </w:rPr>
              <w:t>)</w:t>
            </w:r>
          </w:p>
        </w:tc>
      </w:tr>
      <w:tr w:rsidR="001653A9" w:rsidRPr="00B65FE2" w:rsidTr="00633309">
        <w:trPr>
          <w:trHeight w:val="576"/>
        </w:trPr>
        <w:tc>
          <w:tcPr>
            <w:tcW w:w="797"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7</w:t>
            </w:r>
          </w:p>
        </w:tc>
        <w:tc>
          <w:tcPr>
            <w:tcW w:w="810"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دختر</w:t>
            </w:r>
          </w:p>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پسر</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282/0</w:t>
            </w:r>
            <w:r w:rsidRPr="00B65FE2">
              <w:rPr>
                <w:b/>
                <w:bCs/>
                <w:szCs w:val="22"/>
              </w:rPr>
              <w:t>(</w:t>
            </w:r>
            <w:r w:rsidRPr="00B65FE2">
              <w:rPr>
                <w:rFonts w:hint="cs"/>
                <w:b/>
                <w:bCs/>
                <w:szCs w:val="22"/>
                <w:rtl/>
              </w:rPr>
              <w:t>071/0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175/0</w:t>
            </w:r>
            <w:r w:rsidRPr="00B65FE2">
              <w:rPr>
                <w:b/>
                <w:bCs/>
                <w:szCs w:val="22"/>
              </w:rPr>
              <w:t>(</w:t>
            </w:r>
            <w:r w:rsidRPr="00B65FE2">
              <w:rPr>
                <w:rFonts w:hint="cs"/>
                <w:b/>
                <w:bCs/>
                <w:szCs w:val="22"/>
                <w:rtl/>
              </w:rPr>
              <w:t>046/0</w:t>
            </w:r>
            <w:r w:rsidRPr="00B65FE2">
              <w:rPr>
                <w:b/>
                <w:bCs/>
                <w:szCs w:val="22"/>
              </w:rPr>
              <w:t>)</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275/0</w:t>
            </w:r>
            <w:r w:rsidRPr="00B65FE2">
              <w:rPr>
                <w:b/>
                <w:bCs/>
                <w:szCs w:val="22"/>
              </w:rPr>
              <w:t xml:space="preserve"> (</w:t>
            </w:r>
            <w:r w:rsidRPr="00B65FE2">
              <w:rPr>
                <w:rFonts w:hint="cs"/>
                <w:b/>
                <w:bCs/>
                <w:szCs w:val="22"/>
                <w:rtl/>
              </w:rPr>
              <w:t>46/0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275/0</w:t>
            </w:r>
            <w:r w:rsidRPr="00B65FE2">
              <w:rPr>
                <w:b/>
                <w:bCs/>
                <w:szCs w:val="22"/>
              </w:rPr>
              <w:t xml:space="preserve"> (</w:t>
            </w:r>
            <w:r w:rsidRPr="00B65FE2">
              <w:rPr>
                <w:rFonts w:hint="cs"/>
                <w:b/>
                <w:bCs/>
                <w:szCs w:val="22"/>
                <w:rtl/>
              </w:rPr>
              <w:t>46/0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956/0</w:t>
            </w:r>
            <w:r w:rsidRPr="00B65FE2">
              <w:rPr>
                <w:b/>
                <w:bCs/>
                <w:szCs w:val="22"/>
              </w:rPr>
              <w:t>(</w:t>
            </w:r>
            <w:r w:rsidRPr="00B65FE2">
              <w:rPr>
                <w:rFonts w:hint="cs"/>
                <w:b/>
                <w:bCs/>
                <w:szCs w:val="22"/>
                <w:rtl/>
              </w:rPr>
              <w:t>47/0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956/0</w:t>
            </w:r>
            <w:r w:rsidRPr="00B65FE2">
              <w:rPr>
                <w:b/>
                <w:bCs/>
                <w:szCs w:val="22"/>
              </w:rPr>
              <w:t>(</w:t>
            </w:r>
            <w:r w:rsidRPr="00B65FE2">
              <w:rPr>
                <w:rFonts w:hint="cs"/>
                <w:b/>
                <w:bCs/>
                <w:szCs w:val="22"/>
                <w:rtl/>
              </w:rPr>
              <w:t>47/0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626/1</w:t>
            </w:r>
            <w:r w:rsidRPr="00B65FE2">
              <w:rPr>
                <w:b/>
                <w:bCs/>
                <w:szCs w:val="22"/>
              </w:rPr>
              <w:t>(</w:t>
            </w:r>
            <w:r w:rsidRPr="00B65FE2">
              <w:rPr>
                <w:rFonts w:hint="cs"/>
                <w:b/>
                <w:bCs/>
                <w:szCs w:val="22"/>
                <w:rtl/>
              </w:rPr>
              <w:t>51/0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626/1</w:t>
            </w:r>
            <w:r w:rsidRPr="00B65FE2">
              <w:rPr>
                <w:b/>
                <w:bCs/>
                <w:szCs w:val="22"/>
              </w:rPr>
              <w:t>(</w:t>
            </w:r>
            <w:r w:rsidRPr="00B65FE2">
              <w:rPr>
                <w:rFonts w:hint="cs"/>
                <w:b/>
                <w:bCs/>
                <w:szCs w:val="22"/>
                <w:rtl/>
              </w:rPr>
              <w:t>51/0</w:t>
            </w:r>
            <w:r w:rsidRPr="00B65FE2">
              <w:rPr>
                <w:b/>
                <w:bCs/>
                <w:szCs w:val="22"/>
              </w:rPr>
              <w:t>)</w:t>
            </w:r>
          </w:p>
        </w:tc>
        <w:tc>
          <w:tcPr>
            <w:tcW w:w="153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186/2</w:t>
            </w:r>
            <w:r w:rsidRPr="00B65FE2">
              <w:rPr>
                <w:b/>
                <w:bCs/>
                <w:szCs w:val="22"/>
              </w:rPr>
              <w:t>(</w:t>
            </w:r>
            <w:r w:rsidRPr="00B65FE2">
              <w:rPr>
                <w:rFonts w:hint="cs"/>
                <w:b/>
                <w:bCs/>
                <w:szCs w:val="22"/>
                <w:rtl/>
              </w:rPr>
              <w:t>55/0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186/2</w:t>
            </w:r>
            <w:r w:rsidRPr="00B65FE2">
              <w:rPr>
                <w:b/>
                <w:bCs/>
                <w:szCs w:val="22"/>
              </w:rPr>
              <w:t>(</w:t>
            </w:r>
            <w:r w:rsidRPr="00B65FE2">
              <w:rPr>
                <w:rFonts w:hint="cs"/>
                <w:b/>
                <w:bCs/>
                <w:szCs w:val="22"/>
                <w:rtl/>
              </w:rPr>
              <w:t>55/0</w:t>
            </w:r>
            <w:r w:rsidRPr="00B65FE2">
              <w:rPr>
                <w:b/>
                <w:bCs/>
                <w:szCs w:val="22"/>
              </w:rPr>
              <w:t>)</w:t>
            </w:r>
          </w:p>
        </w:tc>
      </w:tr>
      <w:tr w:rsidR="001653A9" w:rsidRPr="00B65FE2" w:rsidTr="00633309">
        <w:trPr>
          <w:trHeight w:val="576"/>
        </w:trPr>
        <w:tc>
          <w:tcPr>
            <w:tcW w:w="797"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Pr>
            </w:pPr>
            <w:r w:rsidRPr="00B65FE2">
              <w:rPr>
                <w:rFonts w:hint="cs"/>
                <w:b/>
                <w:bCs/>
                <w:sz w:val="18"/>
                <w:szCs w:val="22"/>
                <w:rtl/>
              </w:rPr>
              <w:t>8</w:t>
            </w:r>
          </w:p>
        </w:tc>
        <w:tc>
          <w:tcPr>
            <w:tcW w:w="810"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دختر</w:t>
            </w:r>
          </w:p>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پسر</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775/0</w:t>
            </w:r>
            <w:r w:rsidRPr="00B65FE2">
              <w:rPr>
                <w:b/>
                <w:bCs/>
                <w:szCs w:val="22"/>
              </w:rPr>
              <w:t>(</w:t>
            </w:r>
            <w:r w:rsidRPr="00B65FE2">
              <w:rPr>
                <w:rFonts w:hint="cs"/>
                <w:b/>
                <w:bCs/>
                <w:szCs w:val="22"/>
                <w:rtl/>
              </w:rPr>
              <w:t>032/0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480/0</w:t>
            </w:r>
            <w:r w:rsidRPr="00B65FE2">
              <w:rPr>
                <w:b/>
                <w:bCs/>
                <w:szCs w:val="22"/>
              </w:rPr>
              <w:t>(</w:t>
            </w:r>
            <w:r w:rsidRPr="00B65FE2">
              <w:rPr>
                <w:rFonts w:hint="cs"/>
                <w:b/>
                <w:bCs/>
                <w:szCs w:val="22"/>
                <w:rtl/>
              </w:rPr>
              <w:t>062/0</w:t>
            </w:r>
            <w:r w:rsidRPr="00B65FE2">
              <w:rPr>
                <w:b/>
                <w:bCs/>
                <w:szCs w:val="22"/>
              </w:rPr>
              <w:t>)</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224/0</w:t>
            </w:r>
            <w:r w:rsidRPr="00B65FE2">
              <w:rPr>
                <w:b/>
                <w:bCs/>
                <w:szCs w:val="22"/>
              </w:rPr>
              <w:t xml:space="preserve"> (</w:t>
            </w:r>
            <w:r w:rsidRPr="00B65FE2">
              <w:rPr>
                <w:rFonts w:hint="cs"/>
                <w:b/>
                <w:bCs/>
                <w:szCs w:val="22"/>
                <w:rtl/>
              </w:rPr>
              <w:t>55/0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224/0</w:t>
            </w:r>
            <w:r w:rsidRPr="00B65FE2">
              <w:rPr>
                <w:b/>
                <w:bCs/>
                <w:szCs w:val="22"/>
              </w:rPr>
              <w:t>(</w:t>
            </w:r>
            <w:r w:rsidRPr="00B65FE2">
              <w:rPr>
                <w:rFonts w:hint="cs"/>
                <w:b/>
                <w:bCs/>
                <w:szCs w:val="22"/>
                <w:rtl/>
              </w:rPr>
              <w:t>55/0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207/1</w:t>
            </w:r>
            <w:r w:rsidRPr="00B65FE2">
              <w:rPr>
                <w:b/>
                <w:bCs/>
                <w:szCs w:val="22"/>
              </w:rPr>
              <w:t>(</w:t>
            </w:r>
            <w:r w:rsidRPr="00B65FE2">
              <w:rPr>
                <w:rFonts w:hint="cs"/>
                <w:b/>
                <w:bCs/>
                <w:szCs w:val="22"/>
                <w:rtl/>
              </w:rPr>
              <w:t>55/0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207/1</w:t>
            </w:r>
            <w:r w:rsidRPr="00B65FE2">
              <w:rPr>
                <w:b/>
                <w:bCs/>
                <w:szCs w:val="22"/>
              </w:rPr>
              <w:t>(</w:t>
            </w:r>
            <w:r w:rsidRPr="00B65FE2">
              <w:rPr>
                <w:rFonts w:hint="cs"/>
                <w:b/>
                <w:bCs/>
                <w:szCs w:val="22"/>
                <w:rtl/>
              </w:rPr>
              <w:t>55/0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979/1</w:t>
            </w:r>
            <w:r w:rsidRPr="00B65FE2">
              <w:rPr>
                <w:b/>
                <w:bCs/>
                <w:szCs w:val="22"/>
              </w:rPr>
              <w:t>(</w:t>
            </w:r>
            <w:r w:rsidRPr="00B65FE2">
              <w:rPr>
                <w:rFonts w:hint="cs"/>
                <w:b/>
                <w:bCs/>
                <w:szCs w:val="22"/>
                <w:rtl/>
              </w:rPr>
              <w:t>55/0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979/1</w:t>
            </w:r>
            <w:r w:rsidRPr="00B65FE2">
              <w:rPr>
                <w:b/>
                <w:bCs/>
                <w:szCs w:val="22"/>
              </w:rPr>
              <w:t>(</w:t>
            </w:r>
            <w:r w:rsidRPr="00B65FE2">
              <w:rPr>
                <w:rFonts w:hint="cs"/>
                <w:b/>
                <w:bCs/>
                <w:szCs w:val="22"/>
                <w:rtl/>
              </w:rPr>
              <w:t>55/0</w:t>
            </w:r>
            <w:r w:rsidRPr="00B65FE2">
              <w:rPr>
                <w:b/>
                <w:bCs/>
                <w:szCs w:val="22"/>
              </w:rPr>
              <w:t>)</w:t>
            </w:r>
          </w:p>
        </w:tc>
        <w:tc>
          <w:tcPr>
            <w:tcW w:w="153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581/2</w:t>
            </w:r>
            <w:r w:rsidRPr="00B65FE2">
              <w:rPr>
                <w:b/>
                <w:bCs/>
                <w:szCs w:val="22"/>
              </w:rPr>
              <w:t>(</w:t>
            </w:r>
            <w:r w:rsidRPr="00B65FE2">
              <w:rPr>
                <w:rFonts w:hint="cs"/>
                <w:b/>
                <w:bCs/>
                <w:szCs w:val="22"/>
                <w:rtl/>
              </w:rPr>
              <w:t>56/0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581/2</w:t>
            </w:r>
            <w:r w:rsidRPr="00B65FE2">
              <w:rPr>
                <w:b/>
                <w:bCs/>
                <w:szCs w:val="22"/>
              </w:rPr>
              <w:t>(</w:t>
            </w:r>
            <w:r w:rsidRPr="00B65FE2">
              <w:rPr>
                <w:rFonts w:hint="cs"/>
                <w:b/>
                <w:bCs/>
                <w:szCs w:val="22"/>
                <w:rtl/>
              </w:rPr>
              <w:t>56/0</w:t>
            </w:r>
            <w:r w:rsidRPr="00B65FE2">
              <w:rPr>
                <w:b/>
                <w:bCs/>
                <w:szCs w:val="22"/>
              </w:rPr>
              <w:t>)</w:t>
            </w:r>
          </w:p>
        </w:tc>
      </w:tr>
      <w:tr w:rsidR="001653A9" w:rsidRPr="00B65FE2" w:rsidTr="00633309">
        <w:trPr>
          <w:trHeight w:val="576"/>
        </w:trPr>
        <w:tc>
          <w:tcPr>
            <w:tcW w:w="797"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Pr>
            </w:pPr>
            <w:r w:rsidRPr="00B65FE2">
              <w:rPr>
                <w:rFonts w:hint="cs"/>
                <w:b/>
                <w:bCs/>
                <w:sz w:val="18"/>
                <w:szCs w:val="22"/>
                <w:rtl/>
              </w:rPr>
              <w:t>9</w:t>
            </w:r>
          </w:p>
        </w:tc>
        <w:tc>
          <w:tcPr>
            <w:tcW w:w="810"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دختر</w:t>
            </w:r>
          </w:p>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پسر</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673/0</w:t>
            </w:r>
            <w:r w:rsidRPr="00B65FE2">
              <w:rPr>
                <w:b/>
                <w:bCs/>
                <w:szCs w:val="22"/>
              </w:rPr>
              <w:t>(</w:t>
            </w:r>
            <w:r w:rsidRPr="00B65FE2">
              <w:rPr>
                <w:rFonts w:hint="cs"/>
                <w:b/>
                <w:bCs/>
                <w:szCs w:val="22"/>
                <w:rtl/>
              </w:rPr>
              <w:t>041/0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416/0</w:t>
            </w:r>
            <w:r w:rsidRPr="00B65FE2">
              <w:rPr>
                <w:b/>
                <w:bCs/>
                <w:szCs w:val="22"/>
              </w:rPr>
              <w:t>(</w:t>
            </w:r>
            <w:r w:rsidRPr="00B65FE2">
              <w:rPr>
                <w:rFonts w:hint="cs"/>
                <w:b/>
                <w:bCs/>
                <w:szCs w:val="22"/>
                <w:rtl/>
              </w:rPr>
              <w:t>057/0</w:t>
            </w:r>
            <w:r w:rsidRPr="00B65FE2">
              <w:rPr>
                <w:b/>
                <w:bCs/>
                <w:szCs w:val="22"/>
              </w:rPr>
              <w:t>)</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279/0</w:t>
            </w:r>
            <w:r w:rsidRPr="00B65FE2">
              <w:rPr>
                <w:b/>
                <w:bCs/>
                <w:szCs w:val="22"/>
              </w:rPr>
              <w:t xml:space="preserve"> (</w:t>
            </w:r>
            <w:r w:rsidRPr="00B65FE2">
              <w:rPr>
                <w:rFonts w:hint="cs"/>
                <w:b/>
                <w:bCs/>
                <w:szCs w:val="22"/>
                <w:rtl/>
              </w:rPr>
              <w:t>47/0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279/0</w:t>
            </w:r>
            <w:r w:rsidRPr="00B65FE2">
              <w:rPr>
                <w:b/>
                <w:bCs/>
                <w:szCs w:val="22"/>
              </w:rPr>
              <w:t xml:space="preserve"> (</w:t>
            </w:r>
            <w:r w:rsidRPr="00B65FE2">
              <w:rPr>
                <w:rFonts w:hint="cs"/>
                <w:b/>
                <w:bCs/>
                <w:szCs w:val="22"/>
                <w:rtl/>
              </w:rPr>
              <w:t>47/0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148/1</w:t>
            </w:r>
            <w:r w:rsidRPr="00B65FE2">
              <w:rPr>
                <w:b/>
                <w:bCs/>
                <w:szCs w:val="22"/>
              </w:rPr>
              <w:t>(</w:t>
            </w:r>
            <w:r w:rsidRPr="00B65FE2">
              <w:rPr>
                <w:rFonts w:hint="cs"/>
                <w:b/>
                <w:bCs/>
                <w:szCs w:val="22"/>
                <w:rtl/>
              </w:rPr>
              <w:t>46/0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148/1</w:t>
            </w:r>
            <w:r w:rsidRPr="00B65FE2">
              <w:rPr>
                <w:b/>
                <w:bCs/>
                <w:szCs w:val="22"/>
              </w:rPr>
              <w:t>(</w:t>
            </w:r>
            <w:r w:rsidRPr="00B65FE2">
              <w:rPr>
                <w:rFonts w:hint="cs"/>
                <w:b/>
                <w:bCs/>
                <w:szCs w:val="22"/>
                <w:rtl/>
              </w:rPr>
              <w:t>46/0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696/1</w:t>
            </w:r>
            <w:r w:rsidRPr="00B65FE2">
              <w:rPr>
                <w:b/>
                <w:bCs/>
                <w:szCs w:val="22"/>
              </w:rPr>
              <w:t>(</w:t>
            </w:r>
            <w:r w:rsidRPr="00B65FE2">
              <w:rPr>
                <w:rFonts w:hint="cs"/>
                <w:b/>
                <w:bCs/>
                <w:szCs w:val="22"/>
                <w:rtl/>
              </w:rPr>
              <w:t>46/0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696/1</w:t>
            </w:r>
            <w:r w:rsidRPr="00B65FE2">
              <w:rPr>
                <w:b/>
                <w:bCs/>
                <w:szCs w:val="22"/>
              </w:rPr>
              <w:t>(</w:t>
            </w:r>
            <w:r w:rsidRPr="00B65FE2">
              <w:rPr>
                <w:rFonts w:hint="cs"/>
                <w:b/>
                <w:bCs/>
                <w:szCs w:val="22"/>
                <w:rtl/>
              </w:rPr>
              <w:t>46/0</w:t>
            </w:r>
            <w:r w:rsidRPr="00B65FE2">
              <w:rPr>
                <w:b/>
                <w:bCs/>
                <w:szCs w:val="22"/>
              </w:rPr>
              <w:t>)</w:t>
            </w:r>
          </w:p>
        </w:tc>
        <w:tc>
          <w:tcPr>
            <w:tcW w:w="153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259/2</w:t>
            </w:r>
            <w:r w:rsidRPr="00B65FE2">
              <w:rPr>
                <w:b/>
                <w:bCs/>
                <w:szCs w:val="22"/>
              </w:rPr>
              <w:t>(</w:t>
            </w:r>
            <w:r w:rsidRPr="00B65FE2">
              <w:rPr>
                <w:rFonts w:hint="cs"/>
                <w:b/>
                <w:bCs/>
                <w:szCs w:val="22"/>
                <w:rtl/>
              </w:rPr>
              <w:t>50/0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259/2</w:t>
            </w:r>
            <w:r w:rsidRPr="00B65FE2">
              <w:rPr>
                <w:b/>
                <w:bCs/>
                <w:szCs w:val="22"/>
              </w:rPr>
              <w:t>(</w:t>
            </w:r>
            <w:r w:rsidRPr="00B65FE2">
              <w:rPr>
                <w:rFonts w:hint="cs"/>
                <w:b/>
                <w:bCs/>
                <w:szCs w:val="22"/>
                <w:rtl/>
              </w:rPr>
              <w:t>50/0</w:t>
            </w:r>
            <w:r w:rsidRPr="00B65FE2">
              <w:rPr>
                <w:b/>
                <w:bCs/>
                <w:szCs w:val="22"/>
              </w:rPr>
              <w:t>)</w:t>
            </w:r>
          </w:p>
        </w:tc>
      </w:tr>
      <w:tr w:rsidR="001653A9" w:rsidRPr="00B65FE2" w:rsidTr="00633309">
        <w:trPr>
          <w:trHeight w:val="576"/>
        </w:trPr>
        <w:tc>
          <w:tcPr>
            <w:tcW w:w="797"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10</w:t>
            </w:r>
          </w:p>
        </w:tc>
        <w:tc>
          <w:tcPr>
            <w:tcW w:w="810"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دختر</w:t>
            </w:r>
          </w:p>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پسر</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586/0</w:t>
            </w:r>
            <w:r w:rsidRPr="00B65FE2">
              <w:rPr>
                <w:b/>
                <w:bCs/>
                <w:szCs w:val="22"/>
              </w:rPr>
              <w:t>(</w:t>
            </w:r>
            <w:r w:rsidRPr="00B65FE2">
              <w:rPr>
                <w:rFonts w:hint="cs"/>
                <w:b/>
                <w:bCs/>
                <w:szCs w:val="22"/>
                <w:rtl/>
              </w:rPr>
              <w:t>052/0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362/0</w:t>
            </w:r>
            <w:r w:rsidRPr="00B65FE2">
              <w:rPr>
                <w:b/>
                <w:bCs/>
                <w:szCs w:val="22"/>
              </w:rPr>
              <w:t>(</w:t>
            </w:r>
            <w:r w:rsidRPr="00B65FE2">
              <w:rPr>
                <w:rFonts w:hint="cs"/>
                <w:b/>
                <w:bCs/>
                <w:szCs w:val="22"/>
                <w:rtl/>
              </w:rPr>
              <w:t>053/0</w:t>
            </w:r>
            <w:r w:rsidRPr="00B65FE2">
              <w:rPr>
                <w:b/>
                <w:bCs/>
                <w:szCs w:val="22"/>
              </w:rPr>
              <w:t>)</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582/0-</w:t>
            </w:r>
            <w:r w:rsidRPr="00B65FE2">
              <w:rPr>
                <w:b/>
                <w:bCs/>
                <w:szCs w:val="22"/>
              </w:rPr>
              <w:t>(</w:t>
            </w:r>
            <w:r w:rsidRPr="00B65FE2">
              <w:rPr>
                <w:rFonts w:hint="cs"/>
                <w:b/>
                <w:bCs/>
                <w:szCs w:val="22"/>
                <w:rtl/>
              </w:rPr>
              <w:t>44/0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582/0-</w:t>
            </w:r>
            <w:r w:rsidRPr="00B65FE2">
              <w:rPr>
                <w:b/>
                <w:bCs/>
                <w:szCs w:val="22"/>
              </w:rPr>
              <w:t>(</w:t>
            </w:r>
            <w:r w:rsidRPr="00B65FE2">
              <w:rPr>
                <w:rFonts w:hint="cs"/>
                <w:b/>
                <w:bCs/>
                <w:szCs w:val="22"/>
                <w:rtl/>
              </w:rPr>
              <w:t>44/0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075/0</w:t>
            </w:r>
            <w:r w:rsidRPr="00B65FE2">
              <w:rPr>
                <w:b/>
                <w:bCs/>
                <w:szCs w:val="22"/>
              </w:rPr>
              <w:t xml:space="preserve"> (</w:t>
            </w:r>
            <w:r w:rsidRPr="00B65FE2">
              <w:rPr>
                <w:rFonts w:hint="cs"/>
                <w:b/>
                <w:bCs/>
                <w:szCs w:val="22"/>
                <w:rtl/>
              </w:rPr>
              <w:t>43/0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075/0</w:t>
            </w:r>
            <w:r w:rsidRPr="00B65FE2">
              <w:rPr>
                <w:b/>
                <w:bCs/>
                <w:szCs w:val="22"/>
              </w:rPr>
              <w:t xml:space="preserve"> (</w:t>
            </w:r>
            <w:r w:rsidRPr="00B65FE2">
              <w:rPr>
                <w:rFonts w:hint="cs"/>
                <w:b/>
                <w:bCs/>
                <w:szCs w:val="22"/>
                <w:rtl/>
              </w:rPr>
              <w:t>43/0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548/0</w:t>
            </w:r>
            <w:r w:rsidRPr="00B65FE2">
              <w:rPr>
                <w:b/>
                <w:bCs/>
                <w:szCs w:val="22"/>
              </w:rPr>
              <w:t>(</w:t>
            </w:r>
            <w:r w:rsidRPr="00B65FE2">
              <w:rPr>
                <w:rFonts w:hint="cs"/>
                <w:b/>
                <w:bCs/>
                <w:szCs w:val="22"/>
                <w:rtl/>
              </w:rPr>
              <w:t>42/0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548/0</w:t>
            </w:r>
            <w:r w:rsidRPr="00B65FE2">
              <w:rPr>
                <w:b/>
                <w:bCs/>
                <w:szCs w:val="22"/>
              </w:rPr>
              <w:t>(</w:t>
            </w:r>
            <w:r w:rsidRPr="00B65FE2">
              <w:rPr>
                <w:rFonts w:hint="cs"/>
                <w:b/>
                <w:bCs/>
                <w:szCs w:val="22"/>
                <w:rtl/>
              </w:rPr>
              <w:t>42/0</w:t>
            </w:r>
            <w:r w:rsidRPr="00B65FE2">
              <w:rPr>
                <w:b/>
                <w:bCs/>
                <w:szCs w:val="22"/>
              </w:rPr>
              <w:t>)</w:t>
            </w:r>
          </w:p>
        </w:tc>
        <w:tc>
          <w:tcPr>
            <w:tcW w:w="153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345/1</w:t>
            </w:r>
            <w:r w:rsidRPr="00B65FE2">
              <w:rPr>
                <w:b/>
                <w:bCs/>
                <w:szCs w:val="22"/>
              </w:rPr>
              <w:t>(</w:t>
            </w:r>
            <w:r w:rsidRPr="00B65FE2">
              <w:rPr>
                <w:rFonts w:hint="cs"/>
                <w:b/>
                <w:bCs/>
                <w:szCs w:val="22"/>
                <w:rtl/>
              </w:rPr>
              <w:t>45/0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345/1</w:t>
            </w:r>
            <w:r w:rsidRPr="00B65FE2">
              <w:rPr>
                <w:b/>
                <w:bCs/>
                <w:szCs w:val="22"/>
              </w:rPr>
              <w:t>(</w:t>
            </w:r>
            <w:r w:rsidRPr="00B65FE2">
              <w:rPr>
                <w:rFonts w:hint="cs"/>
                <w:b/>
                <w:bCs/>
                <w:szCs w:val="22"/>
                <w:rtl/>
              </w:rPr>
              <w:t>45/0</w:t>
            </w:r>
            <w:r w:rsidRPr="00B65FE2">
              <w:rPr>
                <w:b/>
                <w:bCs/>
                <w:szCs w:val="22"/>
              </w:rPr>
              <w:t>)</w:t>
            </w:r>
          </w:p>
        </w:tc>
      </w:tr>
      <w:tr w:rsidR="001653A9" w:rsidRPr="00B65FE2" w:rsidTr="00633309">
        <w:trPr>
          <w:trHeight w:val="576"/>
        </w:trPr>
        <w:tc>
          <w:tcPr>
            <w:tcW w:w="797"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11</w:t>
            </w:r>
          </w:p>
        </w:tc>
        <w:tc>
          <w:tcPr>
            <w:tcW w:w="810"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دختر</w:t>
            </w:r>
          </w:p>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پسر</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343/0</w:t>
            </w:r>
            <w:r w:rsidRPr="00B65FE2">
              <w:rPr>
                <w:b/>
                <w:bCs/>
                <w:szCs w:val="22"/>
              </w:rPr>
              <w:t>(</w:t>
            </w:r>
            <w:r w:rsidRPr="00B65FE2">
              <w:rPr>
                <w:rFonts w:hint="cs"/>
                <w:b/>
                <w:bCs/>
                <w:szCs w:val="22"/>
                <w:rtl/>
              </w:rPr>
              <w:t>062/0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213/0</w:t>
            </w:r>
            <w:r w:rsidRPr="00B65FE2">
              <w:rPr>
                <w:b/>
                <w:bCs/>
                <w:szCs w:val="22"/>
              </w:rPr>
              <w:t>(</w:t>
            </w:r>
            <w:r w:rsidRPr="00B65FE2">
              <w:rPr>
                <w:rFonts w:hint="cs"/>
                <w:b/>
                <w:bCs/>
                <w:szCs w:val="22"/>
                <w:rtl/>
              </w:rPr>
              <w:t>044/0</w:t>
            </w:r>
            <w:r w:rsidRPr="00B65FE2">
              <w:rPr>
                <w:b/>
                <w:bCs/>
                <w:szCs w:val="22"/>
              </w:rPr>
              <w:t>)</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220/0-</w:t>
            </w:r>
            <w:r w:rsidRPr="00B65FE2">
              <w:rPr>
                <w:b/>
                <w:bCs/>
                <w:szCs w:val="22"/>
              </w:rPr>
              <w:t>(</w:t>
            </w:r>
            <w:r w:rsidRPr="00B65FE2">
              <w:rPr>
                <w:rFonts w:hint="cs"/>
                <w:b/>
                <w:bCs/>
                <w:szCs w:val="22"/>
                <w:rtl/>
              </w:rPr>
              <w:t>40/0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220/0-</w:t>
            </w:r>
            <w:r w:rsidRPr="00B65FE2">
              <w:rPr>
                <w:b/>
                <w:bCs/>
                <w:szCs w:val="22"/>
              </w:rPr>
              <w:t>(</w:t>
            </w:r>
            <w:r w:rsidRPr="00B65FE2">
              <w:rPr>
                <w:rFonts w:hint="cs"/>
                <w:b/>
                <w:bCs/>
                <w:szCs w:val="22"/>
                <w:rtl/>
              </w:rPr>
              <w:t>40/0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5599/0</w:t>
            </w:r>
            <w:r w:rsidRPr="00B65FE2">
              <w:rPr>
                <w:b/>
                <w:bCs/>
                <w:szCs w:val="22"/>
              </w:rPr>
              <w:t>(</w:t>
            </w:r>
            <w:r w:rsidRPr="00B65FE2">
              <w:rPr>
                <w:rFonts w:hint="cs"/>
                <w:b/>
                <w:bCs/>
                <w:szCs w:val="22"/>
                <w:rtl/>
              </w:rPr>
              <w:t>40/0</w:t>
            </w:r>
            <w:r w:rsidRPr="00B65FE2">
              <w:rPr>
                <w:b/>
                <w:bCs/>
                <w:szCs w:val="22"/>
              </w:rPr>
              <w:t>)</w:t>
            </w:r>
            <w:r w:rsidRPr="00B65FE2">
              <w:rPr>
                <w:rFonts w:hint="cs"/>
                <w:b/>
                <w:bCs/>
                <w:szCs w:val="22"/>
                <w:rtl/>
              </w:rPr>
              <w:t>5599/0</w:t>
            </w:r>
            <w:r w:rsidRPr="00B65FE2">
              <w:rPr>
                <w:b/>
                <w:bCs/>
                <w:szCs w:val="22"/>
              </w:rPr>
              <w:t>(</w:t>
            </w:r>
            <w:r w:rsidRPr="00B65FE2">
              <w:rPr>
                <w:rFonts w:hint="cs"/>
                <w:b/>
                <w:bCs/>
                <w:szCs w:val="22"/>
                <w:rtl/>
              </w:rPr>
              <w:t>40/0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214/1</w:t>
            </w:r>
            <w:r w:rsidRPr="00B65FE2">
              <w:rPr>
                <w:b/>
                <w:bCs/>
                <w:szCs w:val="22"/>
              </w:rPr>
              <w:t>(</w:t>
            </w:r>
            <w:r w:rsidRPr="00B65FE2">
              <w:rPr>
                <w:rFonts w:hint="cs"/>
                <w:b/>
                <w:bCs/>
                <w:szCs w:val="22"/>
                <w:rtl/>
              </w:rPr>
              <w:t>43/0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214/1</w:t>
            </w:r>
            <w:r w:rsidRPr="00B65FE2">
              <w:rPr>
                <w:b/>
                <w:bCs/>
                <w:szCs w:val="22"/>
              </w:rPr>
              <w:t>(</w:t>
            </w:r>
            <w:r w:rsidRPr="00B65FE2">
              <w:rPr>
                <w:rFonts w:hint="cs"/>
                <w:b/>
                <w:bCs/>
                <w:szCs w:val="22"/>
                <w:rtl/>
              </w:rPr>
              <w:t>43/0</w:t>
            </w:r>
            <w:r w:rsidRPr="00B65FE2">
              <w:rPr>
                <w:b/>
                <w:bCs/>
                <w:szCs w:val="22"/>
              </w:rPr>
              <w:t>)</w:t>
            </w:r>
          </w:p>
        </w:tc>
        <w:tc>
          <w:tcPr>
            <w:tcW w:w="153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840/1</w:t>
            </w:r>
            <w:r w:rsidRPr="00B65FE2">
              <w:rPr>
                <w:b/>
                <w:bCs/>
                <w:szCs w:val="22"/>
              </w:rPr>
              <w:t>(</w:t>
            </w:r>
            <w:r w:rsidRPr="00B65FE2">
              <w:rPr>
                <w:rFonts w:hint="cs"/>
                <w:b/>
                <w:bCs/>
                <w:szCs w:val="22"/>
                <w:rtl/>
              </w:rPr>
              <w:t>485/0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840/1</w:t>
            </w:r>
            <w:r w:rsidRPr="00B65FE2">
              <w:rPr>
                <w:b/>
                <w:bCs/>
                <w:szCs w:val="22"/>
              </w:rPr>
              <w:t>(</w:t>
            </w:r>
            <w:r w:rsidRPr="00B65FE2">
              <w:rPr>
                <w:rFonts w:hint="cs"/>
                <w:b/>
                <w:bCs/>
                <w:szCs w:val="22"/>
                <w:rtl/>
              </w:rPr>
              <w:t>485/0</w:t>
            </w:r>
            <w:r w:rsidRPr="00B65FE2">
              <w:rPr>
                <w:b/>
                <w:bCs/>
                <w:szCs w:val="22"/>
              </w:rPr>
              <w:t>)</w:t>
            </w:r>
          </w:p>
        </w:tc>
      </w:tr>
      <w:tr w:rsidR="001653A9" w:rsidRPr="00B65FE2" w:rsidTr="00633309">
        <w:trPr>
          <w:trHeight w:val="576"/>
        </w:trPr>
        <w:tc>
          <w:tcPr>
            <w:tcW w:w="797"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12</w:t>
            </w:r>
          </w:p>
        </w:tc>
        <w:tc>
          <w:tcPr>
            <w:tcW w:w="810"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دختر</w:t>
            </w:r>
          </w:p>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پسر</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527/0</w:t>
            </w:r>
            <w:r w:rsidRPr="00B65FE2">
              <w:rPr>
                <w:b/>
                <w:bCs/>
                <w:szCs w:val="22"/>
              </w:rPr>
              <w:t>(</w:t>
            </w:r>
            <w:r w:rsidRPr="00B65FE2">
              <w:rPr>
                <w:rFonts w:hint="cs"/>
                <w:b/>
                <w:bCs/>
                <w:szCs w:val="22"/>
                <w:rtl/>
              </w:rPr>
              <w:t>055/0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326/0</w:t>
            </w:r>
            <w:r w:rsidRPr="00B65FE2">
              <w:rPr>
                <w:b/>
                <w:bCs/>
                <w:szCs w:val="22"/>
              </w:rPr>
              <w:t>(</w:t>
            </w:r>
            <w:r w:rsidRPr="00B65FE2">
              <w:rPr>
                <w:rFonts w:hint="cs"/>
                <w:b/>
                <w:bCs/>
                <w:szCs w:val="22"/>
                <w:rtl/>
              </w:rPr>
              <w:t>049/0</w:t>
            </w:r>
            <w:r w:rsidRPr="00B65FE2">
              <w:rPr>
                <w:b/>
                <w:bCs/>
                <w:szCs w:val="22"/>
              </w:rPr>
              <w:t>)</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715/0-</w:t>
            </w:r>
            <w:r w:rsidRPr="00B65FE2">
              <w:rPr>
                <w:b/>
                <w:bCs/>
                <w:szCs w:val="22"/>
              </w:rPr>
              <w:t>(</w:t>
            </w:r>
            <w:r w:rsidRPr="00B65FE2">
              <w:rPr>
                <w:rFonts w:hint="cs"/>
                <w:b/>
                <w:bCs/>
                <w:szCs w:val="22"/>
                <w:rtl/>
              </w:rPr>
              <w:t>53/0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715/0-</w:t>
            </w:r>
            <w:r w:rsidRPr="00B65FE2">
              <w:rPr>
                <w:b/>
                <w:bCs/>
                <w:szCs w:val="22"/>
              </w:rPr>
              <w:t>(</w:t>
            </w:r>
            <w:r w:rsidRPr="00B65FE2">
              <w:rPr>
                <w:rFonts w:hint="cs"/>
                <w:b/>
                <w:bCs/>
                <w:szCs w:val="22"/>
                <w:rtl/>
              </w:rPr>
              <w:t>53/0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037/0-</w:t>
            </w:r>
            <w:r w:rsidRPr="00B65FE2">
              <w:rPr>
                <w:b/>
                <w:bCs/>
                <w:szCs w:val="22"/>
              </w:rPr>
              <w:t>(</w:t>
            </w:r>
            <w:r w:rsidRPr="00B65FE2">
              <w:rPr>
                <w:rFonts w:hint="cs"/>
                <w:b/>
                <w:bCs/>
                <w:szCs w:val="22"/>
                <w:rtl/>
              </w:rPr>
              <w:t>53/0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037/0-</w:t>
            </w:r>
            <w:r w:rsidRPr="00B65FE2">
              <w:rPr>
                <w:b/>
                <w:bCs/>
                <w:szCs w:val="22"/>
              </w:rPr>
              <w:t>(</w:t>
            </w:r>
            <w:r w:rsidRPr="00B65FE2">
              <w:rPr>
                <w:rFonts w:hint="cs"/>
                <w:b/>
                <w:bCs/>
                <w:szCs w:val="22"/>
                <w:rtl/>
              </w:rPr>
              <w:t>53/0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597/0</w:t>
            </w:r>
            <w:r w:rsidRPr="00B65FE2">
              <w:rPr>
                <w:b/>
                <w:bCs/>
                <w:szCs w:val="22"/>
              </w:rPr>
              <w:t>(</w:t>
            </w:r>
            <w:r w:rsidRPr="00B65FE2">
              <w:rPr>
                <w:rFonts w:hint="cs"/>
                <w:b/>
                <w:bCs/>
                <w:szCs w:val="22"/>
                <w:rtl/>
              </w:rPr>
              <w:t>52/0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597/0</w:t>
            </w:r>
            <w:r w:rsidRPr="00B65FE2">
              <w:rPr>
                <w:b/>
                <w:bCs/>
                <w:szCs w:val="22"/>
              </w:rPr>
              <w:t>(</w:t>
            </w:r>
            <w:r w:rsidRPr="00B65FE2">
              <w:rPr>
                <w:rFonts w:hint="cs"/>
                <w:b/>
                <w:bCs/>
                <w:szCs w:val="22"/>
                <w:rtl/>
              </w:rPr>
              <w:t>52/0</w:t>
            </w:r>
            <w:r w:rsidRPr="00B65FE2">
              <w:rPr>
                <w:b/>
                <w:bCs/>
                <w:szCs w:val="22"/>
              </w:rPr>
              <w:t>)</w:t>
            </w:r>
          </w:p>
        </w:tc>
        <w:tc>
          <w:tcPr>
            <w:tcW w:w="153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284/1</w:t>
            </w:r>
            <w:r w:rsidRPr="00B65FE2">
              <w:rPr>
                <w:b/>
                <w:bCs/>
                <w:szCs w:val="22"/>
              </w:rPr>
              <w:t>(</w:t>
            </w:r>
            <w:r w:rsidRPr="00B65FE2">
              <w:rPr>
                <w:rFonts w:hint="cs"/>
                <w:b/>
                <w:bCs/>
                <w:szCs w:val="22"/>
                <w:rtl/>
              </w:rPr>
              <w:t>52/0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284/1</w:t>
            </w:r>
            <w:r w:rsidRPr="00B65FE2">
              <w:rPr>
                <w:b/>
                <w:bCs/>
                <w:szCs w:val="22"/>
              </w:rPr>
              <w:t>(</w:t>
            </w:r>
            <w:r w:rsidRPr="00B65FE2">
              <w:rPr>
                <w:rFonts w:hint="cs"/>
                <w:b/>
                <w:bCs/>
                <w:szCs w:val="22"/>
                <w:rtl/>
              </w:rPr>
              <w:t>52/0</w:t>
            </w:r>
            <w:r w:rsidRPr="00B65FE2">
              <w:rPr>
                <w:b/>
                <w:bCs/>
                <w:szCs w:val="22"/>
              </w:rPr>
              <w:t>)</w:t>
            </w:r>
          </w:p>
        </w:tc>
      </w:tr>
      <w:tr w:rsidR="001653A9" w:rsidRPr="00B65FE2" w:rsidTr="00633309">
        <w:trPr>
          <w:trHeight w:val="576"/>
        </w:trPr>
        <w:tc>
          <w:tcPr>
            <w:tcW w:w="797"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13</w:t>
            </w:r>
          </w:p>
        </w:tc>
        <w:tc>
          <w:tcPr>
            <w:tcW w:w="810"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دختر</w:t>
            </w:r>
          </w:p>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پسر</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650/0</w:t>
            </w:r>
            <w:r w:rsidRPr="00B65FE2">
              <w:rPr>
                <w:b/>
                <w:bCs/>
                <w:szCs w:val="22"/>
              </w:rPr>
              <w:t>(</w:t>
            </w:r>
            <w:r w:rsidRPr="00B65FE2">
              <w:rPr>
                <w:rFonts w:hint="cs"/>
                <w:b/>
                <w:bCs/>
                <w:szCs w:val="22"/>
                <w:rtl/>
              </w:rPr>
              <w:t>045/0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402/0</w:t>
            </w:r>
            <w:r w:rsidRPr="00B65FE2">
              <w:rPr>
                <w:b/>
                <w:bCs/>
                <w:szCs w:val="22"/>
              </w:rPr>
              <w:t>(</w:t>
            </w:r>
            <w:r w:rsidRPr="00B65FE2">
              <w:rPr>
                <w:rFonts w:hint="cs"/>
                <w:b/>
                <w:bCs/>
                <w:szCs w:val="22"/>
                <w:rtl/>
              </w:rPr>
              <w:t>056/0</w:t>
            </w:r>
            <w:r w:rsidRPr="00B65FE2">
              <w:rPr>
                <w:b/>
                <w:bCs/>
                <w:szCs w:val="22"/>
              </w:rPr>
              <w:t>)</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455/0</w:t>
            </w:r>
            <w:r w:rsidRPr="00B65FE2">
              <w:rPr>
                <w:b/>
                <w:bCs/>
                <w:szCs w:val="22"/>
              </w:rPr>
              <w:t>(</w:t>
            </w:r>
            <w:r w:rsidRPr="00B65FE2">
              <w:rPr>
                <w:rFonts w:hint="cs"/>
                <w:b/>
                <w:bCs/>
                <w:szCs w:val="22"/>
                <w:rtl/>
              </w:rPr>
              <w:t>45/0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455/0</w:t>
            </w:r>
            <w:r w:rsidRPr="00B65FE2">
              <w:rPr>
                <w:b/>
                <w:bCs/>
                <w:szCs w:val="22"/>
              </w:rPr>
              <w:t>(</w:t>
            </w:r>
            <w:r w:rsidRPr="00B65FE2">
              <w:rPr>
                <w:rFonts w:hint="cs"/>
                <w:b/>
                <w:bCs/>
                <w:szCs w:val="22"/>
                <w:rtl/>
              </w:rPr>
              <w:t>45/0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371/1</w:t>
            </w:r>
            <w:r w:rsidRPr="00B65FE2">
              <w:rPr>
                <w:b/>
                <w:bCs/>
                <w:szCs w:val="22"/>
              </w:rPr>
              <w:t>(</w:t>
            </w:r>
            <w:r w:rsidRPr="00B65FE2">
              <w:rPr>
                <w:rFonts w:hint="cs"/>
                <w:b/>
                <w:bCs/>
                <w:szCs w:val="22"/>
                <w:rtl/>
              </w:rPr>
              <w:t>46/0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371/1</w:t>
            </w:r>
            <w:r w:rsidRPr="00B65FE2">
              <w:rPr>
                <w:b/>
                <w:bCs/>
                <w:szCs w:val="22"/>
              </w:rPr>
              <w:t>(</w:t>
            </w:r>
            <w:r w:rsidRPr="00B65FE2">
              <w:rPr>
                <w:rFonts w:hint="cs"/>
                <w:b/>
                <w:bCs/>
                <w:szCs w:val="22"/>
                <w:rtl/>
              </w:rPr>
              <w:t>46/0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994/1</w:t>
            </w:r>
            <w:r w:rsidRPr="00B65FE2">
              <w:rPr>
                <w:b/>
                <w:bCs/>
                <w:szCs w:val="22"/>
              </w:rPr>
              <w:t>(</w:t>
            </w:r>
            <w:r w:rsidRPr="00B65FE2">
              <w:rPr>
                <w:rFonts w:hint="cs"/>
                <w:b/>
                <w:bCs/>
                <w:szCs w:val="22"/>
                <w:rtl/>
              </w:rPr>
              <w:t>46/0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994/1</w:t>
            </w:r>
            <w:r w:rsidRPr="00B65FE2">
              <w:rPr>
                <w:b/>
                <w:bCs/>
                <w:szCs w:val="22"/>
              </w:rPr>
              <w:t>(</w:t>
            </w:r>
            <w:r w:rsidRPr="00B65FE2">
              <w:rPr>
                <w:rFonts w:hint="cs"/>
                <w:b/>
                <w:bCs/>
                <w:szCs w:val="22"/>
                <w:rtl/>
              </w:rPr>
              <w:t>46/0</w:t>
            </w:r>
            <w:r w:rsidRPr="00B65FE2">
              <w:rPr>
                <w:b/>
                <w:bCs/>
                <w:szCs w:val="22"/>
              </w:rPr>
              <w:t>)</w:t>
            </w:r>
          </w:p>
        </w:tc>
        <w:tc>
          <w:tcPr>
            <w:tcW w:w="153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378/2</w:t>
            </w:r>
            <w:r w:rsidRPr="00B65FE2">
              <w:rPr>
                <w:b/>
                <w:bCs/>
                <w:szCs w:val="22"/>
              </w:rPr>
              <w:t>(</w:t>
            </w:r>
            <w:r w:rsidRPr="00B65FE2">
              <w:rPr>
                <w:rFonts w:hint="cs"/>
                <w:b/>
                <w:bCs/>
                <w:szCs w:val="22"/>
                <w:rtl/>
              </w:rPr>
              <w:t>50/0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378/2</w:t>
            </w:r>
            <w:r w:rsidRPr="00B65FE2">
              <w:rPr>
                <w:b/>
                <w:bCs/>
                <w:szCs w:val="22"/>
              </w:rPr>
              <w:t>(</w:t>
            </w:r>
            <w:r w:rsidRPr="00B65FE2">
              <w:rPr>
                <w:rFonts w:hint="cs"/>
                <w:b/>
                <w:bCs/>
                <w:szCs w:val="22"/>
                <w:rtl/>
              </w:rPr>
              <w:t>50/0</w:t>
            </w:r>
            <w:r w:rsidRPr="00B65FE2">
              <w:rPr>
                <w:b/>
                <w:bCs/>
                <w:szCs w:val="22"/>
              </w:rPr>
              <w:t>)</w:t>
            </w:r>
          </w:p>
        </w:tc>
      </w:tr>
      <w:tr w:rsidR="001653A9" w:rsidRPr="00B65FE2" w:rsidTr="00633309">
        <w:trPr>
          <w:trHeight w:val="576"/>
        </w:trPr>
        <w:tc>
          <w:tcPr>
            <w:tcW w:w="797"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14</w:t>
            </w:r>
          </w:p>
        </w:tc>
        <w:tc>
          <w:tcPr>
            <w:tcW w:w="810"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دختر</w:t>
            </w:r>
          </w:p>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پسر</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719/0</w:t>
            </w:r>
            <w:r w:rsidRPr="00B65FE2">
              <w:rPr>
                <w:b/>
                <w:bCs/>
                <w:szCs w:val="22"/>
              </w:rPr>
              <w:t>(</w:t>
            </w:r>
            <w:r w:rsidRPr="00B65FE2">
              <w:rPr>
                <w:rFonts w:hint="cs"/>
                <w:b/>
                <w:bCs/>
                <w:szCs w:val="22"/>
                <w:rtl/>
              </w:rPr>
              <w:t>036/0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445/0</w:t>
            </w:r>
            <w:r w:rsidRPr="00B65FE2">
              <w:rPr>
                <w:b/>
                <w:bCs/>
                <w:szCs w:val="22"/>
              </w:rPr>
              <w:t>(</w:t>
            </w:r>
            <w:r w:rsidRPr="00B65FE2">
              <w:rPr>
                <w:rFonts w:hint="cs"/>
                <w:b/>
                <w:bCs/>
                <w:szCs w:val="22"/>
                <w:rtl/>
              </w:rPr>
              <w:t>060/0</w:t>
            </w:r>
            <w:r w:rsidRPr="00B65FE2">
              <w:rPr>
                <w:b/>
                <w:bCs/>
                <w:szCs w:val="22"/>
              </w:rPr>
              <w:t>)</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b/>
                <w:bCs/>
                <w:szCs w:val="22"/>
              </w:rPr>
              <w:t>-</w:t>
            </w:r>
            <w:r w:rsidRPr="00B65FE2">
              <w:rPr>
                <w:rFonts w:hint="cs"/>
                <w:b/>
                <w:bCs/>
                <w:szCs w:val="22"/>
                <w:rtl/>
              </w:rPr>
              <w:t>202/0</w:t>
            </w:r>
            <w:r w:rsidRPr="00B65FE2">
              <w:rPr>
                <w:b/>
                <w:bCs/>
                <w:szCs w:val="22"/>
              </w:rPr>
              <w:t>(</w:t>
            </w:r>
            <w:r w:rsidRPr="00B65FE2">
              <w:rPr>
                <w:rFonts w:hint="cs"/>
                <w:b/>
                <w:bCs/>
                <w:szCs w:val="22"/>
                <w:rtl/>
              </w:rPr>
              <w:t>44/0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202/0</w:t>
            </w:r>
            <w:r w:rsidRPr="00B65FE2">
              <w:rPr>
                <w:b/>
                <w:bCs/>
                <w:szCs w:val="22"/>
              </w:rPr>
              <w:t>(</w:t>
            </w:r>
            <w:r w:rsidRPr="00B65FE2">
              <w:rPr>
                <w:rFonts w:hint="cs"/>
                <w:b/>
                <w:bCs/>
                <w:szCs w:val="22"/>
                <w:rtl/>
              </w:rPr>
              <w:t>44/0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008/1</w:t>
            </w:r>
            <w:r w:rsidRPr="00B65FE2">
              <w:rPr>
                <w:b/>
                <w:bCs/>
                <w:szCs w:val="22"/>
              </w:rPr>
              <w:t xml:space="preserve"> (</w:t>
            </w:r>
            <w:r w:rsidRPr="00B65FE2">
              <w:rPr>
                <w:rFonts w:hint="cs"/>
                <w:b/>
                <w:bCs/>
                <w:szCs w:val="22"/>
                <w:rtl/>
              </w:rPr>
              <w:t>44/0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008/1</w:t>
            </w:r>
            <w:r w:rsidRPr="00B65FE2">
              <w:rPr>
                <w:b/>
                <w:bCs/>
                <w:szCs w:val="22"/>
              </w:rPr>
              <w:t xml:space="preserve"> (</w:t>
            </w:r>
            <w:r w:rsidRPr="00B65FE2">
              <w:rPr>
                <w:rFonts w:hint="cs"/>
                <w:b/>
                <w:bCs/>
                <w:szCs w:val="22"/>
                <w:rtl/>
              </w:rPr>
              <w:t>44/0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471/0</w:t>
            </w:r>
            <w:r w:rsidRPr="00B65FE2">
              <w:rPr>
                <w:b/>
                <w:bCs/>
                <w:szCs w:val="22"/>
              </w:rPr>
              <w:t>(</w:t>
            </w:r>
            <w:r w:rsidRPr="00B65FE2">
              <w:rPr>
                <w:rFonts w:hint="cs"/>
                <w:b/>
                <w:bCs/>
                <w:szCs w:val="22"/>
                <w:rtl/>
              </w:rPr>
              <w:t>44/0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471/0</w:t>
            </w:r>
            <w:r w:rsidRPr="00B65FE2">
              <w:rPr>
                <w:b/>
                <w:bCs/>
                <w:szCs w:val="22"/>
              </w:rPr>
              <w:t>(</w:t>
            </w:r>
            <w:r w:rsidRPr="00B65FE2">
              <w:rPr>
                <w:rFonts w:hint="cs"/>
                <w:b/>
                <w:bCs/>
                <w:szCs w:val="22"/>
                <w:rtl/>
              </w:rPr>
              <w:t>44/0</w:t>
            </w:r>
            <w:r w:rsidRPr="00B65FE2">
              <w:rPr>
                <w:b/>
                <w:bCs/>
                <w:szCs w:val="22"/>
              </w:rPr>
              <w:t>)</w:t>
            </w:r>
          </w:p>
        </w:tc>
        <w:tc>
          <w:tcPr>
            <w:tcW w:w="153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302/2</w:t>
            </w:r>
            <w:r w:rsidRPr="00B65FE2">
              <w:rPr>
                <w:b/>
                <w:bCs/>
                <w:szCs w:val="22"/>
              </w:rPr>
              <w:t>(</w:t>
            </w:r>
            <w:r w:rsidRPr="00B65FE2">
              <w:rPr>
                <w:rFonts w:hint="cs"/>
                <w:b/>
                <w:bCs/>
                <w:szCs w:val="22"/>
                <w:rtl/>
              </w:rPr>
              <w:t>46/0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302/2</w:t>
            </w:r>
            <w:r w:rsidRPr="00B65FE2">
              <w:rPr>
                <w:b/>
                <w:bCs/>
                <w:szCs w:val="22"/>
              </w:rPr>
              <w:t>(</w:t>
            </w:r>
            <w:r w:rsidRPr="00B65FE2">
              <w:rPr>
                <w:rFonts w:hint="cs"/>
                <w:b/>
                <w:bCs/>
                <w:szCs w:val="22"/>
                <w:rtl/>
              </w:rPr>
              <w:t>46/0</w:t>
            </w:r>
            <w:r w:rsidRPr="00B65FE2">
              <w:rPr>
                <w:b/>
                <w:bCs/>
                <w:szCs w:val="22"/>
              </w:rPr>
              <w:t>)</w:t>
            </w:r>
          </w:p>
        </w:tc>
      </w:tr>
      <w:tr w:rsidR="001653A9" w:rsidRPr="00B65FE2" w:rsidTr="00633309">
        <w:trPr>
          <w:trHeight w:val="576"/>
        </w:trPr>
        <w:tc>
          <w:tcPr>
            <w:tcW w:w="797"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15</w:t>
            </w:r>
          </w:p>
        </w:tc>
        <w:tc>
          <w:tcPr>
            <w:tcW w:w="810"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دختر</w:t>
            </w:r>
          </w:p>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پسر</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672/0</w:t>
            </w:r>
            <w:r w:rsidRPr="00B65FE2">
              <w:rPr>
                <w:b/>
                <w:bCs/>
                <w:szCs w:val="22"/>
              </w:rPr>
              <w:t>(</w:t>
            </w:r>
            <w:r w:rsidRPr="00B65FE2">
              <w:rPr>
                <w:rFonts w:hint="cs"/>
                <w:b/>
                <w:bCs/>
                <w:szCs w:val="22"/>
                <w:rtl/>
              </w:rPr>
              <w:t>048/0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416/0</w:t>
            </w:r>
            <w:r w:rsidRPr="00B65FE2">
              <w:rPr>
                <w:b/>
                <w:bCs/>
                <w:szCs w:val="22"/>
              </w:rPr>
              <w:t>(</w:t>
            </w:r>
            <w:r w:rsidRPr="00B65FE2">
              <w:rPr>
                <w:rFonts w:hint="cs"/>
                <w:b/>
                <w:bCs/>
                <w:szCs w:val="22"/>
                <w:rtl/>
              </w:rPr>
              <w:t>060/0</w:t>
            </w:r>
            <w:r w:rsidRPr="00B65FE2">
              <w:rPr>
                <w:b/>
                <w:bCs/>
                <w:szCs w:val="22"/>
              </w:rPr>
              <w:t>)</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296/0</w:t>
            </w:r>
            <w:r w:rsidRPr="00B65FE2">
              <w:rPr>
                <w:b/>
                <w:bCs/>
                <w:szCs w:val="22"/>
              </w:rPr>
              <w:t xml:space="preserve"> (</w:t>
            </w:r>
            <w:r w:rsidRPr="00B65FE2">
              <w:rPr>
                <w:rFonts w:hint="cs"/>
                <w:b/>
                <w:bCs/>
                <w:szCs w:val="22"/>
                <w:rtl/>
              </w:rPr>
              <w:t>49/0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296/0</w:t>
            </w:r>
            <w:r w:rsidRPr="00B65FE2">
              <w:rPr>
                <w:b/>
                <w:bCs/>
                <w:szCs w:val="22"/>
              </w:rPr>
              <w:t>(</w:t>
            </w:r>
            <w:r w:rsidRPr="00B65FE2">
              <w:rPr>
                <w:rFonts w:hint="cs"/>
                <w:b/>
                <w:bCs/>
                <w:szCs w:val="22"/>
                <w:rtl/>
              </w:rPr>
              <w:t>49/0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807/0</w:t>
            </w:r>
            <w:r w:rsidRPr="00B65FE2">
              <w:rPr>
                <w:b/>
                <w:bCs/>
                <w:szCs w:val="22"/>
              </w:rPr>
              <w:t>(</w:t>
            </w:r>
            <w:r w:rsidRPr="00B65FE2">
              <w:rPr>
                <w:rFonts w:hint="cs"/>
                <w:b/>
                <w:bCs/>
                <w:szCs w:val="22"/>
                <w:rtl/>
              </w:rPr>
              <w:t>48/0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807/0</w:t>
            </w:r>
            <w:r w:rsidRPr="00B65FE2">
              <w:rPr>
                <w:b/>
                <w:bCs/>
                <w:szCs w:val="22"/>
              </w:rPr>
              <w:t>(</w:t>
            </w:r>
            <w:r w:rsidRPr="00B65FE2">
              <w:rPr>
                <w:rFonts w:hint="cs"/>
                <w:b/>
                <w:bCs/>
                <w:szCs w:val="22"/>
                <w:rtl/>
              </w:rPr>
              <w:t>48/0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153/1</w:t>
            </w:r>
            <w:r w:rsidRPr="00B65FE2">
              <w:rPr>
                <w:b/>
                <w:bCs/>
                <w:szCs w:val="22"/>
              </w:rPr>
              <w:t>(</w:t>
            </w:r>
            <w:r w:rsidRPr="00B65FE2">
              <w:rPr>
                <w:rFonts w:hint="cs"/>
                <w:b/>
                <w:bCs/>
                <w:szCs w:val="22"/>
                <w:rtl/>
              </w:rPr>
              <w:t>48/0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153/1</w:t>
            </w:r>
            <w:r w:rsidRPr="00B65FE2">
              <w:rPr>
                <w:b/>
                <w:bCs/>
                <w:szCs w:val="22"/>
              </w:rPr>
              <w:t>(</w:t>
            </w:r>
            <w:r w:rsidRPr="00B65FE2">
              <w:rPr>
                <w:rFonts w:hint="cs"/>
                <w:b/>
                <w:bCs/>
                <w:szCs w:val="22"/>
                <w:rtl/>
              </w:rPr>
              <w:t>48/0</w:t>
            </w:r>
            <w:r w:rsidRPr="00B65FE2">
              <w:rPr>
                <w:b/>
                <w:bCs/>
                <w:szCs w:val="22"/>
              </w:rPr>
              <w:t>)</w:t>
            </w:r>
          </w:p>
        </w:tc>
        <w:tc>
          <w:tcPr>
            <w:tcW w:w="153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039/2</w:t>
            </w:r>
            <w:r w:rsidRPr="00B65FE2">
              <w:rPr>
                <w:b/>
                <w:bCs/>
                <w:szCs w:val="22"/>
              </w:rPr>
              <w:t>(</w:t>
            </w:r>
            <w:r w:rsidRPr="00B65FE2">
              <w:rPr>
                <w:rFonts w:hint="cs"/>
                <w:b/>
                <w:bCs/>
                <w:szCs w:val="22"/>
                <w:rtl/>
              </w:rPr>
              <w:t>50/0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039/2</w:t>
            </w:r>
            <w:r w:rsidRPr="00B65FE2">
              <w:rPr>
                <w:b/>
                <w:bCs/>
                <w:szCs w:val="22"/>
              </w:rPr>
              <w:t>(</w:t>
            </w:r>
            <w:r w:rsidRPr="00B65FE2">
              <w:rPr>
                <w:rFonts w:hint="cs"/>
                <w:b/>
                <w:bCs/>
                <w:szCs w:val="22"/>
                <w:rtl/>
              </w:rPr>
              <w:t>50/0</w:t>
            </w:r>
            <w:r w:rsidRPr="00B65FE2">
              <w:rPr>
                <w:b/>
                <w:bCs/>
                <w:szCs w:val="22"/>
              </w:rPr>
              <w:t>)</w:t>
            </w:r>
          </w:p>
        </w:tc>
      </w:tr>
      <w:tr w:rsidR="001653A9" w:rsidRPr="00B65FE2" w:rsidTr="00633309">
        <w:trPr>
          <w:trHeight w:val="576"/>
        </w:trPr>
        <w:tc>
          <w:tcPr>
            <w:tcW w:w="797"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lastRenderedPageBreak/>
              <w:t>16</w:t>
            </w:r>
          </w:p>
        </w:tc>
        <w:tc>
          <w:tcPr>
            <w:tcW w:w="810"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دختر</w:t>
            </w:r>
          </w:p>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پسر</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774/0</w:t>
            </w:r>
            <w:r w:rsidRPr="00B65FE2">
              <w:rPr>
                <w:b/>
                <w:bCs/>
                <w:szCs w:val="22"/>
              </w:rPr>
              <w:t>(</w:t>
            </w:r>
            <w:r w:rsidRPr="00B65FE2">
              <w:rPr>
                <w:rFonts w:hint="cs"/>
                <w:b/>
                <w:bCs/>
                <w:szCs w:val="22"/>
                <w:rtl/>
              </w:rPr>
              <w:t>033/0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479/0</w:t>
            </w:r>
            <w:r w:rsidRPr="00B65FE2">
              <w:rPr>
                <w:b/>
                <w:bCs/>
                <w:szCs w:val="22"/>
              </w:rPr>
              <w:t>(</w:t>
            </w:r>
            <w:r w:rsidRPr="00B65FE2">
              <w:rPr>
                <w:rFonts w:hint="cs"/>
                <w:b/>
                <w:bCs/>
                <w:szCs w:val="22"/>
                <w:rtl/>
              </w:rPr>
              <w:t>064/0</w:t>
            </w:r>
            <w:r w:rsidRPr="00B65FE2">
              <w:rPr>
                <w:b/>
                <w:bCs/>
                <w:szCs w:val="22"/>
              </w:rPr>
              <w:t>)</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108/0-</w:t>
            </w:r>
            <w:r w:rsidRPr="00B65FE2">
              <w:rPr>
                <w:b/>
                <w:bCs/>
                <w:szCs w:val="22"/>
              </w:rPr>
              <w:t>(</w:t>
            </w:r>
            <w:r w:rsidRPr="00B65FE2">
              <w:rPr>
                <w:rFonts w:hint="cs"/>
                <w:b/>
                <w:bCs/>
                <w:szCs w:val="22"/>
                <w:rtl/>
              </w:rPr>
              <w:t>47/0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108/0-</w:t>
            </w:r>
            <w:r w:rsidRPr="00B65FE2">
              <w:rPr>
                <w:b/>
                <w:bCs/>
                <w:szCs w:val="22"/>
              </w:rPr>
              <w:t>(</w:t>
            </w:r>
            <w:r w:rsidRPr="00B65FE2">
              <w:rPr>
                <w:rFonts w:hint="cs"/>
                <w:b/>
                <w:bCs/>
                <w:szCs w:val="22"/>
                <w:rtl/>
              </w:rPr>
              <w:t>47/0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607/0</w:t>
            </w:r>
            <w:r w:rsidRPr="00B65FE2">
              <w:rPr>
                <w:b/>
                <w:bCs/>
                <w:szCs w:val="22"/>
              </w:rPr>
              <w:t xml:space="preserve"> (</w:t>
            </w:r>
            <w:r w:rsidRPr="00B65FE2">
              <w:rPr>
                <w:rFonts w:hint="cs"/>
                <w:b/>
                <w:bCs/>
                <w:szCs w:val="22"/>
                <w:rtl/>
              </w:rPr>
              <w:t>46/0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607/0</w:t>
            </w:r>
            <w:r w:rsidRPr="00B65FE2">
              <w:rPr>
                <w:b/>
                <w:bCs/>
                <w:szCs w:val="22"/>
              </w:rPr>
              <w:t xml:space="preserve"> (</w:t>
            </w:r>
            <w:r w:rsidRPr="00B65FE2">
              <w:rPr>
                <w:rFonts w:hint="cs"/>
                <w:b/>
                <w:bCs/>
                <w:szCs w:val="22"/>
                <w:rtl/>
              </w:rPr>
              <w:t>46/0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202/1</w:t>
            </w:r>
            <w:r w:rsidRPr="00B65FE2">
              <w:rPr>
                <w:b/>
                <w:bCs/>
                <w:szCs w:val="22"/>
              </w:rPr>
              <w:t>(</w:t>
            </w:r>
            <w:r w:rsidRPr="00B65FE2">
              <w:rPr>
                <w:rFonts w:hint="cs"/>
                <w:b/>
                <w:bCs/>
                <w:szCs w:val="22"/>
                <w:rtl/>
              </w:rPr>
              <w:t>46/0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202/1</w:t>
            </w:r>
            <w:r w:rsidRPr="00B65FE2">
              <w:rPr>
                <w:b/>
                <w:bCs/>
                <w:szCs w:val="22"/>
              </w:rPr>
              <w:t>(</w:t>
            </w:r>
            <w:r w:rsidRPr="00B65FE2">
              <w:rPr>
                <w:rFonts w:hint="cs"/>
                <w:b/>
                <w:bCs/>
                <w:szCs w:val="22"/>
                <w:rtl/>
              </w:rPr>
              <w:t>46/0</w:t>
            </w:r>
            <w:r w:rsidRPr="00B65FE2">
              <w:rPr>
                <w:b/>
                <w:bCs/>
                <w:szCs w:val="22"/>
              </w:rPr>
              <w:t>)</w:t>
            </w:r>
          </w:p>
        </w:tc>
        <w:tc>
          <w:tcPr>
            <w:tcW w:w="153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900/1</w:t>
            </w:r>
            <w:r w:rsidRPr="00B65FE2">
              <w:rPr>
                <w:b/>
                <w:bCs/>
                <w:szCs w:val="22"/>
              </w:rPr>
              <w:t>(</w:t>
            </w:r>
            <w:r w:rsidRPr="00B65FE2">
              <w:rPr>
                <w:rFonts w:hint="cs"/>
                <w:b/>
                <w:bCs/>
                <w:szCs w:val="22"/>
                <w:rtl/>
              </w:rPr>
              <w:t>48/0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900/1</w:t>
            </w:r>
            <w:r w:rsidRPr="00B65FE2">
              <w:rPr>
                <w:b/>
                <w:bCs/>
                <w:szCs w:val="22"/>
              </w:rPr>
              <w:t>(</w:t>
            </w:r>
            <w:r w:rsidRPr="00B65FE2">
              <w:rPr>
                <w:rFonts w:hint="cs"/>
                <w:b/>
                <w:bCs/>
                <w:szCs w:val="22"/>
                <w:rtl/>
              </w:rPr>
              <w:t>48/0</w:t>
            </w:r>
            <w:r w:rsidRPr="00B65FE2">
              <w:rPr>
                <w:b/>
                <w:bCs/>
                <w:szCs w:val="22"/>
              </w:rPr>
              <w:t>)</w:t>
            </w:r>
          </w:p>
        </w:tc>
      </w:tr>
      <w:tr w:rsidR="001653A9" w:rsidRPr="00B65FE2" w:rsidTr="00633309">
        <w:trPr>
          <w:trHeight w:val="576"/>
        </w:trPr>
        <w:tc>
          <w:tcPr>
            <w:tcW w:w="797"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17</w:t>
            </w:r>
          </w:p>
        </w:tc>
        <w:tc>
          <w:tcPr>
            <w:tcW w:w="810"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دختر</w:t>
            </w:r>
          </w:p>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پسر</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763/0</w:t>
            </w:r>
            <w:r w:rsidRPr="00B65FE2">
              <w:rPr>
                <w:b/>
                <w:bCs/>
                <w:szCs w:val="22"/>
              </w:rPr>
              <w:t>(</w:t>
            </w:r>
            <w:r w:rsidRPr="00B65FE2">
              <w:rPr>
                <w:rFonts w:hint="cs"/>
                <w:b/>
                <w:bCs/>
                <w:szCs w:val="22"/>
                <w:rtl/>
              </w:rPr>
              <w:t>037/0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472/0</w:t>
            </w:r>
            <w:r w:rsidRPr="00B65FE2">
              <w:rPr>
                <w:b/>
                <w:bCs/>
                <w:szCs w:val="22"/>
              </w:rPr>
              <w:t>(</w:t>
            </w:r>
            <w:r w:rsidRPr="00B65FE2">
              <w:rPr>
                <w:rFonts w:hint="cs"/>
                <w:b/>
                <w:bCs/>
                <w:szCs w:val="22"/>
                <w:rtl/>
              </w:rPr>
              <w:t>066/0</w:t>
            </w:r>
            <w:r w:rsidRPr="00B65FE2">
              <w:rPr>
                <w:b/>
                <w:bCs/>
                <w:szCs w:val="22"/>
              </w:rPr>
              <w:t>)</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115/0</w:t>
            </w:r>
            <w:r w:rsidRPr="00B65FE2">
              <w:rPr>
                <w:b/>
                <w:bCs/>
                <w:szCs w:val="22"/>
              </w:rPr>
              <w:t xml:space="preserve"> (</w:t>
            </w:r>
            <w:r w:rsidRPr="00B65FE2">
              <w:rPr>
                <w:rFonts w:hint="cs"/>
                <w:b/>
                <w:bCs/>
                <w:szCs w:val="22"/>
                <w:rtl/>
              </w:rPr>
              <w:t>44/0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115/0</w:t>
            </w:r>
            <w:r w:rsidRPr="00B65FE2">
              <w:rPr>
                <w:b/>
                <w:bCs/>
                <w:szCs w:val="22"/>
              </w:rPr>
              <w:t>(</w:t>
            </w:r>
            <w:r w:rsidRPr="00B65FE2">
              <w:rPr>
                <w:rFonts w:hint="cs"/>
                <w:b/>
                <w:bCs/>
                <w:szCs w:val="22"/>
                <w:rtl/>
              </w:rPr>
              <w:t>44/0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935/0</w:t>
            </w:r>
            <w:r w:rsidRPr="00B65FE2">
              <w:rPr>
                <w:b/>
                <w:bCs/>
                <w:szCs w:val="22"/>
              </w:rPr>
              <w:t xml:space="preserve"> (</w:t>
            </w:r>
            <w:r w:rsidRPr="00B65FE2">
              <w:rPr>
                <w:rFonts w:hint="cs"/>
                <w:b/>
                <w:bCs/>
                <w:szCs w:val="22"/>
                <w:rtl/>
              </w:rPr>
              <w:t>44/0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935/0</w:t>
            </w:r>
            <w:r w:rsidRPr="00B65FE2">
              <w:rPr>
                <w:b/>
                <w:bCs/>
                <w:szCs w:val="22"/>
              </w:rPr>
              <w:t xml:space="preserve"> (</w:t>
            </w:r>
            <w:r w:rsidRPr="00B65FE2">
              <w:rPr>
                <w:rFonts w:hint="cs"/>
                <w:b/>
                <w:bCs/>
                <w:szCs w:val="22"/>
                <w:rtl/>
              </w:rPr>
              <w:t>44/0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483/1</w:t>
            </w:r>
            <w:r w:rsidRPr="00B65FE2">
              <w:rPr>
                <w:b/>
                <w:bCs/>
                <w:szCs w:val="22"/>
              </w:rPr>
              <w:t>(</w:t>
            </w:r>
            <w:r w:rsidRPr="00B65FE2">
              <w:rPr>
                <w:rFonts w:hint="cs"/>
                <w:b/>
                <w:bCs/>
                <w:szCs w:val="22"/>
                <w:rtl/>
              </w:rPr>
              <w:t>45/0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483/1</w:t>
            </w:r>
            <w:r w:rsidRPr="00B65FE2">
              <w:rPr>
                <w:b/>
                <w:bCs/>
                <w:szCs w:val="22"/>
              </w:rPr>
              <w:t>(</w:t>
            </w:r>
            <w:r w:rsidRPr="00B65FE2">
              <w:rPr>
                <w:rFonts w:hint="cs"/>
                <w:b/>
                <w:bCs/>
                <w:szCs w:val="22"/>
                <w:rtl/>
              </w:rPr>
              <w:t>45/0</w:t>
            </w:r>
            <w:r w:rsidRPr="00B65FE2">
              <w:rPr>
                <w:b/>
                <w:bCs/>
                <w:szCs w:val="22"/>
              </w:rPr>
              <w:t>)</w:t>
            </w:r>
          </w:p>
        </w:tc>
        <w:tc>
          <w:tcPr>
            <w:tcW w:w="153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104/2</w:t>
            </w:r>
            <w:r w:rsidRPr="00B65FE2">
              <w:rPr>
                <w:b/>
                <w:bCs/>
                <w:szCs w:val="22"/>
              </w:rPr>
              <w:t>(</w:t>
            </w:r>
            <w:r w:rsidRPr="00B65FE2">
              <w:rPr>
                <w:rFonts w:hint="cs"/>
                <w:b/>
                <w:bCs/>
                <w:szCs w:val="22"/>
                <w:rtl/>
              </w:rPr>
              <w:t>46/0</w:t>
            </w:r>
            <w:r w:rsidRPr="00B65FE2">
              <w:rPr>
                <w:b/>
                <w:bCs/>
                <w:szCs w:val="22"/>
              </w:rPr>
              <w:t>)</w:t>
            </w:r>
            <w:r w:rsidRPr="00B65FE2">
              <w:rPr>
                <w:rFonts w:hint="cs"/>
                <w:b/>
                <w:bCs/>
                <w:szCs w:val="22"/>
                <w:rtl/>
              </w:rPr>
              <w:t>104/2</w:t>
            </w:r>
            <w:r w:rsidRPr="00B65FE2">
              <w:rPr>
                <w:b/>
                <w:bCs/>
                <w:szCs w:val="22"/>
              </w:rPr>
              <w:t>(</w:t>
            </w:r>
            <w:r w:rsidRPr="00B65FE2">
              <w:rPr>
                <w:rFonts w:hint="cs"/>
                <w:b/>
                <w:bCs/>
                <w:szCs w:val="22"/>
                <w:rtl/>
              </w:rPr>
              <w:t>46/0</w:t>
            </w:r>
            <w:r w:rsidRPr="00B65FE2">
              <w:rPr>
                <w:b/>
                <w:bCs/>
                <w:szCs w:val="22"/>
              </w:rPr>
              <w:t>)</w:t>
            </w:r>
          </w:p>
        </w:tc>
      </w:tr>
      <w:tr w:rsidR="001653A9" w:rsidRPr="00B65FE2" w:rsidTr="00633309">
        <w:trPr>
          <w:trHeight w:val="576"/>
        </w:trPr>
        <w:tc>
          <w:tcPr>
            <w:tcW w:w="797"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18</w:t>
            </w:r>
          </w:p>
        </w:tc>
        <w:tc>
          <w:tcPr>
            <w:tcW w:w="810"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دختر</w:t>
            </w:r>
          </w:p>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پسر</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589/0</w:t>
            </w:r>
            <w:r w:rsidRPr="00B65FE2">
              <w:rPr>
                <w:b/>
                <w:bCs/>
                <w:szCs w:val="22"/>
              </w:rPr>
              <w:t>(</w:t>
            </w:r>
            <w:r w:rsidRPr="00B65FE2">
              <w:rPr>
                <w:rFonts w:hint="cs"/>
                <w:b/>
                <w:bCs/>
                <w:szCs w:val="22"/>
                <w:rtl/>
              </w:rPr>
              <w:t>052/0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364/0</w:t>
            </w:r>
            <w:r w:rsidRPr="00B65FE2">
              <w:rPr>
                <w:b/>
                <w:bCs/>
                <w:szCs w:val="22"/>
              </w:rPr>
              <w:t>(</w:t>
            </w:r>
            <w:r w:rsidRPr="00B65FE2">
              <w:rPr>
                <w:rFonts w:hint="cs"/>
                <w:b/>
                <w:bCs/>
                <w:szCs w:val="22"/>
                <w:rtl/>
              </w:rPr>
              <w:t>057/0</w:t>
            </w:r>
            <w:r w:rsidRPr="00B65FE2">
              <w:rPr>
                <w:b/>
                <w:bCs/>
                <w:szCs w:val="22"/>
              </w:rPr>
              <w:t>)</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328/0</w:t>
            </w:r>
            <w:r w:rsidRPr="00B65FE2">
              <w:rPr>
                <w:b/>
                <w:bCs/>
                <w:szCs w:val="22"/>
              </w:rPr>
              <w:t xml:space="preserve"> (</w:t>
            </w:r>
            <w:r w:rsidRPr="00B65FE2">
              <w:rPr>
                <w:rFonts w:hint="cs"/>
                <w:b/>
                <w:bCs/>
                <w:szCs w:val="22"/>
                <w:rtl/>
              </w:rPr>
              <w:t>36/0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328/0</w:t>
            </w:r>
            <w:r w:rsidRPr="00B65FE2">
              <w:rPr>
                <w:b/>
                <w:bCs/>
                <w:szCs w:val="22"/>
              </w:rPr>
              <w:t>(</w:t>
            </w:r>
            <w:r w:rsidRPr="00B65FE2">
              <w:rPr>
                <w:rFonts w:hint="cs"/>
                <w:b/>
                <w:bCs/>
                <w:szCs w:val="22"/>
                <w:rtl/>
              </w:rPr>
              <w:t>36/0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764/0</w:t>
            </w:r>
            <w:r w:rsidRPr="00B65FE2">
              <w:rPr>
                <w:b/>
                <w:bCs/>
                <w:szCs w:val="22"/>
              </w:rPr>
              <w:t xml:space="preserve"> (</w:t>
            </w:r>
            <w:r w:rsidRPr="00B65FE2">
              <w:rPr>
                <w:rFonts w:hint="cs"/>
                <w:b/>
                <w:bCs/>
                <w:szCs w:val="22"/>
                <w:rtl/>
              </w:rPr>
              <w:t>36/0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764/0</w:t>
            </w:r>
            <w:r w:rsidRPr="00B65FE2">
              <w:rPr>
                <w:b/>
                <w:bCs/>
                <w:szCs w:val="22"/>
              </w:rPr>
              <w:t xml:space="preserve"> (</w:t>
            </w:r>
            <w:r w:rsidRPr="00B65FE2">
              <w:rPr>
                <w:rFonts w:hint="cs"/>
                <w:b/>
                <w:bCs/>
                <w:szCs w:val="22"/>
                <w:rtl/>
              </w:rPr>
              <w:t>36/0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157/1</w:t>
            </w:r>
            <w:r w:rsidRPr="00B65FE2">
              <w:rPr>
                <w:b/>
                <w:bCs/>
                <w:szCs w:val="22"/>
              </w:rPr>
              <w:t>(</w:t>
            </w:r>
            <w:r w:rsidRPr="00B65FE2">
              <w:rPr>
                <w:rFonts w:hint="cs"/>
                <w:b/>
                <w:bCs/>
                <w:szCs w:val="22"/>
                <w:rtl/>
              </w:rPr>
              <w:t>36/0</w:t>
            </w:r>
            <w:r w:rsidRPr="00B65FE2">
              <w:rPr>
                <w:b/>
                <w:bCs/>
                <w:szCs w:val="22"/>
              </w:rPr>
              <w:t>)</w:t>
            </w:r>
            <w:r w:rsidRPr="00B65FE2">
              <w:rPr>
                <w:rFonts w:hint="cs"/>
                <w:b/>
                <w:bCs/>
                <w:szCs w:val="22"/>
                <w:rtl/>
              </w:rPr>
              <w:t>157/1</w:t>
            </w:r>
            <w:r w:rsidRPr="00B65FE2">
              <w:rPr>
                <w:b/>
                <w:bCs/>
                <w:szCs w:val="22"/>
              </w:rPr>
              <w:t>(</w:t>
            </w:r>
            <w:r w:rsidRPr="00B65FE2">
              <w:rPr>
                <w:rFonts w:hint="cs"/>
                <w:b/>
                <w:bCs/>
                <w:szCs w:val="22"/>
                <w:rtl/>
              </w:rPr>
              <w:t>36/0</w:t>
            </w:r>
            <w:r w:rsidRPr="00B65FE2">
              <w:rPr>
                <w:b/>
                <w:bCs/>
                <w:szCs w:val="22"/>
              </w:rPr>
              <w:t>)</w:t>
            </w:r>
          </w:p>
        </w:tc>
        <w:tc>
          <w:tcPr>
            <w:tcW w:w="153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546/1</w:t>
            </w:r>
            <w:r w:rsidRPr="00B65FE2">
              <w:rPr>
                <w:b/>
                <w:bCs/>
                <w:szCs w:val="22"/>
              </w:rPr>
              <w:t>(</w:t>
            </w:r>
            <w:r w:rsidRPr="00B65FE2">
              <w:rPr>
                <w:rFonts w:hint="cs"/>
                <w:b/>
                <w:bCs/>
                <w:szCs w:val="22"/>
                <w:rtl/>
              </w:rPr>
              <w:t>37/0</w:t>
            </w:r>
            <w:r w:rsidRPr="00B65FE2">
              <w:rPr>
                <w:b/>
                <w:bCs/>
                <w:szCs w:val="22"/>
              </w:rPr>
              <w:t>)</w:t>
            </w:r>
            <w:r w:rsidRPr="00B65FE2">
              <w:rPr>
                <w:rFonts w:hint="cs"/>
                <w:b/>
                <w:bCs/>
                <w:szCs w:val="22"/>
                <w:rtl/>
              </w:rPr>
              <w:t>546/1</w:t>
            </w:r>
            <w:r w:rsidRPr="00B65FE2">
              <w:rPr>
                <w:b/>
                <w:bCs/>
                <w:szCs w:val="22"/>
              </w:rPr>
              <w:t>(</w:t>
            </w:r>
            <w:r w:rsidRPr="00B65FE2">
              <w:rPr>
                <w:rFonts w:hint="cs"/>
                <w:b/>
                <w:bCs/>
                <w:szCs w:val="22"/>
                <w:rtl/>
              </w:rPr>
              <w:t>37/0</w:t>
            </w:r>
            <w:r w:rsidRPr="00B65FE2">
              <w:rPr>
                <w:b/>
                <w:bCs/>
                <w:szCs w:val="22"/>
              </w:rPr>
              <w:t>)</w:t>
            </w:r>
          </w:p>
        </w:tc>
      </w:tr>
      <w:tr w:rsidR="001653A9" w:rsidRPr="00B65FE2" w:rsidTr="00633309">
        <w:trPr>
          <w:trHeight w:val="576"/>
        </w:trPr>
        <w:tc>
          <w:tcPr>
            <w:tcW w:w="797"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19</w:t>
            </w:r>
          </w:p>
        </w:tc>
        <w:tc>
          <w:tcPr>
            <w:tcW w:w="810"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دختر</w:t>
            </w:r>
          </w:p>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پسر</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610/0</w:t>
            </w:r>
            <w:r w:rsidRPr="00B65FE2">
              <w:rPr>
                <w:b/>
                <w:bCs/>
                <w:szCs w:val="22"/>
              </w:rPr>
              <w:t>(</w:t>
            </w:r>
            <w:r w:rsidRPr="00B65FE2">
              <w:rPr>
                <w:rFonts w:hint="cs"/>
                <w:b/>
                <w:bCs/>
                <w:szCs w:val="22"/>
                <w:rtl/>
              </w:rPr>
              <w:t>060/0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378/0</w:t>
            </w:r>
            <w:r w:rsidRPr="00B65FE2">
              <w:rPr>
                <w:b/>
                <w:bCs/>
                <w:szCs w:val="22"/>
              </w:rPr>
              <w:t>(</w:t>
            </w:r>
            <w:r w:rsidRPr="00B65FE2">
              <w:rPr>
                <w:rFonts w:hint="cs"/>
                <w:b/>
                <w:bCs/>
                <w:szCs w:val="22"/>
                <w:rtl/>
              </w:rPr>
              <w:t>055/0</w:t>
            </w:r>
            <w:r w:rsidRPr="00B65FE2">
              <w:rPr>
                <w:b/>
                <w:bCs/>
                <w:szCs w:val="22"/>
              </w:rPr>
              <w:t>)</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193/1</w:t>
            </w:r>
            <w:r w:rsidRPr="00B65FE2">
              <w:rPr>
                <w:b/>
                <w:bCs/>
                <w:szCs w:val="22"/>
              </w:rPr>
              <w:t>(</w:t>
            </w:r>
            <w:r w:rsidRPr="00B65FE2">
              <w:rPr>
                <w:rFonts w:hint="cs"/>
                <w:b/>
                <w:bCs/>
                <w:szCs w:val="22"/>
                <w:rtl/>
              </w:rPr>
              <w:t>45/0</w:t>
            </w:r>
            <w:r w:rsidRPr="00B65FE2">
              <w:rPr>
                <w:b/>
                <w:bCs/>
                <w:szCs w:val="22"/>
              </w:rPr>
              <w:t>)</w:t>
            </w:r>
            <w:r w:rsidRPr="00B65FE2">
              <w:rPr>
                <w:rFonts w:hint="cs"/>
                <w:b/>
                <w:bCs/>
                <w:szCs w:val="22"/>
                <w:rtl/>
              </w:rPr>
              <w:t>193/1</w:t>
            </w:r>
            <w:r w:rsidRPr="00B65FE2">
              <w:rPr>
                <w:b/>
                <w:bCs/>
                <w:szCs w:val="22"/>
              </w:rPr>
              <w:t>(</w:t>
            </w:r>
            <w:r w:rsidRPr="00B65FE2">
              <w:rPr>
                <w:rFonts w:hint="cs"/>
                <w:b/>
                <w:bCs/>
                <w:szCs w:val="22"/>
                <w:rtl/>
              </w:rPr>
              <w:t>45/0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862/1</w:t>
            </w:r>
            <w:r w:rsidRPr="00B65FE2">
              <w:rPr>
                <w:b/>
                <w:bCs/>
                <w:szCs w:val="22"/>
              </w:rPr>
              <w:t xml:space="preserve"> (</w:t>
            </w:r>
            <w:r w:rsidRPr="00B65FE2">
              <w:rPr>
                <w:rFonts w:hint="cs"/>
                <w:b/>
                <w:bCs/>
                <w:szCs w:val="22"/>
                <w:rtl/>
              </w:rPr>
              <w:t>47/0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862/1</w:t>
            </w:r>
            <w:r w:rsidRPr="00B65FE2">
              <w:rPr>
                <w:b/>
                <w:bCs/>
                <w:szCs w:val="22"/>
              </w:rPr>
              <w:t xml:space="preserve"> (</w:t>
            </w:r>
            <w:r w:rsidRPr="00B65FE2">
              <w:rPr>
                <w:rFonts w:hint="cs"/>
                <w:b/>
                <w:bCs/>
                <w:szCs w:val="22"/>
                <w:rtl/>
              </w:rPr>
              <w:t>47/0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332/2</w:t>
            </w:r>
            <w:r w:rsidRPr="00B65FE2">
              <w:rPr>
                <w:b/>
                <w:bCs/>
                <w:szCs w:val="22"/>
              </w:rPr>
              <w:t>(</w:t>
            </w:r>
            <w:r w:rsidRPr="00B65FE2">
              <w:rPr>
                <w:rFonts w:hint="cs"/>
                <w:b/>
                <w:bCs/>
                <w:szCs w:val="22"/>
                <w:rtl/>
              </w:rPr>
              <w:t>48/0</w:t>
            </w:r>
            <w:r w:rsidRPr="00B65FE2">
              <w:rPr>
                <w:b/>
                <w:bCs/>
                <w:szCs w:val="22"/>
              </w:rPr>
              <w:t>)</w:t>
            </w:r>
            <w:r w:rsidRPr="00B65FE2">
              <w:rPr>
                <w:rFonts w:hint="cs"/>
                <w:b/>
                <w:bCs/>
                <w:szCs w:val="22"/>
                <w:rtl/>
              </w:rPr>
              <w:t>332/2</w:t>
            </w:r>
            <w:r w:rsidRPr="00B65FE2">
              <w:rPr>
                <w:b/>
                <w:bCs/>
                <w:szCs w:val="22"/>
              </w:rPr>
              <w:t>(</w:t>
            </w:r>
            <w:r w:rsidRPr="00B65FE2">
              <w:rPr>
                <w:rFonts w:hint="cs"/>
                <w:b/>
                <w:bCs/>
                <w:szCs w:val="22"/>
                <w:rtl/>
              </w:rPr>
              <w:t>48/0</w:t>
            </w:r>
            <w:r w:rsidRPr="00B65FE2">
              <w:rPr>
                <w:b/>
                <w:bCs/>
                <w:szCs w:val="22"/>
              </w:rPr>
              <w:t>)</w:t>
            </w:r>
          </w:p>
        </w:tc>
        <w:tc>
          <w:tcPr>
            <w:tcW w:w="153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lang w:bidi="fa-IR"/>
              </w:rPr>
            </w:pPr>
            <w:r w:rsidRPr="00B65FE2">
              <w:rPr>
                <w:rFonts w:hint="cs"/>
                <w:b/>
                <w:bCs/>
                <w:szCs w:val="22"/>
                <w:rtl/>
              </w:rPr>
              <w:t>827/2</w:t>
            </w:r>
            <w:r w:rsidRPr="00B65FE2">
              <w:rPr>
                <w:b/>
                <w:bCs/>
                <w:szCs w:val="22"/>
              </w:rPr>
              <w:t>(</w:t>
            </w:r>
            <w:r w:rsidRPr="00B65FE2">
              <w:rPr>
                <w:rFonts w:hint="cs"/>
                <w:b/>
                <w:bCs/>
                <w:szCs w:val="22"/>
                <w:rtl/>
              </w:rPr>
              <w:t>51/0</w:t>
            </w:r>
            <w:r w:rsidRPr="00B65FE2">
              <w:rPr>
                <w:b/>
                <w:bCs/>
                <w:szCs w:val="22"/>
              </w:rPr>
              <w:t>)</w:t>
            </w:r>
            <w:r w:rsidRPr="00B65FE2">
              <w:rPr>
                <w:rFonts w:hint="cs"/>
                <w:b/>
                <w:bCs/>
                <w:szCs w:val="22"/>
                <w:rtl/>
              </w:rPr>
              <w:t>827/2</w:t>
            </w:r>
            <w:r w:rsidRPr="00B65FE2">
              <w:rPr>
                <w:b/>
                <w:bCs/>
                <w:szCs w:val="22"/>
              </w:rPr>
              <w:t>(</w:t>
            </w:r>
            <w:r w:rsidRPr="00B65FE2">
              <w:rPr>
                <w:rFonts w:hint="cs"/>
                <w:b/>
                <w:bCs/>
                <w:szCs w:val="22"/>
                <w:rtl/>
              </w:rPr>
              <w:t>51/0</w:t>
            </w:r>
            <w:r w:rsidRPr="00B65FE2">
              <w:rPr>
                <w:b/>
                <w:bCs/>
                <w:szCs w:val="22"/>
              </w:rPr>
              <w:t>)</w:t>
            </w:r>
          </w:p>
        </w:tc>
      </w:tr>
      <w:tr w:rsidR="001653A9" w:rsidRPr="00B65FE2" w:rsidTr="00633309">
        <w:trPr>
          <w:trHeight w:val="576"/>
        </w:trPr>
        <w:tc>
          <w:tcPr>
            <w:tcW w:w="797"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20</w:t>
            </w:r>
          </w:p>
        </w:tc>
        <w:tc>
          <w:tcPr>
            <w:tcW w:w="810" w:type="dxa"/>
            <w:vAlign w:val="center"/>
          </w:tcPr>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دختر</w:t>
            </w:r>
          </w:p>
          <w:p w:rsidR="001653A9" w:rsidRPr="00B65FE2" w:rsidRDefault="001653A9" w:rsidP="00633309">
            <w:pPr>
              <w:shd w:val="clear" w:color="auto" w:fill="FFFFFF" w:themeFill="background1"/>
              <w:tabs>
                <w:tab w:val="right" w:pos="360"/>
                <w:tab w:val="center" w:pos="4153"/>
                <w:tab w:val="right" w:pos="8306"/>
              </w:tabs>
              <w:bidi/>
              <w:spacing w:after="0"/>
              <w:ind w:right="90"/>
              <w:contextualSpacing/>
              <w:jc w:val="center"/>
              <w:rPr>
                <w:b/>
                <w:bCs/>
                <w:sz w:val="18"/>
                <w:szCs w:val="22"/>
                <w:rtl/>
              </w:rPr>
            </w:pPr>
            <w:r w:rsidRPr="00B65FE2">
              <w:rPr>
                <w:rFonts w:hint="cs"/>
                <w:b/>
                <w:bCs/>
                <w:sz w:val="18"/>
                <w:szCs w:val="22"/>
                <w:rtl/>
              </w:rPr>
              <w:t>پسر</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759/0</w:t>
            </w:r>
            <w:r w:rsidRPr="00B65FE2">
              <w:rPr>
                <w:b/>
                <w:bCs/>
                <w:szCs w:val="22"/>
              </w:rPr>
              <w:t>(</w:t>
            </w:r>
            <w:r w:rsidRPr="00B65FE2">
              <w:rPr>
                <w:rFonts w:hint="cs"/>
                <w:b/>
                <w:bCs/>
                <w:szCs w:val="22"/>
                <w:rtl/>
              </w:rPr>
              <w:t>037/0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469/0</w:t>
            </w:r>
            <w:r w:rsidRPr="00B65FE2">
              <w:rPr>
                <w:b/>
                <w:bCs/>
                <w:szCs w:val="22"/>
              </w:rPr>
              <w:t>(</w:t>
            </w:r>
            <w:r w:rsidRPr="00B65FE2">
              <w:rPr>
                <w:rFonts w:hint="cs"/>
                <w:b/>
                <w:bCs/>
                <w:szCs w:val="22"/>
                <w:rtl/>
              </w:rPr>
              <w:t>062/0</w:t>
            </w:r>
            <w:r w:rsidRPr="00B65FE2">
              <w:rPr>
                <w:b/>
                <w:bCs/>
                <w:szCs w:val="22"/>
              </w:rPr>
              <w:t>)</w:t>
            </w:r>
          </w:p>
        </w:tc>
        <w:tc>
          <w:tcPr>
            <w:tcW w:w="144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378/0</w:t>
            </w:r>
            <w:r w:rsidRPr="00B65FE2">
              <w:rPr>
                <w:b/>
                <w:bCs/>
                <w:szCs w:val="22"/>
              </w:rPr>
              <w:t xml:space="preserve"> (</w:t>
            </w:r>
            <w:r w:rsidRPr="00B65FE2">
              <w:rPr>
                <w:rFonts w:hint="cs"/>
                <w:b/>
                <w:bCs/>
                <w:szCs w:val="22"/>
                <w:rtl/>
              </w:rPr>
              <w:t>46/0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378/0</w:t>
            </w:r>
            <w:r w:rsidRPr="00B65FE2">
              <w:rPr>
                <w:b/>
                <w:bCs/>
                <w:szCs w:val="22"/>
              </w:rPr>
              <w:t>(</w:t>
            </w:r>
            <w:r w:rsidRPr="00B65FE2">
              <w:rPr>
                <w:rFonts w:hint="cs"/>
                <w:b/>
                <w:bCs/>
                <w:szCs w:val="22"/>
                <w:rtl/>
              </w:rPr>
              <w:t>46/0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tl/>
              </w:rPr>
            </w:pPr>
            <w:r w:rsidRPr="00B65FE2">
              <w:rPr>
                <w:rFonts w:hint="cs"/>
                <w:b/>
                <w:bCs/>
                <w:szCs w:val="22"/>
                <w:rtl/>
              </w:rPr>
              <w:t>128/1</w:t>
            </w:r>
            <w:r w:rsidRPr="00B65FE2">
              <w:rPr>
                <w:b/>
                <w:bCs/>
                <w:szCs w:val="22"/>
              </w:rPr>
              <w:t xml:space="preserve"> (</w:t>
            </w:r>
            <w:r w:rsidRPr="00B65FE2">
              <w:rPr>
                <w:rFonts w:hint="cs"/>
                <w:b/>
                <w:bCs/>
                <w:szCs w:val="22"/>
                <w:rtl/>
              </w:rPr>
              <w:t>45/0</w:t>
            </w:r>
            <w:r w:rsidRPr="00B65FE2">
              <w:rPr>
                <w:b/>
                <w:bCs/>
                <w:szCs w:val="22"/>
              </w:rPr>
              <w:t>)</w:t>
            </w:r>
          </w:p>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128/1</w:t>
            </w:r>
            <w:r w:rsidRPr="00B65FE2">
              <w:rPr>
                <w:b/>
                <w:bCs/>
                <w:szCs w:val="22"/>
              </w:rPr>
              <w:t xml:space="preserve"> (</w:t>
            </w:r>
            <w:r w:rsidRPr="00B65FE2">
              <w:rPr>
                <w:rFonts w:hint="cs"/>
                <w:b/>
                <w:bCs/>
                <w:szCs w:val="22"/>
                <w:rtl/>
              </w:rPr>
              <w:t>45/0</w:t>
            </w:r>
            <w:r w:rsidRPr="00B65FE2">
              <w:rPr>
                <w:b/>
                <w:bCs/>
                <w:szCs w:val="22"/>
              </w:rPr>
              <w:t>)</w:t>
            </w:r>
          </w:p>
        </w:tc>
        <w:tc>
          <w:tcPr>
            <w:tcW w:w="162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591/1</w:t>
            </w:r>
            <w:r w:rsidRPr="00B65FE2">
              <w:rPr>
                <w:b/>
                <w:bCs/>
                <w:szCs w:val="22"/>
              </w:rPr>
              <w:t>(</w:t>
            </w:r>
            <w:r w:rsidRPr="00B65FE2">
              <w:rPr>
                <w:rFonts w:hint="cs"/>
                <w:b/>
                <w:bCs/>
                <w:szCs w:val="22"/>
                <w:rtl/>
              </w:rPr>
              <w:t>46/0</w:t>
            </w:r>
            <w:r w:rsidRPr="00B65FE2">
              <w:rPr>
                <w:b/>
                <w:bCs/>
                <w:szCs w:val="22"/>
              </w:rPr>
              <w:t>)</w:t>
            </w:r>
            <w:r w:rsidRPr="00B65FE2">
              <w:rPr>
                <w:rFonts w:hint="cs"/>
                <w:b/>
                <w:bCs/>
                <w:szCs w:val="22"/>
                <w:rtl/>
              </w:rPr>
              <w:t>591/1</w:t>
            </w:r>
            <w:r w:rsidRPr="00B65FE2">
              <w:rPr>
                <w:b/>
                <w:bCs/>
                <w:szCs w:val="22"/>
              </w:rPr>
              <w:t>(</w:t>
            </w:r>
            <w:r w:rsidRPr="00B65FE2">
              <w:rPr>
                <w:rFonts w:hint="cs"/>
                <w:b/>
                <w:bCs/>
                <w:szCs w:val="22"/>
                <w:rtl/>
              </w:rPr>
              <w:t>46/0</w:t>
            </w:r>
            <w:r w:rsidRPr="00B65FE2">
              <w:rPr>
                <w:b/>
                <w:bCs/>
                <w:szCs w:val="22"/>
              </w:rPr>
              <w:t>)</w:t>
            </w:r>
          </w:p>
        </w:tc>
        <w:tc>
          <w:tcPr>
            <w:tcW w:w="1530" w:type="dxa"/>
            <w:vAlign w:val="center"/>
          </w:tcPr>
          <w:p w:rsidR="001653A9" w:rsidRPr="00B65FE2" w:rsidRDefault="001653A9" w:rsidP="00633309">
            <w:pPr>
              <w:shd w:val="clear" w:color="auto" w:fill="FFFFFF" w:themeFill="background1"/>
              <w:tabs>
                <w:tab w:val="right" w:pos="360"/>
                <w:tab w:val="center" w:pos="4153"/>
                <w:tab w:val="left" w:pos="5291"/>
                <w:tab w:val="right" w:pos="8306"/>
              </w:tabs>
              <w:spacing w:after="0"/>
              <w:ind w:right="90"/>
              <w:contextualSpacing/>
              <w:jc w:val="center"/>
              <w:rPr>
                <w:b/>
                <w:bCs/>
                <w:szCs w:val="22"/>
              </w:rPr>
            </w:pPr>
            <w:r w:rsidRPr="00B65FE2">
              <w:rPr>
                <w:rFonts w:hint="cs"/>
                <w:b/>
                <w:bCs/>
                <w:szCs w:val="22"/>
                <w:rtl/>
              </w:rPr>
              <w:t>393/2</w:t>
            </w:r>
            <w:r w:rsidRPr="00B65FE2">
              <w:rPr>
                <w:b/>
                <w:bCs/>
                <w:szCs w:val="22"/>
              </w:rPr>
              <w:t>(</w:t>
            </w:r>
            <w:r w:rsidRPr="00B65FE2">
              <w:rPr>
                <w:rFonts w:hint="cs"/>
                <w:b/>
                <w:bCs/>
                <w:szCs w:val="22"/>
                <w:rtl/>
              </w:rPr>
              <w:t>500/0</w:t>
            </w:r>
            <w:r w:rsidRPr="00B65FE2">
              <w:rPr>
                <w:b/>
                <w:bCs/>
                <w:szCs w:val="22"/>
              </w:rPr>
              <w:t>)</w:t>
            </w:r>
            <w:r w:rsidRPr="00B65FE2">
              <w:rPr>
                <w:rFonts w:hint="cs"/>
                <w:b/>
                <w:bCs/>
                <w:szCs w:val="22"/>
                <w:rtl/>
              </w:rPr>
              <w:t>393/2</w:t>
            </w:r>
            <w:r w:rsidRPr="00B65FE2">
              <w:rPr>
                <w:b/>
                <w:bCs/>
                <w:szCs w:val="22"/>
              </w:rPr>
              <w:t>(</w:t>
            </w:r>
            <w:r w:rsidRPr="00B65FE2">
              <w:rPr>
                <w:rFonts w:hint="cs"/>
                <w:b/>
                <w:bCs/>
                <w:szCs w:val="22"/>
                <w:rtl/>
              </w:rPr>
              <w:t>500/0</w:t>
            </w:r>
            <w:r w:rsidRPr="00B65FE2">
              <w:rPr>
                <w:b/>
                <w:bCs/>
                <w:szCs w:val="22"/>
              </w:rPr>
              <w:t>)</w:t>
            </w:r>
          </w:p>
        </w:tc>
      </w:tr>
    </w:tbl>
    <w:p w:rsidR="001653A9" w:rsidRPr="00B65FE2" w:rsidRDefault="001653A9" w:rsidP="001653A9">
      <w:pPr>
        <w:shd w:val="clear" w:color="auto" w:fill="FFFFFF" w:themeFill="background1"/>
        <w:tabs>
          <w:tab w:val="right" w:pos="360"/>
        </w:tabs>
        <w:bidi/>
        <w:spacing w:after="0" w:line="360" w:lineRule="auto"/>
        <w:ind w:left="-31" w:right="90" w:firstLine="180"/>
        <w:jc w:val="both"/>
        <w:rPr>
          <w:sz w:val="28"/>
          <w:rtl/>
        </w:rPr>
      </w:pPr>
    </w:p>
    <w:p w:rsidR="002B357B" w:rsidRDefault="002B357B" w:rsidP="00666BEA">
      <w:pPr>
        <w:shd w:val="clear" w:color="auto" w:fill="FFFFFF" w:themeFill="background1"/>
        <w:tabs>
          <w:tab w:val="right" w:pos="-31"/>
        </w:tabs>
        <w:bidi/>
        <w:spacing w:before="240" w:after="0" w:line="360" w:lineRule="auto"/>
        <w:ind w:left="-31" w:right="90" w:firstLine="180"/>
        <w:jc w:val="both"/>
        <w:rPr>
          <w:rFonts w:eastAsia="Calibri"/>
          <w:rtl/>
        </w:rPr>
      </w:pPr>
    </w:p>
    <w:p w:rsidR="002B357B" w:rsidRDefault="002B357B">
      <w:pPr>
        <w:spacing w:line="259" w:lineRule="auto"/>
        <w:jc w:val="left"/>
        <w:rPr>
          <w:rtl/>
          <w:lang w:bidi="fa-IR"/>
        </w:rPr>
      </w:pPr>
    </w:p>
    <w:p w:rsidR="00E05C93" w:rsidRDefault="00E05C93">
      <w:pPr>
        <w:spacing w:line="259" w:lineRule="auto"/>
        <w:jc w:val="left"/>
        <w:rPr>
          <w:rtl/>
          <w:lang w:bidi="fa-IR"/>
        </w:rPr>
      </w:pPr>
    </w:p>
    <w:p w:rsidR="0028322F" w:rsidRDefault="0028322F">
      <w:pPr>
        <w:spacing w:line="259" w:lineRule="auto"/>
        <w:jc w:val="lef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E05C93" w:rsidRPr="001D1D4D" w:rsidRDefault="00E05C93" w:rsidP="00E05C93">
      <w:pPr>
        <w:shd w:val="clear" w:color="auto" w:fill="FFFFFF"/>
        <w:spacing w:after="0"/>
        <w:jc w:val="center"/>
        <w:rPr>
          <w:rFonts w:ascii="Calibri" w:eastAsia="Times New Roman" w:hAnsi="Calibri" w:cs="Calibri"/>
          <w:color w:val="000000"/>
          <w:sz w:val="24"/>
          <w:szCs w:val="24"/>
        </w:rPr>
      </w:pPr>
      <w:r w:rsidRPr="001D1D4D">
        <w:rPr>
          <w:rFonts w:ascii="Times New Roman" w:eastAsia="Times New Roman" w:hAnsi="Times New Roman" w:cs="Times New Roman"/>
          <w:b/>
          <w:bCs/>
          <w:color w:val="000000"/>
          <w:sz w:val="24"/>
          <w:szCs w:val="24"/>
        </w:rPr>
        <w:lastRenderedPageBreak/>
        <w:t>Validation of the Persian version of the Internet Addiction Questionnaire: Comparison of Multiple Indicator Multiple Causal Model (MIMIC) with Multiple Group Multiple Indicator Multiple Causal Model (MG-MIMIC) in Students of Mashhad University of Medical Sciences</w:t>
      </w:r>
    </w:p>
    <w:p w:rsidR="00E05C93" w:rsidRDefault="00E05C93" w:rsidP="00EA2A52">
      <w:pPr>
        <w:shd w:val="clear" w:color="auto" w:fill="FFFFFF"/>
        <w:spacing w:after="0"/>
        <w:jc w:val="center"/>
        <w:rPr>
          <w:rFonts w:ascii="Times New Roman" w:eastAsia="Times New Roman" w:hAnsi="Times New Roman" w:cs="Times New Roman"/>
          <w:color w:val="000000"/>
          <w:sz w:val="20"/>
          <w:szCs w:val="20"/>
          <w:rtl/>
        </w:rPr>
      </w:pPr>
      <w:r w:rsidRPr="00872A7C">
        <w:rPr>
          <w:rFonts w:ascii="Times New Roman" w:eastAsia="Times New Roman" w:hAnsi="Times New Roman" w:cs="Times New Roman"/>
          <w:color w:val="000000"/>
          <w:sz w:val="20"/>
          <w:szCs w:val="20"/>
          <w:u w:val="single"/>
        </w:rPr>
        <w:t>Jamshid Jamali</w:t>
      </w:r>
      <w:r>
        <w:rPr>
          <w:rFonts w:ascii="Times New Roman" w:eastAsia="Times New Roman" w:hAnsi="Times New Roman" w:cs="Times New Roman"/>
          <w:color w:val="000000"/>
          <w:sz w:val="20"/>
          <w:szCs w:val="20"/>
          <w:u w:val="single"/>
        </w:rPr>
        <w:t>,</w:t>
      </w:r>
      <w:r w:rsidRPr="001D1D4D">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Fatemeh</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Askarian</w:t>
      </w:r>
      <w:proofErr w:type="spellEnd"/>
      <w:r w:rsidR="00EA2A52">
        <w:rPr>
          <w:rFonts w:ascii="Times New Roman" w:eastAsia="Times New Roman" w:hAnsi="Times New Roman" w:cs="Times New Roman"/>
          <w:color w:val="000000"/>
          <w:sz w:val="20"/>
          <w:szCs w:val="20"/>
        </w:rPr>
        <w:t xml:space="preserve">, </w:t>
      </w:r>
      <w:proofErr w:type="spellStart"/>
      <w:r w:rsidR="00EA2A52">
        <w:rPr>
          <w:rFonts w:ascii="Times New Roman" w:eastAsia="Times New Roman" w:hAnsi="Times New Roman" w:cs="Times New Roman"/>
          <w:color w:val="000000"/>
          <w:sz w:val="20"/>
          <w:szCs w:val="20"/>
        </w:rPr>
        <w:t>Vahid</w:t>
      </w:r>
      <w:proofErr w:type="spellEnd"/>
      <w:r w:rsidR="00EA2A52">
        <w:rPr>
          <w:rFonts w:ascii="Times New Roman" w:eastAsia="Times New Roman" w:hAnsi="Times New Roman" w:cs="Times New Roman"/>
          <w:color w:val="000000"/>
          <w:sz w:val="20"/>
          <w:szCs w:val="20"/>
        </w:rPr>
        <w:t xml:space="preserve"> Ghavami, </w:t>
      </w:r>
      <w:r w:rsidR="00EA2A52" w:rsidRPr="00EA2A52">
        <w:rPr>
          <w:rFonts w:ascii="Times New Roman" w:eastAsia="Times New Roman" w:hAnsi="Times New Roman" w:cs="Times New Roman"/>
          <w:color w:val="000000"/>
          <w:sz w:val="20"/>
          <w:szCs w:val="20"/>
        </w:rPr>
        <w:t xml:space="preserve">Saeed </w:t>
      </w:r>
      <w:proofErr w:type="spellStart"/>
      <w:r w:rsidR="00EA2A52" w:rsidRPr="00EA2A52">
        <w:rPr>
          <w:rFonts w:ascii="Times New Roman" w:eastAsia="Times New Roman" w:hAnsi="Times New Roman" w:cs="Times New Roman"/>
          <w:color w:val="000000"/>
          <w:sz w:val="20"/>
          <w:szCs w:val="20"/>
        </w:rPr>
        <w:t>Akhlaghi</w:t>
      </w:r>
      <w:proofErr w:type="spellEnd"/>
    </w:p>
    <w:p w:rsidR="00E05C93" w:rsidRPr="001D1D4D" w:rsidRDefault="00E05C93" w:rsidP="00E05C93">
      <w:pPr>
        <w:shd w:val="clear" w:color="auto" w:fill="FFFFFF"/>
        <w:spacing w:after="0"/>
        <w:jc w:val="center"/>
        <w:rPr>
          <w:rFonts w:ascii="Calibri" w:eastAsia="Times New Roman" w:hAnsi="Calibri" w:cs="Calibri"/>
          <w:color w:val="000000"/>
          <w:sz w:val="24"/>
          <w:szCs w:val="24"/>
        </w:rPr>
      </w:pPr>
      <w:r w:rsidRPr="001D1D4D">
        <w:rPr>
          <w:rFonts w:ascii="Times New Roman" w:eastAsia="Times New Roman" w:hAnsi="Times New Roman" w:cs="Times New Roman"/>
          <w:color w:val="000000"/>
          <w:sz w:val="20"/>
          <w:szCs w:val="20"/>
        </w:rPr>
        <w:t>Department of Biostatistics, School of Health, Mashhad University of Medical Sciences, Mashhad, Iran.</w:t>
      </w:r>
    </w:p>
    <w:p w:rsidR="00E05C93" w:rsidRPr="001D1D4D" w:rsidRDefault="00E05C93" w:rsidP="00E05C93">
      <w:pPr>
        <w:shd w:val="clear" w:color="auto" w:fill="FFFFFF"/>
        <w:spacing w:after="0" w:line="276" w:lineRule="atLeast"/>
        <w:jc w:val="left"/>
        <w:rPr>
          <w:rFonts w:ascii="Calibri" w:eastAsia="Times New Roman" w:hAnsi="Calibri" w:cs="Calibri"/>
          <w:color w:val="000000"/>
          <w:sz w:val="24"/>
          <w:szCs w:val="24"/>
        </w:rPr>
      </w:pPr>
      <w:r w:rsidRPr="001D1D4D">
        <w:rPr>
          <w:rFonts w:ascii="Times New Roman" w:eastAsia="Times New Roman" w:hAnsi="Times New Roman" w:cs="Times New Roman"/>
          <w:color w:val="000000"/>
          <w:sz w:val="28"/>
          <w:rtl/>
        </w:rPr>
        <w:t> </w:t>
      </w:r>
    </w:p>
    <w:p w:rsidR="00E05C93" w:rsidRPr="00EA18B9" w:rsidRDefault="00E05C93" w:rsidP="006A27D5">
      <w:pPr>
        <w:shd w:val="clear" w:color="auto" w:fill="FFFFFF" w:themeFill="background1"/>
        <w:spacing w:after="0" w:line="276" w:lineRule="auto"/>
        <w:jc w:val="both"/>
        <w:rPr>
          <w:rFonts w:ascii="Times New Roman" w:hAnsi="Times New Roman" w:cs="Times New Roman"/>
          <w:sz w:val="24"/>
          <w:szCs w:val="24"/>
        </w:rPr>
      </w:pPr>
      <w:r w:rsidRPr="00EA18B9">
        <w:rPr>
          <w:rFonts w:ascii="Times New Roman" w:hAnsi="Times New Roman" w:cs="Times New Roman"/>
          <w:b/>
          <w:bCs/>
          <w:sz w:val="24"/>
          <w:szCs w:val="24"/>
        </w:rPr>
        <w:t>Introduction</w:t>
      </w:r>
      <w:r w:rsidRPr="00EA18B9">
        <w:rPr>
          <w:rFonts w:ascii="Times New Roman" w:hAnsi="Times New Roman" w:cs="Times New Roman"/>
          <w:sz w:val="24"/>
          <w:szCs w:val="24"/>
          <w:rtl/>
        </w:rPr>
        <w:t>:</w:t>
      </w:r>
      <w:r w:rsidRPr="00EA18B9">
        <w:rPr>
          <w:rFonts w:ascii="Times New Roman" w:hAnsi="Times New Roman" w:cs="Times New Roman"/>
          <w:sz w:val="24"/>
          <w:szCs w:val="24"/>
        </w:rPr>
        <w:t xml:space="preserve"> Today, the Internet is an essential</w:t>
      </w:r>
      <w:r>
        <w:rPr>
          <w:rFonts w:ascii="Times New Roman" w:hAnsi="Times New Roman" w:cs="Times New Roman"/>
          <w:sz w:val="24"/>
          <w:szCs w:val="24"/>
        </w:rPr>
        <w:t xml:space="preserve"> </w:t>
      </w:r>
      <w:r w:rsidRPr="00EA18B9">
        <w:rPr>
          <w:rFonts w:ascii="Times New Roman" w:hAnsi="Times New Roman" w:cs="Times New Roman"/>
          <w:sz w:val="24"/>
          <w:szCs w:val="24"/>
        </w:rPr>
        <w:t xml:space="preserve">part of individuals daily lives. Alongside the many benefits that are available on the Internet, its harmful effects are particularly debated </w:t>
      </w:r>
      <w:r w:rsidR="00692735" w:rsidRPr="00EA18B9">
        <w:rPr>
          <w:rFonts w:ascii="Times New Roman" w:hAnsi="Times New Roman" w:cs="Times New Roman"/>
          <w:sz w:val="24"/>
          <w:szCs w:val="24"/>
        </w:rPr>
        <w:t>in the</w:t>
      </w:r>
      <w:r w:rsidRPr="00EA18B9">
        <w:rPr>
          <w:rFonts w:ascii="Times New Roman" w:hAnsi="Times New Roman" w:cs="Times New Roman"/>
          <w:sz w:val="24"/>
          <w:szCs w:val="24"/>
        </w:rPr>
        <w:t xml:space="preserve"> field of health.</w:t>
      </w:r>
      <w:r>
        <w:rPr>
          <w:rFonts w:ascii="Times New Roman" w:hAnsi="Times New Roman" w:cs="Times New Roman"/>
          <w:sz w:val="24"/>
          <w:szCs w:val="24"/>
        </w:rPr>
        <w:t xml:space="preserve"> </w:t>
      </w:r>
      <w:r w:rsidRPr="00EA18B9">
        <w:rPr>
          <w:rFonts w:ascii="Times New Roman" w:hAnsi="Times New Roman" w:cs="Times New Roman"/>
          <w:sz w:val="24"/>
          <w:szCs w:val="24"/>
        </w:rPr>
        <w:t>The Internet Addiction Test (IAT) is one of the most practical tools for diagnosing Internet addiction</w:t>
      </w:r>
      <w:r w:rsidR="00706136">
        <w:rPr>
          <w:rFonts w:ascii="Times New Roman" w:hAnsi="Times New Roman" w:cs="Times New Roman"/>
          <w:sz w:val="24"/>
          <w:szCs w:val="24"/>
        </w:rPr>
        <w:t>.</w:t>
      </w:r>
      <w:r w:rsidR="00706136" w:rsidRPr="00706136">
        <w:t xml:space="preserve"> </w:t>
      </w:r>
      <w:r w:rsidR="00706136" w:rsidRPr="00706136">
        <w:rPr>
          <w:rFonts w:ascii="Times New Roman" w:hAnsi="Times New Roman" w:cs="Times New Roman"/>
          <w:sz w:val="24"/>
          <w:szCs w:val="24"/>
        </w:rPr>
        <w:t xml:space="preserve">Differential Item Functioning </w:t>
      </w:r>
      <w:r w:rsidR="006A27D5">
        <w:rPr>
          <w:rFonts w:ascii="Times New Roman" w:hAnsi="Times New Roman" w:cs="Times New Roman"/>
          <w:sz w:val="24"/>
          <w:szCs w:val="24"/>
        </w:rPr>
        <w:t>(DIF) a</w:t>
      </w:r>
      <w:r w:rsidR="00706136" w:rsidRPr="00706136">
        <w:rPr>
          <w:rFonts w:ascii="Times New Roman" w:hAnsi="Times New Roman" w:cs="Times New Roman"/>
          <w:sz w:val="24"/>
          <w:szCs w:val="24"/>
        </w:rPr>
        <w:t xml:space="preserve">nalyses are an </w:t>
      </w:r>
      <w:r w:rsidR="006A27D5" w:rsidRPr="00706136">
        <w:rPr>
          <w:rFonts w:ascii="Times New Roman" w:hAnsi="Times New Roman" w:cs="Times New Roman"/>
          <w:sz w:val="24"/>
          <w:szCs w:val="24"/>
        </w:rPr>
        <w:t>important part of instrument development and validation a questionnaire.</w:t>
      </w:r>
      <w:r w:rsidR="00706136">
        <w:rPr>
          <w:rFonts w:ascii="Times New Roman" w:hAnsi="Times New Roman" w:cs="Times New Roman"/>
          <w:sz w:val="24"/>
          <w:szCs w:val="24"/>
        </w:rPr>
        <w:t xml:space="preserve"> </w:t>
      </w:r>
      <w:r w:rsidRPr="00EA18B9">
        <w:rPr>
          <w:rFonts w:ascii="Times New Roman" w:hAnsi="Times New Roman" w:cs="Times New Roman"/>
          <w:sz w:val="24"/>
          <w:szCs w:val="24"/>
        </w:rPr>
        <w:t>DIF</w:t>
      </w:r>
      <w:r w:rsidR="00692735">
        <w:rPr>
          <w:rFonts w:ascii="Times New Roman" w:hAnsi="Times New Roman" w:cs="Times New Roman" w:hint="cs"/>
          <w:sz w:val="24"/>
          <w:szCs w:val="24"/>
          <w:rtl/>
        </w:rPr>
        <w:t xml:space="preserve"> </w:t>
      </w:r>
      <w:r w:rsidRPr="00EA18B9">
        <w:rPr>
          <w:rFonts w:ascii="Times New Roman" w:hAnsi="Times New Roman" w:cs="Times New Roman"/>
          <w:sz w:val="24"/>
          <w:szCs w:val="24"/>
        </w:rPr>
        <w:t>analysis with the aim of preventing incorrect results, evaluates how people in different subgroups comprehend</w:t>
      </w:r>
      <w:r w:rsidR="00692735">
        <w:rPr>
          <w:rFonts w:ascii="Times New Roman" w:hAnsi="Times New Roman" w:cs="Times New Roman"/>
          <w:sz w:val="24"/>
          <w:szCs w:val="24"/>
        </w:rPr>
        <w:t xml:space="preserve"> </w:t>
      </w:r>
      <w:r w:rsidRPr="00EA18B9">
        <w:rPr>
          <w:rFonts w:ascii="Times New Roman" w:hAnsi="Times New Roman" w:cs="Times New Roman"/>
          <w:sz w:val="24"/>
          <w:szCs w:val="24"/>
        </w:rPr>
        <w:t>the same questionnaire item. In this study, we intend to validate the Persian version of the IAT questionnaire among the students of Mashhad University of Medical Sciences.</w:t>
      </w:r>
    </w:p>
    <w:p w:rsidR="00E05C93" w:rsidRPr="00EA18B9" w:rsidRDefault="00E05C93" w:rsidP="00E05C93">
      <w:pPr>
        <w:shd w:val="clear" w:color="auto" w:fill="FFFFFF"/>
        <w:spacing w:after="0" w:line="276" w:lineRule="auto"/>
        <w:jc w:val="both"/>
        <w:rPr>
          <w:rFonts w:ascii="Calibri" w:eastAsia="Times New Roman" w:hAnsi="Calibri" w:cs="Calibri"/>
          <w:color w:val="000000"/>
          <w:sz w:val="24"/>
          <w:szCs w:val="24"/>
        </w:rPr>
      </w:pPr>
      <w:r w:rsidRPr="00EA18B9">
        <w:rPr>
          <w:rFonts w:ascii="Times New Roman" w:eastAsia="Times New Roman" w:hAnsi="Times New Roman" w:cs="Times New Roman"/>
          <w:b/>
          <w:bCs/>
          <w:color w:val="000000"/>
          <w:sz w:val="24"/>
          <w:szCs w:val="24"/>
        </w:rPr>
        <w:t>Methods</w:t>
      </w:r>
      <w:r w:rsidRPr="00EA18B9">
        <w:rPr>
          <w:rFonts w:ascii="Times New Roman" w:eastAsia="Times New Roman" w:hAnsi="Times New Roman" w:cs="Times New Roman"/>
          <w:color w:val="000000"/>
          <w:sz w:val="24"/>
          <w:szCs w:val="24"/>
        </w:rPr>
        <w:t>:</w:t>
      </w:r>
    </w:p>
    <w:p w:rsidR="00E05C93" w:rsidRPr="00EA18B9" w:rsidRDefault="00E05C93" w:rsidP="00E05C93">
      <w:pPr>
        <w:shd w:val="clear" w:color="auto" w:fill="FFFFFF" w:themeFill="background1"/>
        <w:spacing w:after="0" w:line="276" w:lineRule="auto"/>
        <w:jc w:val="both"/>
        <w:rPr>
          <w:rFonts w:ascii="Times New Roman" w:hAnsi="Times New Roman" w:cs="Times New Roman"/>
          <w:sz w:val="24"/>
          <w:szCs w:val="24"/>
        </w:rPr>
      </w:pPr>
      <w:r w:rsidRPr="00EA18B9">
        <w:rPr>
          <w:rFonts w:ascii="Times New Roman" w:hAnsi="Times New Roman" w:cs="Times New Roman"/>
          <w:sz w:val="24"/>
          <w:szCs w:val="24"/>
        </w:rPr>
        <w:t>In this cross-sectional study that examined</w:t>
      </w:r>
      <w:r w:rsidR="00692735">
        <w:rPr>
          <w:rFonts w:ascii="Times New Roman" w:hAnsi="Times New Roman" w:cs="Times New Roman" w:hint="cs"/>
          <w:sz w:val="24"/>
          <w:szCs w:val="24"/>
          <w:rtl/>
        </w:rPr>
        <w:t xml:space="preserve"> </w:t>
      </w:r>
      <w:r w:rsidRPr="00EA18B9">
        <w:rPr>
          <w:rFonts w:ascii="Times New Roman" w:hAnsi="Times New Roman" w:cs="Times New Roman"/>
          <w:sz w:val="24"/>
          <w:szCs w:val="24"/>
        </w:rPr>
        <w:t>Differential Item Functioning of the IAT questionnaire, 317 students of Mashhad University of Medical Sciences studying in the second semester of the 1397-98 academic year were examined. Students were sampled through</w:t>
      </w:r>
      <w:r>
        <w:rPr>
          <w:rFonts w:ascii="Times New Roman" w:hAnsi="Times New Roman" w:cs="Times New Roman" w:hint="cs"/>
          <w:sz w:val="24"/>
          <w:szCs w:val="24"/>
          <w:rtl/>
        </w:rPr>
        <w:t xml:space="preserve"> </w:t>
      </w:r>
      <w:r w:rsidRPr="00EA18B9">
        <w:rPr>
          <w:rFonts w:ascii="Times New Roman" w:hAnsi="Times New Roman" w:cs="Times New Roman"/>
          <w:sz w:val="24"/>
          <w:szCs w:val="24"/>
        </w:rPr>
        <w:t>stratified random sampling</w:t>
      </w:r>
      <w:r>
        <w:rPr>
          <w:rFonts w:ascii="Times New Roman" w:hAnsi="Times New Roman" w:cs="Times New Roman" w:hint="cs"/>
          <w:sz w:val="24"/>
          <w:szCs w:val="24"/>
          <w:rtl/>
        </w:rPr>
        <w:t>.</w:t>
      </w:r>
      <w:r w:rsidRPr="00EA18B9">
        <w:rPr>
          <w:rFonts w:ascii="Times New Roman" w:hAnsi="Times New Roman" w:cs="Times New Roman"/>
          <w:sz w:val="24"/>
          <w:szCs w:val="24"/>
        </w:rPr>
        <w:t xml:space="preserve"> The data required in this study was collected using the Internet Addiction Questionnaire and the demographic Information and Behavioral Features</w:t>
      </w:r>
      <w:r w:rsidR="00692735">
        <w:rPr>
          <w:rFonts w:ascii="Times New Roman" w:hAnsi="Times New Roman" w:cs="Times New Roman" w:hint="cs"/>
          <w:sz w:val="24"/>
          <w:szCs w:val="24"/>
          <w:rtl/>
        </w:rPr>
        <w:t xml:space="preserve"> </w:t>
      </w:r>
      <w:r w:rsidRPr="00EA18B9">
        <w:rPr>
          <w:rFonts w:ascii="Times New Roman" w:hAnsi="Times New Roman" w:cs="Times New Roman"/>
          <w:sz w:val="24"/>
          <w:szCs w:val="24"/>
        </w:rPr>
        <w:t>Checklist. Multiple Indicator Multiple Causal Model (MIMIC) and Multiple Group Multiple Indicator Multiple Causal Model (MG-MIMIC) were used to investigate the differentiating of items.</w:t>
      </w:r>
      <w:r w:rsidRPr="00EA18B9">
        <w:rPr>
          <w:rFonts w:ascii="Times New Roman" w:eastAsia="Times New Roman" w:hAnsi="Times New Roman" w:cs="Times New Roman"/>
          <w:b/>
          <w:bCs/>
          <w:color w:val="000000"/>
          <w:sz w:val="24"/>
          <w:szCs w:val="24"/>
        </w:rPr>
        <w:t> </w:t>
      </w:r>
    </w:p>
    <w:p w:rsidR="00E05C93" w:rsidRPr="00EA18B9" w:rsidRDefault="00E05C93" w:rsidP="00E05C93">
      <w:pPr>
        <w:shd w:val="clear" w:color="auto" w:fill="FFFFFF" w:themeFill="background1"/>
        <w:spacing w:after="0" w:line="276" w:lineRule="auto"/>
        <w:jc w:val="both"/>
        <w:rPr>
          <w:rFonts w:ascii="Times New Roman" w:hAnsi="Times New Roman" w:cs="Times New Roman"/>
          <w:sz w:val="24"/>
          <w:szCs w:val="24"/>
        </w:rPr>
      </w:pPr>
      <w:r w:rsidRPr="00EA18B9">
        <w:rPr>
          <w:rFonts w:ascii="Times New Roman" w:eastAsia="Times New Roman" w:hAnsi="Times New Roman" w:cs="Times New Roman"/>
          <w:b/>
          <w:bCs/>
          <w:color w:val="000000"/>
          <w:sz w:val="24"/>
          <w:szCs w:val="24"/>
        </w:rPr>
        <w:t>Result</w:t>
      </w:r>
      <w:r w:rsidRPr="00EA18B9">
        <w:rPr>
          <w:rFonts w:ascii="Times New Roman" w:eastAsia="Times New Roman" w:hAnsi="Times New Roman" w:cs="Times New Roman"/>
          <w:color w:val="000000"/>
          <w:sz w:val="24"/>
          <w:szCs w:val="24"/>
          <w:rtl/>
        </w:rPr>
        <w:t>: </w:t>
      </w:r>
      <w:r w:rsidRPr="00EA18B9">
        <w:rPr>
          <w:rFonts w:ascii="Times New Roman" w:hAnsi="Times New Roman" w:cs="Times New Roman"/>
          <w:sz w:val="24"/>
          <w:szCs w:val="24"/>
        </w:rPr>
        <w:t>The mean age of students was 22.72</w:t>
      </w:r>
      <w:r w:rsidRPr="00EA18B9">
        <w:rPr>
          <w:rFonts w:ascii="Times New Roman" w:hAnsi="Times New Roman" w:cs="Times New Roman"/>
          <w:sz w:val="24"/>
          <w:szCs w:val="24"/>
          <w:rtl/>
        </w:rPr>
        <w:t>±</w:t>
      </w:r>
      <w:r w:rsidRPr="00EA18B9">
        <w:rPr>
          <w:rFonts w:ascii="Times New Roman" w:hAnsi="Times New Roman" w:cs="Times New Roman"/>
          <w:sz w:val="24"/>
          <w:szCs w:val="24"/>
        </w:rPr>
        <w:t>4.01 years. The mean duration of Internet use was 4.18</w:t>
      </w:r>
      <w:r w:rsidRPr="00EA18B9">
        <w:rPr>
          <w:rFonts w:ascii="Times New Roman" w:hAnsi="Times New Roman" w:cs="Times New Roman"/>
          <w:sz w:val="24"/>
          <w:szCs w:val="24"/>
          <w:rtl/>
        </w:rPr>
        <w:t>±</w:t>
      </w:r>
      <w:r w:rsidRPr="00EA18B9">
        <w:rPr>
          <w:rFonts w:ascii="Times New Roman" w:hAnsi="Times New Roman" w:cs="Times New Roman"/>
          <w:sz w:val="24"/>
          <w:szCs w:val="24"/>
        </w:rPr>
        <w:t>2.51 hours / day. The results of the MIMIC models indicated that there was no difference in each of the IAT questionnaire items. Also, considering the grouping structure did not have much effect on identifying DIF, because the results of the MG-MIMIC model were almost the same as the MIMIC model.</w:t>
      </w:r>
    </w:p>
    <w:p w:rsidR="00E05C93" w:rsidRPr="00EA18B9" w:rsidRDefault="00E05C93" w:rsidP="00E05C93">
      <w:pPr>
        <w:shd w:val="clear" w:color="auto" w:fill="FFFFFF" w:themeFill="background1"/>
        <w:spacing w:after="0" w:line="276" w:lineRule="auto"/>
        <w:jc w:val="both"/>
        <w:rPr>
          <w:rFonts w:ascii="Times New Roman" w:hAnsi="Times New Roman" w:cs="Times New Roman"/>
          <w:sz w:val="24"/>
          <w:szCs w:val="24"/>
        </w:rPr>
      </w:pPr>
      <w:r w:rsidRPr="00EA18B9">
        <w:rPr>
          <w:rFonts w:ascii="Times New Roman" w:eastAsia="Times New Roman" w:hAnsi="Times New Roman" w:cs="Times New Roman"/>
          <w:b/>
          <w:bCs/>
          <w:color w:val="000000"/>
          <w:sz w:val="24"/>
          <w:szCs w:val="24"/>
        </w:rPr>
        <w:t>Conclusion</w:t>
      </w:r>
      <w:r w:rsidRPr="00EA18B9">
        <w:rPr>
          <w:rFonts w:ascii="Times New Roman" w:eastAsia="Times New Roman" w:hAnsi="Times New Roman" w:cs="Times New Roman"/>
          <w:color w:val="000000"/>
          <w:sz w:val="24"/>
          <w:szCs w:val="24"/>
        </w:rPr>
        <w:t xml:space="preserve">: </w:t>
      </w:r>
      <w:r w:rsidRPr="00EA18B9">
        <w:rPr>
          <w:rFonts w:ascii="Times New Roman" w:hAnsi="Times New Roman" w:cs="Times New Roman"/>
          <w:sz w:val="24"/>
          <w:szCs w:val="24"/>
        </w:rPr>
        <w:t>Due to the lack of significant DIF in IAT questions and holding</w:t>
      </w:r>
      <w:r w:rsidRPr="00EA18B9">
        <w:rPr>
          <w:rFonts w:ascii="Times New Roman" w:hAnsi="Times New Roman" w:cs="Times New Roman" w:hint="cs"/>
          <w:sz w:val="24"/>
          <w:szCs w:val="24"/>
          <w:rtl/>
        </w:rPr>
        <w:t xml:space="preserve"> </w:t>
      </w:r>
      <w:r w:rsidRPr="00EA18B9">
        <w:rPr>
          <w:rFonts w:ascii="Times New Roman" w:hAnsi="Times New Roman" w:cs="Times New Roman"/>
          <w:sz w:val="24"/>
          <w:szCs w:val="24"/>
        </w:rPr>
        <w:t>the measurement invariance</w:t>
      </w:r>
      <w:r w:rsidRPr="00EA18B9">
        <w:rPr>
          <w:rFonts w:ascii="Times New Roman" w:hAnsi="Times New Roman" w:cs="Times New Roman" w:hint="cs"/>
          <w:sz w:val="24"/>
          <w:szCs w:val="24"/>
          <w:rtl/>
        </w:rPr>
        <w:t xml:space="preserve"> </w:t>
      </w:r>
      <w:r w:rsidRPr="00EA18B9">
        <w:rPr>
          <w:rFonts w:ascii="Times New Roman" w:hAnsi="Times New Roman" w:cs="Times New Roman"/>
          <w:sz w:val="24"/>
          <w:szCs w:val="24"/>
        </w:rPr>
        <w:t>assumption, the comparison of scores between the two gender groups has sufficient validity. This study can be considered as empirical support for the IAT questionnaire as a valid and structurally stable tool.</w:t>
      </w:r>
    </w:p>
    <w:p w:rsidR="001A6A53" w:rsidRDefault="00E05C93" w:rsidP="00E05C93">
      <w:pPr>
        <w:shd w:val="clear" w:color="auto" w:fill="FFFFFF"/>
        <w:spacing w:after="0" w:line="276" w:lineRule="auto"/>
        <w:jc w:val="both"/>
        <w:rPr>
          <w:rFonts w:ascii="Times New Roman" w:eastAsia="Times New Roman" w:hAnsi="Times New Roman" w:cs="Times New Roman"/>
          <w:color w:val="000000"/>
          <w:sz w:val="24"/>
          <w:szCs w:val="24"/>
        </w:rPr>
      </w:pPr>
      <w:r w:rsidRPr="00EA18B9">
        <w:rPr>
          <w:rFonts w:ascii="Times New Roman" w:eastAsia="Times New Roman" w:hAnsi="Times New Roman" w:cs="Times New Roman"/>
          <w:b/>
          <w:bCs/>
          <w:color w:val="000000"/>
          <w:sz w:val="24"/>
          <w:szCs w:val="24"/>
        </w:rPr>
        <w:t>Keywords</w:t>
      </w:r>
      <w:r w:rsidRPr="00EA18B9">
        <w:rPr>
          <w:rFonts w:ascii="Times New Roman" w:eastAsia="Times New Roman" w:hAnsi="Times New Roman" w:cs="Times New Roman"/>
          <w:color w:val="000000"/>
          <w:sz w:val="24"/>
          <w:szCs w:val="24"/>
        </w:rPr>
        <w:t>: Internet Addiction, Differential Item Functioning, Multiple Indicator Multiple Causal Model (MIMIC), Multiple Group Multiple Indicator Multiple Causal Model (MG-MIMIC), Student, Mashhad University of Medical Sciences</w:t>
      </w:r>
    </w:p>
    <w:p w:rsidR="001A6A53" w:rsidRDefault="001A6A53">
      <w:pPr>
        <w:spacing w:line="259"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92278B" w:rsidRPr="001A6A53" w:rsidRDefault="001A6A53" w:rsidP="00E05C93">
      <w:pPr>
        <w:shd w:val="clear" w:color="auto" w:fill="FFFFFF"/>
        <w:spacing w:after="0" w:line="276" w:lineRule="auto"/>
        <w:jc w:val="both"/>
        <w:rPr>
          <w:rFonts w:ascii="Times New Roman" w:eastAsia="Times New Roman" w:hAnsi="Times New Roman" w:cs="Times New Roman"/>
          <w:b/>
          <w:bCs/>
          <w:color w:val="000000"/>
          <w:sz w:val="24"/>
          <w:szCs w:val="24"/>
        </w:rPr>
      </w:pPr>
      <w:r w:rsidRPr="001A6A53">
        <w:rPr>
          <w:rFonts w:ascii="Times New Roman" w:eastAsia="Times New Roman" w:hAnsi="Times New Roman" w:cs="Times New Roman"/>
          <w:b/>
          <w:bCs/>
          <w:color w:val="000000"/>
          <w:sz w:val="24"/>
          <w:szCs w:val="24"/>
        </w:rPr>
        <w:lastRenderedPageBreak/>
        <w:t>Reference</w:t>
      </w:r>
    </w:p>
    <w:p w:rsidR="00853CC2" w:rsidRPr="00853CC2" w:rsidRDefault="0092278B" w:rsidP="001A6A53">
      <w:pPr>
        <w:pStyle w:val="EndNoteBibliography"/>
        <w:spacing w:after="0"/>
        <w:jc w:val="both"/>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ADDIN EN.REFLIST </w:instrText>
      </w:r>
      <w:r>
        <w:rPr>
          <w:rFonts w:ascii="Times New Roman" w:eastAsia="Times New Roman" w:hAnsi="Times New Roman" w:cs="Times New Roman"/>
          <w:color w:val="000000"/>
          <w:sz w:val="24"/>
          <w:szCs w:val="24"/>
        </w:rPr>
        <w:fldChar w:fldCharType="separate"/>
      </w:r>
      <w:r w:rsidR="00853CC2" w:rsidRPr="00853CC2">
        <w:t>1.</w:t>
      </w:r>
      <w:r w:rsidR="00853CC2" w:rsidRPr="00853CC2">
        <w:tab/>
        <w:t>Veisani Y, Jalilian Z, Mohamadian F. Relationship between internet addiction and mental health in adolescents. Journal of education and health promotion. 2020;9:303.</w:t>
      </w:r>
    </w:p>
    <w:p w:rsidR="00853CC2" w:rsidRPr="00853CC2" w:rsidRDefault="00853CC2" w:rsidP="001A6A53">
      <w:pPr>
        <w:pStyle w:val="EndNoteBibliography"/>
        <w:spacing w:after="0"/>
        <w:jc w:val="both"/>
      </w:pPr>
      <w:r w:rsidRPr="00853CC2">
        <w:t>2.</w:t>
      </w:r>
      <w:r w:rsidRPr="00853CC2">
        <w:tab/>
        <w:t>Lam LT. Internet gaming addiction, problematic use of the internet, and sleep problems: a systematic review. Current psychiatry reports. 2014;16(4):444.</w:t>
      </w:r>
    </w:p>
    <w:p w:rsidR="00853CC2" w:rsidRPr="00853CC2" w:rsidRDefault="00853CC2" w:rsidP="001A6A53">
      <w:pPr>
        <w:pStyle w:val="EndNoteBibliography"/>
        <w:spacing w:after="0"/>
        <w:jc w:val="both"/>
      </w:pPr>
      <w:r w:rsidRPr="00853CC2">
        <w:t>3.</w:t>
      </w:r>
      <w:r w:rsidRPr="00853CC2">
        <w:tab/>
        <w:t>Yen JY, Ko CH, Yen CF, Wu HY, Yang MJ. The comorbid psychiatric symptoms of Internet addiction: attention deficit and hyperactivity disorder (ADHD), depression, social phobia, and hostility. The Journal of adolescent health : official publication of the Society for Adolescent Medicine. 2007;41(1):93-8.</w:t>
      </w:r>
    </w:p>
    <w:p w:rsidR="00853CC2" w:rsidRPr="00853CC2" w:rsidRDefault="00853CC2" w:rsidP="001A6A53">
      <w:pPr>
        <w:pStyle w:val="EndNoteBibliography"/>
        <w:spacing w:after="0"/>
        <w:jc w:val="both"/>
      </w:pPr>
      <w:r w:rsidRPr="00853CC2">
        <w:t>4.</w:t>
      </w:r>
      <w:r w:rsidRPr="00853CC2">
        <w:tab/>
        <w:t>Ho RC, Zhang MW, Tsang TY, Toh AH, Pan F, Lu Y, et al. The association between internet addiction and psychiatric co-morbidity: a meta-analysis. BMC psychiatry. 2014;14:183.</w:t>
      </w:r>
    </w:p>
    <w:p w:rsidR="00853CC2" w:rsidRPr="00853CC2" w:rsidRDefault="00853CC2" w:rsidP="001A6A53">
      <w:pPr>
        <w:pStyle w:val="EndNoteBibliography"/>
        <w:spacing w:after="0"/>
        <w:jc w:val="both"/>
      </w:pPr>
      <w:r w:rsidRPr="00853CC2">
        <w:t>5.</w:t>
      </w:r>
      <w:r w:rsidRPr="00853CC2">
        <w:tab/>
        <w:t>Brenner V. Psychology of computer use: XLVII. Parameters of Internet use, abuse and addiction: the first 90 days of the Internet Usage Survey. Psychological reports. 1997;80(3 Pt 1):879-82.</w:t>
      </w:r>
    </w:p>
    <w:p w:rsidR="00853CC2" w:rsidRPr="00853CC2" w:rsidRDefault="00853CC2" w:rsidP="001A6A53">
      <w:pPr>
        <w:pStyle w:val="EndNoteBibliography"/>
        <w:spacing w:after="0"/>
        <w:jc w:val="both"/>
      </w:pPr>
      <w:r w:rsidRPr="00853CC2">
        <w:t>6.</w:t>
      </w:r>
      <w:r w:rsidRPr="00853CC2">
        <w:tab/>
        <w:t>Guan S, Subrahmanyam K. Youth Internet use: risks and opportunities. Current opinion in psychiatry. 2009 22(4):T - ppublish.</w:t>
      </w:r>
    </w:p>
    <w:p w:rsidR="00853CC2" w:rsidRPr="00853CC2" w:rsidRDefault="00853CC2" w:rsidP="001A6A53">
      <w:pPr>
        <w:pStyle w:val="EndNoteBibliography"/>
        <w:spacing w:after="0"/>
        <w:jc w:val="both"/>
      </w:pPr>
      <w:r w:rsidRPr="00853CC2">
        <w:t>7.</w:t>
      </w:r>
      <w:r w:rsidRPr="00853CC2">
        <w:tab/>
        <w:t>Young KS. Caught in the net: How to recognize the signs of internet addiction--and a winning strategy for recovery: John Wiley &amp; Sons; 1998.</w:t>
      </w:r>
    </w:p>
    <w:p w:rsidR="00853CC2" w:rsidRPr="00853CC2" w:rsidRDefault="00853CC2" w:rsidP="001A6A53">
      <w:pPr>
        <w:pStyle w:val="EndNoteBibliography"/>
        <w:spacing w:after="0"/>
        <w:jc w:val="both"/>
      </w:pPr>
      <w:r w:rsidRPr="00853CC2">
        <w:t>8.</w:t>
      </w:r>
      <w:r w:rsidRPr="00853CC2">
        <w:tab/>
        <w:t>Drost EA, perspectives. Validity and reliability in social science research. Education Research and perspectives. 2011;38(1):105-23.</w:t>
      </w:r>
    </w:p>
    <w:p w:rsidR="00853CC2" w:rsidRPr="00853CC2" w:rsidRDefault="00853CC2" w:rsidP="001A6A53">
      <w:pPr>
        <w:pStyle w:val="EndNoteBibliography"/>
        <w:spacing w:after="0"/>
        <w:jc w:val="both"/>
      </w:pPr>
      <w:r w:rsidRPr="00853CC2">
        <w:t>9.</w:t>
      </w:r>
      <w:r w:rsidRPr="00853CC2">
        <w:tab/>
        <w:t>Karami H. An introduction to differential item functioning. Int J Educ Psychol Assess. 2012.</w:t>
      </w:r>
    </w:p>
    <w:p w:rsidR="00853CC2" w:rsidRPr="00853CC2" w:rsidRDefault="00853CC2" w:rsidP="001A6A53">
      <w:pPr>
        <w:pStyle w:val="EndNoteBibliography"/>
        <w:spacing w:after="0"/>
        <w:jc w:val="both"/>
      </w:pPr>
      <w:r w:rsidRPr="00853CC2">
        <w:t>10.</w:t>
      </w:r>
      <w:r w:rsidRPr="00853CC2">
        <w:tab/>
        <w:t>Jafari P, Sharafi Z, Bagheri Z, Shalileh S. Measurement equivalence of the KINDL questionnaire across child self-reports and parent proxy-reports: a comparison between item response theory and ordinal logistic regression. Child psychiatry and human development. 2014;45(3):369-76.</w:t>
      </w:r>
    </w:p>
    <w:p w:rsidR="00853CC2" w:rsidRPr="00853CC2" w:rsidRDefault="00853CC2" w:rsidP="001A6A53">
      <w:pPr>
        <w:pStyle w:val="EndNoteBibliography"/>
        <w:spacing w:after="0"/>
        <w:jc w:val="both"/>
      </w:pPr>
      <w:r w:rsidRPr="00853CC2">
        <w:t>11.</w:t>
      </w:r>
      <w:r w:rsidRPr="00853CC2">
        <w:tab/>
        <w:t>Jones RN. Identification of measurement differences between English and Spanish language versions of the Mini-Mental State Examination. Detecting differential item functioning using MIMIC modeling. Medical care. 2006;44(11 Suppl 3):S124-33.</w:t>
      </w:r>
    </w:p>
    <w:p w:rsidR="00853CC2" w:rsidRPr="00853CC2" w:rsidRDefault="00853CC2" w:rsidP="001A6A53">
      <w:pPr>
        <w:pStyle w:val="EndNoteBibliography"/>
        <w:spacing w:after="0"/>
        <w:jc w:val="both"/>
      </w:pPr>
      <w:r w:rsidRPr="00853CC2">
        <w:t>12.</w:t>
      </w:r>
      <w:r w:rsidRPr="00853CC2">
        <w:tab/>
        <w:t>Lai CM, Mak KK, Cheng C, Watanabe H, Nomachi S, Bahar N, et al. Measurement Invariance of the Internet Addiction Test Among Hong Kong, Japanese, and Malaysian Adolescents. Cyberpsychology, behavior and social networking. 2015;18(10):609-17.</w:t>
      </w:r>
    </w:p>
    <w:p w:rsidR="00853CC2" w:rsidRPr="00853CC2" w:rsidRDefault="00853CC2" w:rsidP="001A6A53">
      <w:pPr>
        <w:pStyle w:val="EndNoteBibliography"/>
        <w:spacing w:after="0"/>
        <w:jc w:val="both"/>
      </w:pPr>
      <w:r w:rsidRPr="00853CC2">
        <w:t>13.</w:t>
      </w:r>
      <w:r w:rsidRPr="00853CC2">
        <w:tab/>
        <w:t>Lu X, Yeo KJ, Guo F, Zhao Z. Factor structure and a multiple indicators multiple cause model of internet addiction test: the effect of socio-demographic and internet use variables. Current Psychology. 2020;39(3):769-81.</w:t>
      </w:r>
    </w:p>
    <w:p w:rsidR="00853CC2" w:rsidRPr="00853CC2" w:rsidRDefault="00853CC2" w:rsidP="001A6A53">
      <w:pPr>
        <w:pStyle w:val="EndNoteBibliography"/>
        <w:spacing w:after="0"/>
        <w:jc w:val="both"/>
      </w:pPr>
      <w:r w:rsidRPr="00853CC2">
        <w:t>14.</w:t>
      </w:r>
      <w:r w:rsidRPr="00853CC2">
        <w:tab/>
        <w:t>Sadat Ahmadi H, Zadehmuhammadi F, Ma, amp, #039, soumbeigi M, et al. Prevalence of Internet Addiction and Its Relationship with Demographic Characteristics among Allameh Tabataba'i University Students %J Educational Psychology. 2012;8(25):20-30.</w:t>
      </w:r>
    </w:p>
    <w:p w:rsidR="00853CC2" w:rsidRPr="00853CC2" w:rsidRDefault="00853CC2" w:rsidP="001A6A53">
      <w:pPr>
        <w:pStyle w:val="EndNoteBibliography"/>
        <w:spacing w:after="0"/>
        <w:jc w:val="both"/>
      </w:pPr>
      <w:r w:rsidRPr="00853CC2">
        <w:t>15.</w:t>
      </w:r>
      <w:r w:rsidRPr="00853CC2">
        <w:tab/>
        <w:t>Hajizadeh Meymandi M, Vakili Ghasemabad S, Mirmongereh A. A survey of the relationship between socio-psychological factors and internet addiction (Case study: Girl students of Yazd University) %J Journal of Woman in Culture Arts. 2016;8(4):473-92.</w:t>
      </w:r>
    </w:p>
    <w:p w:rsidR="00853CC2" w:rsidRPr="00853CC2" w:rsidRDefault="00853CC2" w:rsidP="001A6A53">
      <w:pPr>
        <w:pStyle w:val="EndNoteBibliography"/>
        <w:spacing w:after="0"/>
        <w:jc w:val="both"/>
      </w:pPr>
      <w:r w:rsidRPr="00853CC2">
        <w:t>16.</w:t>
      </w:r>
      <w:r w:rsidRPr="00853CC2">
        <w:tab/>
        <w:t>Vizshefer F. Assessment of Internet addiction in users of Internet cafes in Lar. Ment Health. 2005;25(6):27-33.</w:t>
      </w:r>
    </w:p>
    <w:p w:rsidR="00853CC2" w:rsidRPr="00853CC2" w:rsidRDefault="00853CC2" w:rsidP="001A6A53">
      <w:pPr>
        <w:pStyle w:val="EndNoteBibliography"/>
        <w:spacing w:after="0"/>
        <w:jc w:val="both"/>
      </w:pPr>
      <w:r w:rsidRPr="00853CC2">
        <w:t>17.</w:t>
      </w:r>
      <w:r w:rsidRPr="00853CC2">
        <w:tab/>
        <w:t>vahidi far H, nabavi zadeh H, ardebily fard M. Assessment of internet addiction among college students in North Khorasan University of Medical Sciences in Bojnoord, Iran. Journal of North Khorasan University of Medical Sciences. 2014;5(5):1081-8.</w:t>
      </w:r>
    </w:p>
    <w:p w:rsidR="00853CC2" w:rsidRPr="00853CC2" w:rsidRDefault="00853CC2" w:rsidP="001A6A53">
      <w:pPr>
        <w:pStyle w:val="EndNoteBibliography"/>
        <w:spacing w:after="0"/>
        <w:jc w:val="both"/>
      </w:pPr>
      <w:r w:rsidRPr="00853CC2">
        <w:t>18.</w:t>
      </w:r>
      <w:r w:rsidRPr="00853CC2">
        <w:tab/>
        <w:t>Shahbazirad A, Mirderikvand f. The relationship of internet addiction with depression, mental health and demographic characteristic in the students of Kermanshah University of Medical Sciences. journal of ilam university of medical sciences. 2014;22(4):1-8.</w:t>
      </w:r>
    </w:p>
    <w:p w:rsidR="00853CC2" w:rsidRPr="00853CC2" w:rsidRDefault="00853CC2" w:rsidP="001A6A53">
      <w:pPr>
        <w:pStyle w:val="EndNoteBibliography"/>
        <w:spacing w:after="0"/>
        <w:jc w:val="both"/>
      </w:pPr>
      <w:r w:rsidRPr="00853CC2">
        <w:t>19.</w:t>
      </w:r>
      <w:r w:rsidRPr="00853CC2">
        <w:tab/>
        <w:t>Alavi SS, Alaghemandan H, Maracy MR, Jannatifard F, Eslami M, Ferdosi M. Impact of addiction to internet on a number of psychiatric symptoms in students of isfahan universities, iran, 2010. Int J Prev Med. 2012;3(2):122-7.</w:t>
      </w:r>
    </w:p>
    <w:p w:rsidR="00853CC2" w:rsidRPr="00853CC2" w:rsidRDefault="00853CC2" w:rsidP="001A6A53">
      <w:pPr>
        <w:pStyle w:val="EndNoteBibliography"/>
        <w:spacing w:after="0"/>
        <w:jc w:val="both"/>
      </w:pPr>
      <w:r w:rsidRPr="00853CC2">
        <w:lastRenderedPageBreak/>
        <w:t>20.</w:t>
      </w:r>
      <w:r w:rsidRPr="00853CC2">
        <w:tab/>
        <w:t>KhatibZanjani N, Agah H. The prevalence of internet addiction among the students of Payam Noor University, Semnan Province. Interdisciplinary journal of virtual learning in medical sciences. 2014;5(2):1-7.</w:t>
      </w:r>
    </w:p>
    <w:p w:rsidR="00853CC2" w:rsidRPr="00853CC2" w:rsidRDefault="00853CC2" w:rsidP="001A6A53">
      <w:pPr>
        <w:pStyle w:val="EndNoteBibliography"/>
        <w:spacing w:after="0"/>
        <w:jc w:val="both"/>
      </w:pPr>
      <w:r w:rsidRPr="00853CC2">
        <w:t>21.</w:t>
      </w:r>
      <w:r w:rsidRPr="00853CC2">
        <w:tab/>
        <w:t>Jamwali A, Shekhar C, Choudhary N. Internet addiction as a predictor of depression, anxiety and stress (DASS). Int J Appl Home Sci. 2016;3(3-4):110-7.</w:t>
      </w:r>
    </w:p>
    <w:p w:rsidR="00853CC2" w:rsidRPr="00853CC2" w:rsidRDefault="00853CC2" w:rsidP="001A6A53">
      <w:pPr>
        <w:pStyle w:val="EndNoteBibliography"/>
        <w:spacing w:after="0"/>
        <w:jc w:val="both"/>
      </w:pPr>
      <w:r w:rsidRPr="00853CC2">
        <w:t>22.</w:t>
      </w:r>
      <w:r w:rsidRPr="00853CC2">
        <w:tab/>
        <w:t>Seifi A, Ayati M, Fadaei M. The study of the relationship between internet addiction and depression, anxiety and stress among students of Islamic Azad University of Birjand. Int J Economy, Management Social Sci. 2014;3(12):28-32.</w:t>
      </w:r>
    </w:p>
    <w:p w:rsidR="00853CC2" w:rsidRPr="00853CC2" w:rsidRDefault="00853CC2" w:rsidP="001A6A53">
      <w:pPr>
        <w:pStyle w:val="EndNoteBibliography"/>
        <w:spacing w:after="0"/>
        <w:jc w:val="both"/>
      </w:pPr>
      <w:r w:rsidRPr="00853CC2">
        <w:t>23.</w:t>
      </w:r>
      <w:r w:rsidRPr="00853CC2">
        <w:tab/>
        <w:t>Gholamian B, Shahnazi H, Hassanzadeh A. The Prevalence of Internet Addiction and its Association with Depression, Anxiety, and Stress, among High-School Students. International Journal of Pediatrics. 2017;5(4):4763-70.</w:t>
      </w:r>
    </w:p>
    <w:p w:rsidR="00853CC2" w:rsidRPr="00853CC2" w:rsidRDefault="00853CC2" w:rsidP="001A6A53">
      <w:pPr>
        <w:pStyle w:val="EndNoteBibliography"/>
        <w:spacing w:after="0"/>
        <w:jc w:val="both"/>
      </w:pPr>
      <w:r w:rsidRPr="00853CC2">
        <w:t>24.</w:t>
      </w:r>
      <w:r w:rsidRPr="00853CC2">
        <w:tab/>
        <w:t>Solhi M, Farhandi H, Armoon B. Internet addiction among B.Sc. students in Health Faculty, Tehran University of Medical Sciences. Razi Journal of Medical Sciences. 2013;20(106):40-7.</w:t>
      </w:r>
    </w:p>
    <w:p w:rsidR="00853CC2" w:rsidRPr="00853CC2" w:rsidRDefault="00853CC2" w:rsidP="001A6A53">
      <w:pPr>
        <w:pStyle w:val="EndNoteBibliography"/>
        <w:spacing w:after="0"/>
        <w:jc w:val="both"/>
      </w:pPr>
      <w:r w:rsidRPr="00853CC2">
        <w:t>25.</w:t>
      </w:r>
      <w:r w:rsidRPr="00853CC2">
        <w:tab/>
        <w:t>Li CH. Confirmatory factor analysis with ordinal data: Comparing robust maximum likelihood and diagonally weighted least squares. Behavior research methods. 2016;48(3):936-49.</w:t>
      </w:r>
    </w:p>
    <w:p w:rsidR="00853CC2" w:rsidRPr="00853CC2" w:rsidRDefault="00853CC2" w:rsidP="001A6A53">
      <w:pPr>
        <w:pStyle w:val="EndNoteBibliography"/>
        <w:jc w:val="both"/>
      </w:pPr>
      <w:r w:rsidRPr="00853CC2">
        <w:t>26.</w:t>
      </w:r>
      <w:r w:rsidRPr="00853CC2">
        <w:tab/>
        <w:t>Beauducel A, Herzberg PY. On the Performance of Maximum Likelihood Versus Means and Variance Adjusted Weighted Least Squares Estimation in CFA. Structural Equation Modeling: A Multidisciplinary Journal. 2006;13(2):186-203.</w:t>
      </w:r>
    </w:p>
    <w:p w:rsidR="00041DE5" w:rsidRPr="00E05C93" w:rsidRDefault="0092278B" w:rsidP="001A6A53">
      <w:pPr>
        <w:shd w:val="clear" w:color="auto" w:fill="FFFFFF"/>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end"/>
      </w:r>
    </w:p>
    <w:sectPr w:rsidR="00041DE5" w:rsidRPr="00E05C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208" w:rsidRDefault="00E13208" w:rsidP="00695C16">
      <w:pPr>
        <w:spacing w:after="0"/>
      </w:pPr>
      <w:r>
        <w:separator/>
      </w:r>
    </w:p>
  </w:endnote>
  <w:endnote w:type="continuationSeparator" w:id="0">
    <w:p w:rsidR="00E13208" w:rsidRDefault="00E13208" w:rsidP="00695C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 Titr">
    <w:altName w:val="Arial"/>
    <w:panose1 w:val="00000700000000000000"/>
    <w:charset w:val="B2"/>
    <w:family w:val="auto"/>
    <w:pitch w:val="variable"/>
    <w:sig w:usb0="00002001" w:usb1="80000000" w:usb2="00000008" w:usb3="00000000" w:csb0="00000040" w:csb1="00000000"/>
    <w:embedRegular r:id="rId1" w:fontKey="{0FFFEB8E-5026-45BB-80E7-3BAD715A5305}"/>
    <w:embedBold r:id="rId2" w:fontKey="{05D2C7A7-9972-40C8-8510-43F550C8CF6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3" w:fontKey="{3CD8BEDD-89E5-4634-B786-EA468A231436}"/>
    <w:embedBold r:id="rId4" w:fontKey="{B5F463B4-40C6-4271-A1F2-6BA077D6CA90}"/>
    <w:embedItalic r:id="rId5" w:fontKey="{1273352F-0CA5-4D39-A238-F49313234CCA}"/>
    <w:embedBoldItalic r:id="rId6" w:fontKey="{011AA2A6-8DDC-48A9-A846-C3CBE6A9750F}"/>
  </w:font>
  <w:font w:name="Arial">
    <w:panose1 w:val="020B0604020202020204"/>
    <w:charset w:val="00"/>
    <w:family w:val="swiss"/>
    <w:pitch w:val="variable"/>
    <w:sig w:usb0="E0002EFF" w:usb1="C0007843"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embedRegular r:id="rId7" w:fontKey="{2CCF2606-98E4-4896-82CF-B3D4C5103E95}"/>
    <w:embedBold r:id="rId8" w:fontKey="{BB4207AA-3DFC-4799-848B-1204559842E3}"/>
    <w:embedItalic r:id="rId9" w:fontKey="{386265A8-9303-4C18-BDA6-2716481B2CBE}"/>
    <w:embedBoldItalic r:id="rId10" w:fontKey="{80FF23F9-DDAD-4AD8-9A23-F32B62A86DC1}"/>
  </w:font>
  <w:font w:name="Traditional Arabic">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00004FF" w:usb2="00000000" w:usb3="00000000" w:csb0="0000019F" w:csb1="00000000"/>
    <w:embedRegular r:id="rId11" w:subsetted="1" w:fontKey="{3A32235A-8AA5-448F-B788-56011AA928BE}"/>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igtheme-san">
    <w:altName w:val="Times New Roman"/>
    <w:panose1 w:val="00000000000000000000"/>
    <w:charset w:val="00"/>
    <w:family w:val="roman"/>
    <w:notTrueType/>
    <w:pitch w:val="default"/>
  </w:font>
  <w:font w:name="Nazanin">
    <w:panose1 w:val="00000400000000000000"/>
    <w:charset w:val="B2"/>
    <w:family w:val="auto"/>
    <w:pitch w:val="variable"/>
    <w:sig w:usb0="00002001" w:usb1="00000000" w:usb2="00000000" w:usb3="00000000" w:csb0="00000040" w:csb1="00000000"/>
  </w:font>
  <w:font w:name="BNazanin">
    <w:altName w:val="Times New Roman"/>
    <w:panose1 w:val="00000000000000000000"/>
    <w:charset w:val="00"/>
    <w:family w:val="roman"/>
    <w:notTrueType/>
    <w:pitch w:val="default"/>
    <w:sig w:usb0="00000003" w:usb1="00000000" w:usb2="00000000" w:usb3="00000000" w:csb0="00000001" w:csb1="00000000"/>
  </w:font>
  <w:font w:name="LlklhjAdvPTimesB">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embedRegular r:id="rId12" w:subsetted="1" w:fontKey="{A51F97B7-3E60-49F6-942F-364214A9D047}"/>
    <w:embedBold r:id="rId13" w:subsetted="1" w:fontKey="{36F40D8A-1FC9-4810-8187-3819097B6368}"/>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208" w:rsidRDefault="00E13208" w:rsidP="00695C16">
      <w:pPr>
        <w:spacing w:after="0"/>
      </w:pPr>
      <w:r>
        <w:separator/>
      </w:r>
    </w:p>
  </w:footnote>
  <w:footnote w:type="continuationSeparator" w:id="0">
    <w:p w:rsidR="00E13208" w:rsidRDefault="00E13208" w:rsidP="00695C16">
      <w:pPr>
        <w:spacing w:after="0"/>
      </w:pPr>
      <w:r>
        <w:continuationSeparator/>
      </w:r>
    </w:p>
  </w:footnote>
  <w:footnote w:id="1">
    <w:p w:rsidR="00AE6532" w:rsidRPr="004401A2" w:rsidRDefault="00AE6532" w:rsidP="00695C16">
      <w:pPr>
        <w:pStyle w:val="FootnoteText"/>
        <w:bidi w:val="0"/>
        <w:jc w:val="left"/>
        <w:rPr>
          <w:rFonts w:cs="Times New Roman"/>
          <w:color w:val="000000" w:themeColor="text1"/>
        </w:rPr>
      </w:pPr>
      <w:r w:rsidRPr="004401A2">
        <w:rPr>
          <w:rFonts w:cs="Times New Roman"/>
          <w:color w:val="000000" w:themeColor="text1"/>
        </w:rPr>
        <w:footnoteRef/>
      </w:r>
      <w:r w:rsidRPr="004401A2">
        <w:rPr>
          <w:rFonts w:cs="Times New Roman"/>
          <w:color w:val="000000" w:themeColor="text1"/>
        </w:rPr>
        <w:t>Internet world stats</w:t>
      </w:r>
    </w:p>
  </w:footnote>
  <w:footnote w:id="2">
    <w:p w:rsidR="00AE6532" w:rsidRPr="004401A2" w:rsidRDefault="00AE6532" w:rsidP="00695C16">
      <w:pPr>
        <w:pStyle w:val="FootnoteText"/>
        <w:bidi w:val="0"/>
        <w:jc w:val="left"/>
        <w:rPr>
          <w:rFonts w:cs="Times New Roman"/>
          <w:color w:val="000000" w:themeColor="text1"/>
          <w:rtl/>
        </w:rPr>
      </w:pPr>
      <w:r w:rsidRPr="004401A2">
        <w:rPr>
          <w:rFonts w:cs="Times New Roman"/>
          <w:color w:val="000000" w:themeColor="text1"/>
        </w:rPr>
        <w:footnoteRef/>
      </w:r>
      <w:r w:rsidRPr="004401A2">
        <w:rPr>
          <w:rFonts w:cs="Times New Roman"/>
          <w:color w:val="000000" w:themeColor="text1"/>
        </w:rPr>
        <w:t>Differential Item Functioning (DIF)</w:t>
      </w:r>
    </w:p>
  </w:footnote>
  <w:footnote w:id="3">
    <w:p w:rsidR="00AE6532" w:rsidRPr="004401A2" w:rsidRDefault="00AE6532" w:rsidP="00695C16">
      <w:pPr>
        <w:pStyle w:val="FootnoteText"/>
        <w:bidi w:val="0"/>
        <w:jc w:val="left"/>
        <w:rPr>
          <w:rFonts w:cs="Times New Roman"/>
          <w:color w:val="000000" w:themeColor="text1"/>
        </w:rPr>
      </w:pPr>
      <w:r w:rsidRPr="004401A2">
        <w:rPr>
          <w:rFonts w:cs="Times New Roman"/>
          <w:color w:val="000000" w:themeColor="text1"/>
        </w:rPr>
        <w:footnoteRef/>
      </w:r>
      <w:r w:rsidRPr="004401A2">
        <w:rPr>
          <w:rFonts w:cs="Times New Roman"/>
          <w:color w:val="000000" w:themeColor="text1"/>
        </w:rPr>
        <w:t xml:space="preserve"> </w:t>
      </w:r>
      <w:proofErr w:type="spellStart"/>
      <w:r w:rsidRPr="004401A2">
        <w:rPr>
          <w:rFonts w:cs="Times New Roman"/>
          <w:color w:val="000000" w:themeColor="text1"/>
        </w:rPr>
        <w:t>MultipleGroup</w:t>
      </w:r>
      <w:proofErr w:type="spellEnd"/>
      <w:r w:rsidRPr="004401A2">
        <w:rPr>
          <w:rFonts w:cs="Times New Roman"/>
          <w:color w:val="000000" w:themeColor="text1"/>
        </w:rPr>
        <w:t xml:space="preserve"> Multiple Indicator Multiple Cause (MG-MIMIC)</w:t>
      </w:r>
    </w:p>
  </w:footnote>
  <w:footnote w:id="4">
    <w:p w:rsidR="00AE6532" w:rsidRPr="00E6638F" w:rsidRDefault="00AE6532" w:rsidP="009F582C">
      <w:pPr>
        <w:pStyle w:val="FootnoteText"/>
        <w:bidi w:val="0"/>
        <w:jc w:val="left"/>
        <w:rPr>
          <w:rFonts w:asciiTheme="minorHAnsi" w:hAnsiTheme="minorHAnsi"/>
        </w:rPr>
      </w:pPr>
      <w:r w:rsidRPr="00773C7E">
        <w:rPr>
          <w:rFonts w:cs="Times New Roman"/>
          <w:color w:val="000000" w:themeColor="text1"/>
        </w:rPr>
        <w:footnoteRef/>
      </w:r>
      <w:r w:rsidRPr="00773C7E">
        <w:rPr>
          <w:rFonts w:cs="Times New Roman"/>
          <w:color w:val="000000" w:themeColor="text1"/>
        </w:rPr>
        <w:t>Lai</w:t>
      </w:r>
    </w:p>
  </w:footnote>
  <w:footnote w:id="5">
    <w:p w:rsidR="00AE6532" w:rsidRPr="0035090D" w:rsidRDefault="00AE6532" w:rsidP="002B357B">
      <w:pPr>
        <w:pStyle w:val="FootnoteText"/>
        <w:bidi w:val="0"/>
        <w:jc w:val="left"/>
        <w:rPr>
          <w:rFonts w:cs="Times New Roman"/>
          <w:color w:val="000000" w:themeColor="text1"/>
        </w:rPr>
      </w:pPr>
      <w:r w:rsidRPr="0035090D">
        <w:rPr>
          <w:rFonts w:cs="Times New Roman"/>
          <w:color w:val="000000" w:themeColor="text1"/>
        </w:rPr>
        <w:footnoteRef/>
      </w:r>
      <w:proofErr w:type="spellStart"/>
      <w:r w:rsidRPr="0035090D">
        <w:rPr>
          <w:rFonts w:cs="Times New Roman"/>
          <w:color w:val="000000" w:themeColor="text1"/>
        </w:rPr>
        <w:t>Jamwali</w:t>
      </w:r>
      <w:proofErr w:type="spellEnd"/>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31FD"/>
    <w:multiLevelType w:val="multilevel"/>
    <w:tmpl w:val="DB12D66C"/>
    <w:lvl w:ilvl="0">
      <w:start w:val="1"/>
      <w:numFmt w:val="decimal"/>
      <w:pStyle w:val="Heading1"/>
      <w:lvlText w:val="فصل %1"/>
      <w:lvlJc w:val="left"/>
      <w:pPr>
        <w:ind w:left="360" w:hanging="360"/>
      </w:pPr>
      <w:rPr>
        <w:rFonts w:ascii="Times New Roman" w:hAnsi="Times New Roman" w:cs="B Titr" w:hint="default"/>
        <w:b/>
        <w:bCs/>
        <w:i w:val="0"/>
        <w:iCs w:val="0"/>
        <w:sz w:val="160"/>
        <w:szCs w:val="160"/>
      </w:rPr>
    </w:lvl>
    <w:lvl w:ilvl="1">
      <w:start w:val="1"/>
      <w:numFmt w:val="decimal"/>
      <w:pStyle w:val="Heading2"/>
      <w:lvlText w:val="%1-%2"/>
      <w:lvlJc w:val="left"/>
      <w:pPr>
        <w:ind w:left="810" w:hanging="360"/>
      </w:pPr>
      <w:rPr>
        <w:specVanish w:val="0"/>
      </w:rPr>
    </w:lvl>
    <w:lvl w:ilvl="2">
      <w:start w:val="1"/>
      <w:numFmt w:val="decimal"/>
      <w:pStyle w:val="Heading3"/>
      <w:lvlText w:val="%1-%2-%3"/>
      <w:lvlJc w:val="left"/>
      <w:pPr>
        <w:ind w:left="1260" w:hanging="360"/>
      </w:pPr>
      <w:rPr>
        <w:rFonts w:ascii="Times New Roman" w:hAnsi="Times New Roman"/>
        <w:b w:val="0"/>
        <w:i w:val="0"/>
        <w:iCs w:val="0"/>
        <w:caps w:val="0"/>
        <w:smallCaps w:val="0"/>
        <w:strike w:val="0"/>
        <w:dstrike w:val="0"/>
        <w:noProof w:val="0"/>
        <w:vanish w:val="0"/>
        <w:color w:val="000000"/>
        <w:spacing w:val="0"/>
        <w:kern w:val="0"/>
        <w:position w:val="0"/>
        <w:u w:val="none"/>
        <w:vertAlign w:val="baseline"/>
        <w:em w:val="none"/>
        <w:specVanish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2AA32F9"/>
    <w:multiLevelType w:val="multilevel"/>
    <w:tmpl w:val="DB9A61B4"/>
    <w:lvl w:ilvl="0">
      <w:start w:val="3"/>
      <w:numFmt w:val="decimal"/>
      <w:lvlText w:val="%1"/>
      <w:lvlJc w:val="left"/>
      <w:pPr>
        <w:ind w:left="810" w:hanging="810"/>
      </w:pPr>
      <w:rPr>
        <w:rFonts w:hint="default"/>
        <w:sz w:val="24"/>
      </w:rPr>
    </w:lvl>
    <w:lvl w:ilvl="1">
      <w:start w:val="5"/>
      <w:numFmt w:val="none"/>
      <w:lvlText w:val="5-6"/>
      <w:lvlJc w:val="left"/>
      <w:pPr>
        <w:ind w:left="810" w:hanging="810"/>
      </w:pPr>
      <w:rPr>
        <w:rFonts w:hint="default"/>
        <w:sz w:val="24"/>
      </w:rPr>
    </w:lvl>
    <w:lvl w:ilvl="2">
      <w:start w:val="2"/>
      <w:numFmt w:val="decimal"/>
      <w:lvlText w:val="%1-%2-%3"/>
      <w:lvlJc w:val="left"/>
      <w:pPr>
        <w:ind w:left="810" w:hanging="810"/>
      </w:pPr>
      <w:rPr>
        <w:rFonts w:hint="default"/>
        <w:sz w:val="24"/>
      </w:rPr>
    </w:lvl>
    <w:lvl w:ilvl="3">
      <w:start w:val="1"/>
      <w:numFmt w:val="decimal"/>
      <w:lvlText w:val="%1-%2-%3-%4"/>
      <w:lvlJc w:val="left"/>
      <w:pPr>
        <w:ind w:left="810" w:hanging="81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 w15:restartNumberingAfterBreak="0">
    <w:nsid w:val="13030701"/>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68F22B6"/>
    <w:multiLevelType w:val="multilevel"/>
    <w:tmpl w:val="DBCA8F8A"/>
    <w:lvl w:ilvl="0">
      <w:start w:val="1"/>
      <w:numFmt w:val="none"/>
      <w:pStyle w:val="Heading4"/>
      <w:lvlText w:val="4-2-3-1"/>
      <w:lvlJc w:val="right"/>
      <w:pPr>
        <w:ind w:left="360" w:hanging="360"/>
      </w:pPr>
      <w:rPr>
        <w:rFonts w:ascii="Times New Roman" w:hAnsi="Times New Roman" w:hint="default"/>
        <w:b w:val="0"/>
        <w:i w:val="0"/>
        <w:iCs w:val="0"/>
        <w:caps w:val="0"/>
        <w:smallCaps w:val="0"/>
        <w:strike w:val="0"/>
        <w:dstrike w:val="0"/>
        <w:noProof w:val="0"/>
        <w:vanish w:val="0"/>
        <w:color w:val="000000"/>
        <w:spacing w:val="0"/>
        <w:kern w:val="0"/>
        <w:position w:val="0"/>
        <w:u w:val="none"/>
        <w:vertAlign w:val="baseline"/>
        <w:em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4D219C1"/>
    <w:multiLevelType w:val="multilevel"/>
    <w:tmpl w:val="3D90303E"/>
    <w:lvl w:ilvl="0">
      <w:start w:val="3"/>
      <w:numFmt w:val="decimal"/>
      <w:lvlText w:val="%1"/>
      <w:lvlJc w:val="left"/>
      <w:pPr>
        <w:ind w:left="810" w:hanging="810"/>
      </w:pPr>
      <w:rPr>
        <w:rFonts w:hint="default"/>
        <w:sz w:val="24"/>
      </w:rPr>
    </w:lvl>
    <w:lvl w:ilvl="1">
      <w:start w:val="5"/>
      <w:numFmt w:val="none"/>
      <w:lvlText w:val="5-5"/>
      <w:lvlJc w:val="left"/>
      <w:pPr>
        <w:ind w:left="810" w:hanging="810"/>
      </w:pPr>
      <w:rPr>
        <w:rFonts w:hint="default"/>
        <w:sz w:val="24"/>
      </w:rPr>
    </w:lvl>
    <w:lvl w:ilvl="2">
      <w:start w:val="2"/>
      <w:numFmt w:val="decimal"/>
      <w:lvlText w:val="%1-%2-%3"/>
      <w:lvlJc w:val="left"/>
      <w:pPr>
        <w:ind w:left="810" w:hanging="810"/>
      </w:pPr>
      <w:rPr>
        <w:rFonts w:hint="default"/>
        <w:sz w:val="24"/>
      </w:rPr>
    </w:lvl>
    <w:lvl w:ilvl="3">
      <w:start w:val="1"/>
      <w:numFmt w:val="decimal"/>
      <w:lvlText w:val="%1-%2-%3-%4"/>
      <w:lvlJc w:val="left"/>
      <w:pPr>
        <w:ind w:left="810" w:hanging="81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5" w15:restartNumberingAfterBreak="0">
    <w:nsid w:val="39953D64"/>
    <w:multiLevelType w:val="multilevel"/>
    <w:tmpl w:val="DFAC74E0"/>
    <w:lvl w:ilvl="0">
      <w:start w:val="3"/>
      <w:numFmt w:val="decimal"/>
      <w:lvlText w:val="%1"/>
      <w:lvlJc w:val="left"/>
      <w:pPr>
        <w:ind w:left="810" w:hanging="810"/>
      </w:pPr>
      <w:rPr>
        <w:rFonts w:hint="default"/>
        <w:sz w:val="24"/>
      </w:rPr>
    </w:lvl>
    <w:lvl w:ilvl="1">
      <w:start w:val="2"/>
      <w:numFmt w:val="decimal"/>
      <w:lvlText w:val="%1-%2"/>
      <w:lvlJc w:val="left"/>
      <w:pPr>
        <w:ind w:left="810" w:hanging="810"/>
      </w:pPr>
      <w:rPr>
        <w:rFonts w:hint="default"/>
        <w:sz w:val="24"/>
      </w:rPr>
    </w:lvl>
    <w:lvl w:ilvl="2">
      <w:start w:val="2"/>
      <w:numFmt w:val="decimal"/>
      <w:lvlText w:val="%1-%2-%3"/>
      <w:lvlJc w:val="left"/>
      <w:pPr>
        <w:ind w:left="810" w:hanging="810"/>
      </w:pPr>
      <w:rPr>
        <w:rFonts w:hint="default"/>
        <w:sz w:val="24"/>
      </w:rPr>
    </w:lvl>
    <w:lvl w:ilvl="3">
      <w:start w:val="1"/>
      <w:numFmt w:val="decimal"/>
      <w:lvlText w:val="%1-%2-%3-%4"/>
      <w:lvlJc w:val="left"/>
      <w:pPr>
        <w:ind w:left="810" w:hanging="81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6" w15:restartNumberingAfterBreak="0">
    <w:nsid w:val="3F2A5F95"/>
    <w:multiLevelType w:val="multilevel"/>
    <w:tmpl w:val="3A3A1B24"/>
    <w:lvl w:ilvl="0">
      <w:start w:val="3"/>
      <w:numFmt w:val="decimal"/>
      <w:lvlText w:val="%1"/>
      <w:lvlJc w:val="left"/>
      <w:pPr>
        <w:ind w:left="810" w:hanging="810"/>
      </w:pPr>
      <w:rPr>
        <w:rFonts w:hint="default"/>
        <w:sz w:val="24"/>
      </w:rPr>
    </w:lvl>
    <w:lvl w:ilvl="1">
      <w:start w:val="5"/>
      <w:numFmt w:val="none"/>
      <w:lvlText w:val="5-3"/>
      <w:lvlJc w:val="left"/>
      <w:pPr>
        <w:ind w:left="810" w:hanging="810"/>
      </w:pPr>
      <w:rPr>
        <w:rFonts w:hint="default"/>
        <w:sz w:val="24"/>
      </w:rPr>
    </w:lvl>
    <w:lvl w:ilvl="2">
      <w:start w:val="2"/>
      <w:numFmt w:val="decimal"/>
      <w:lvlText w:val="%1-%2-%3"/>
      <w:lvlJc w:val="left"/>
      <w:pPr>
        <w:ind w:left="810" w:hanging="810"/>
      </w:pPr>
      <w:rPr>
        <w:rFonts w:hint="default"/>
        <w:sz w:val="24"/>
      </w:rPr>
    </w:lvl>
    <w:lvl w:ilvl="3">
      <w:start w:val="1"/>
      <w:numFmt w:val="decimal"/>
      <w:lvlText w:val="%1-%2-%3-%4"/>
      <w:lvlJc w:val="left"/>
      <w:pPr>
        <w:ind w:left="810" w:hanging="81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7" w15:restartNumberingAfterBreak="0">
    <w:nsid w:val="484F35C2"/>
    <w:multiLevelType w:val="hybridMultilevel"/>
    <w:tmpl w:val="17F6B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1C025A"/>
    <w:multiLevelType w:val="multilevel"/>
    <w:tmpl w:val="063A4A26"/>
    <w:lvl w:ilvl="0">
      <w:start w:val="3"/>
      <w:numFmt w:val="decimal"/>
      <w:lvlText w:val="%1"/>
      <w:lvlJc w:val="left"/>
      <w:pPr>
        <w:ind w:left="810" w:hanging="810"/>
      </w:pPr>
      <w:rPr>
        <w:rFonts w:hint="default"/>
        <w:sz w:val="24"/>
      </w:rPr>
    </w:lvl>
    <w:lvl w:ilvl="1">
      <w:start w:val="5"/>
      <w:numFmt w:val="none"/>
      <w:lvlText w:val="5-1"/>
      <w:lvlJc w:val="right"/>
      <w:pPr>
        <w:ind w:left="810" w:hanging="522"/>
      </w:pPr>
      <w:rPr>
        <w:rFonts w:hint="default"/>
        <w:sz w:val="24"/>
      </w:rPr>
    </w:lvl>
    <w:lvl w:ilvl="2">
      <w:start w:val="2"/>
      <w:numFmt w:val="decimal"/>
      <w:lvlText w:val="%1-%2-%3"/>
      <w:lvlJc w:val="left"/>
      <w:pPr>
        <w:ind w:left="810" w:hanging="810"/>
      </w:pPr>
      <w:rPr>
        <w:rFonts w:hint="default"/>
        <w:sz w:val="24"/>
      </w:rPr>
    </w:lvl>
    <w:lvl w:ilvl="3">
      <w:start w:val="1"/>
      <w:numFmt w:val="decimal"/>
      <w:lvlText w:val="%1-%2-%3-%4"/>
      <w:lvlJc w:val="left"/>
      <w:pPr>
        <w:ind w:left="810" w:hanging="81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9" w15:restartNumberingAfterBreak="0">
    <w:nsid w:val="567B6471"/>
    <w:multiLevelType w:val="multilevel"/>
    <w:tmpl w:val="6E66C9DE"/>
    <w:lvl w:ilvl="0">
      <w:start w:val="3"/>
      <w:numFmt w:val="decimal"/>
      <w:lvlText w:val="%1"/>
      <w:lvlJc w:val="left"/>
      <w:pPr>
        <w:ind w:left="810" w:hanging="810"/>
      </w:pPr>
      <w:rPr>
        <w:rFonts w:hint="default"/>
        <w:sz w:val="24"/>
      </w:rPr>
    </w:lvl>
    <w:lvl w:ilvl="1">
      <w:start w:val="5"/>
      <w:numFmt w:val="none"/>
      <w:lvlText w:val="5-2"/>
      <w:lvlJc w:val="left"/>
      <w:pPr>
        <w:ind w:left="810" w:hanging="810"/>
      </w:pPr>
      <w:rPr>
        <w:rFonts w:hint="default"/>
        <w:sz w:val="24"/>
      </w:rPr>
    </w:lvl>
    <w:lvl w:ilvl="2">
      <w:start w:val="2"/>
      <w:numFmt w:val="decimal"/>
      <w:lvlText w:val="%1-%2-%3"/>
      <w:lvlJc w:val="left"/>
      <w:pPr>
        <w:ind w:left="810" w:hanging="810"/>
      </w:pPr>
      <w:rPr>
        <w:rFonts w:hint="default"/>
        <w:sz w:val="24"/>
      </w:rPr>
    </w:lvl>
    <w:lvl w:ilvl="3">
      <w:start w:val="1"/>
      <w:numFmt w:val="decimal"/>
      <w:lvlText w:val="%1-%2-%3-%4"/>
      <w:lvlJc w:val="left"/>
      <w:pPr>
        <w:ind w:left="810" w:hanging="81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0" w15:restartNumberingAfterBreak="0">
    <w:nsid w:val="5AA070E6"/>
    <w:multiLevelType w:val="multilevel"/>
    <w:tmpl w:val="12661394"/>
    <w:lvl w:ilvl="0">
      <w:start w:val="3"/>
      <w:numFmt w:val="decimal"/>
      <w:lvlText w:val="%1"/>
      <w:lvlJc w:val="left"/>
      <w:pPr>
        <w:ind w:left="810" w:hanging="810"/>
      </w:pPr>
      <w:rPr>
        <w:rFonts w:hint="default"/>
        <w:sz w:val="24"/>
      </w:rPr>
    </w:lvl>
    <w:lvl w:ilvl="1">
      <w:start w:val="4"/>
      <w:numFmt w:val="none"/>
      <w:lvlText w:val="4-2"/>
      <w:lvlJc w:val="left"/>
      <w:pPr>
        <w:ind w:left="810" w:hanging="810"/>
      </w:pPr>
      <w:rPr>
        <w:rFonts w:hint="default"/>
        <w:sz w:val="24"/>
      </w:rPr>
    </w:lvl>
    <w:lvl w:ilvl="2">
      <w:start w:val="2"/>
      <w:numFmt w:val="none"/>
      <w:lvlText w:val="4-2-4"/>
      <w:lvlJc w:val="left"/>
      <w:pPr>
        <w:ind w:left="810" w:hanging="810"/>
      </w:pPr>
      <w:rPr>
        <w:rFonts w:hint="default"/>
        <w:sz w:val="24"/>
      </w:rPr>
    </w:lvl>
    <w:lvl w:ilvl="3">
      <w:start w:val="1"/>
      <w:numFmt w:val="decimal"/>
      <w:lvlText w:val="%1-%2-%3-%4"/>
      <w:lvlJc w:val="left"/>
      <w:pPr>
        <w:ind w:left="810" w:hanging="81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1" w15:restartNumberingAfterBreak="0">
    <w:nsid w:val="608D53CF"/>
    <w:multiLevelType w:val="multilevel"/>
    <w:tmpl w:val="E2CAF44C"/>
    <w:lvl w:ilvl="0">
      <w:start w:val="3"/>
      <w:numFmt w:val="decimal"/>
      <w:lvlText w:val="%1"/>
      <w:lvlJc w:val="left"/>
      <w:pPr>
        <w:ind w:left="810" w:hanging="810"/>
      </w:pPr>
      <w:rPr>
        <w:rFonts w:hint="default"/>
        <w:sz w:val="24"/>
      </w:rPr>
    </w:lvl>
    <w:lvl w:ilvl="1">
      <w:start w:val="5"/>
      <w:numFmt w:val="decimal"/>
      <w:lvlText w:val="%1-%2"/>
      <w:lvlJc w:val="left"/>
      <w:pPr>
        <w:ind w:left="810" w:hanging="810"/>
      </w:pPr>
      <w:rPr>
        <w:rFonts w:hint="default"/>
        <w:sz w:val="24"/>
      </w:rPr>
    </w:lvl>
    <w:lvl w:ilvl="2">
      <w:start w:val="2"/>
      <w:numFmt w:val="decimal"/>
      <w:lvlText w:val="%1-%2-%3"/>
      <w:lvlJc w:val="left"/>
      <w:pPr>
        <w:ind w:left="810" w:hanging="810"/>
      </w:pPr>
      <w:rPr>
        <w:rFonts w:hint="default"/>
        <w:sz w:val="24"/>
      </w:rPr>
    </w:lvl>
    <w:lvl w:ilvl="3">
      <w:start w:val="1"/>
      <w:numFmt w:val="decimal"/>
      <w:lvlText w:val="%1-%2-%3-%4"/>
      <w:lvlJc w:val="left"/>
      <w:pPr>
        <w:ind w:left="810" w:hanging="81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2" w15:restartNumberingAfterBreak="0">
    <w:nsid w:val="64264A42"/>
    <w:multiLevelType w:val="multilevel"/>
    <w:tmpl w:val="E24AAD3A"/>
    <w:styleLink w:val="Style1"/>
    <w:lvl w:ilvl="0">
      <w:start w:val="1"/>
      <w:numFmt w:val="decimal"/>
      <w:lvlText w:val="%1-"/>
      <w:lvlJc w:val="left"/>
      <w:pPr>
        <w:ind w:left="465" w:hanging="465"/>
      </w:pPr>
      <w:rPr>
        <w:rFonts w:hint="default"/>
        <w:color w:val="000000"/>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1C73DEE"/>
    <w:multiLevelType w:val="multilevel"/>
    <w:tmpl w:val="A636197A"/>
    <w:lvl w:ilvl="0">
      <w:start w:val="3"/>
      <w:numFmt w:val="decimal"/>
      <w:lvlText w:val="%1"/>
      <w:lvlJc w:val="left"/>
      <w:pPr>
        <w:ind w:left="810" w:hanging="810"/>
      </w:pPr>
      <w:rPr>
        <w:rFonts w:hint="default"/>
        <w:sz w:val="24"/>
      </w:rPr>
    </w:lvl>
    <w:lvl w:ilvl="1">
      <w:start w:val="4"/>
      <w:numFmt w:val="none"/>
      <w:lvlText w:val="4-1"/>
      <w:lvlJc w:val="left"/>
      <w:pPr>
        <w:ind w:left="810" w:hanging="810"/>
      </w:pPr>
      <w:rPr>
        <w:rFonts w:hint="default"/>
        <w:sz w:val="24"/>
      </w:rPr>
    </w:lvl>
    <w:lvl w:ilvl="2">
      <w:start w:val="2"/>
      <w:numFmt w:val="none"/>
      <w:lvlText w:val="4-1-1"/>
      <w:lvlJc w:val="left"/>
      <w:pPr>
        <w:ind w:left="810" w:hanging="810"/>
      </w:pPr>
      <w:rPr>
        <w:rFonts w:hint="default"/>
        <w:sz w:val="24"/>
      </w:rPr>
    </w:lvl>
    <w:lvl w:ilvl="3">
      <w:start w:val="1"/>
      <w:numFmt w:val="decimal"/>
      <w:lvlText w:val="%1-%2-%3-%4"/>
      <w:lvlJc w:val="left"/>
      <w:pPr>
        <w:ind w:left="810" w:hanging="81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4" w15:restartNumberingAfterBreak="0">
    <w:nsid w:val="7AB95DD6"/>
    <w:multiLevelType w:val="multilevel"/>
    <w:tmpl w:val="032C0296"/>
    <w:lvl w:ilvl="0">
      <w:start w:val="3"/>
      <w:numFmt w:val="decimal"/>
      <w:lvlText w:val="%1"/>
      <w:lvlJc w:val="left"/>
      <w:pPr>
        <w:ind w:left="810" w:hanging="810"/>
      </w:pPr>
      <w:rPr>
        <w:rFonts w:hint="default"/>
        <w:sz w:val="24"/>
      </w:rPr>
    </w:lvl>
    <w:lvl w:ilvl="1">
      <w:start w:val="5"/>
      <w:numFmt w:val="none"/>
      <w:lvlText w:val="5-4"/>
      <w:lvlJc w:val="left"/>
      <w:pPr>
        <w:ind w:left="810" w:hanging="810"/>
      </w:pPr>
      <w:rPr>
        <w:rFonts w:hint="default"/>
        <w:sz w:val="24"/>
      </w:rPr>
    </w:lvl>
    <w:lvl w:ilvl="2">
      <w:start w:val="2"/>
      <w:numFmt w:val="decimal"/>
      <w:lvlText w:val="%1-%2-%3"/>
      <w:lvlJc w:val="left"/>
      <w:pPr>
        <w:ind w:left="810" w:hanging="810"/>
      </w:pPr>
      <w:rPr>
        <w:rFonts w:hint="default"/>
        <w:sz w:val="24"/>
      </w:rPr>
    </w:lvl>
    <w:lvl w:ilvl="3">
      <w:start w:val="1"/>
      <w:numFmt w:val="decimal"/>
      <w:lvlText w:val="%1-%2-%3-%4"/>
      <w:lvlJc w:val="left"/>
      <w:pPr>
        <w:ind w:left="810" w:hanging="81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5" w15:restartNumberingAfterBreak="0">
    <w:nsid w:val="7D5D22C7"/>
    <w:multiLevelType w:val="hybridMultilevel"/>
    <w:tmpl w:val="0F58EA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2"/>
  </w:num>
  <w:num w:numId="4">
    <w:abstractNumId w:val="15"/>
  </w:num>
  <w:num w:numId="5">
    <w:abstractNumId w:val="7"/>
  </w:num>
  <w:num w:numId="6">
    <w:abstractNumId w:val="3"/>
  </w:num>
  <w:num w:numId="7">
    <w:abstractNumId w:val="5"/>
  </w:num>
  <w:num w:numId="8">
    <w:abstractNumId w:val="13"/>
  </w:num>
  <w:num w:numId="9">
    <w:abstractNumId w:val="8"/>
  </w:num>
  <w:num w:numId="10">
    <w:abstractNumId w:val="11"/>
  </w:num>
  <w:num w:numId="11">
    <w:abstractNumId w:val="9"/>
  </w:num>
  <w:num w:numId="12">
    <w:abstractNumId w:val="1"/>
  </w:num>
  <w:num w:numId="13">
    <w:abstractNumId w:val="4"/>
  </w:num>
  <w:num w:numId="14">
    <w:abstractNumId w:val="14"/>
  </w:num>
  <w:num w:numId="15">
    <w:abstractNumId w:val="6"/>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0fa5wvecpfxvkexdw7pxx05exewzxxrtr52&quot;&gt;My EndNote Library 98.6.27&lt;record-ids&gt;&lt;item&gt;3&lt;/item&gt;&lt;item&gt;15&lt;/item&gt;&lt;item&gt;17&lt;/item&gt;&lt;item&gt;23&lt;/item&gt;&lt;item&gt;24&lt;/item&gt;&lt;item&gt;26&lt;/item&gt;&lt;item&gt;27&lt;/item&gt;&lt;item&gt;31&lt;/item&gt;&lt;item&gt;32&lt;/item&gt;&lt;item&gt;33&lt;/item&gt;&lt;item&gt;35&lt;/item&gt;&lt;item&gt;36&lt;/item&gt;&lt;item&gt;37&lt;/item&gt;&lt;item&gt;38&lt;/item&gt;&lt;item&gt;39&lt;/item&gt;&lt;item&gt;40&lt;/item&gt;&lt;item&gt;41&lt;/item&gt;&lt;item&gt;43&lt;/item&gt;&lt;item&gt;44&lt;/item&gt;&lt;item&gt;45&lt;/item&gt;&lt;item&gt;46&lt;/item&gt;&lt;item&gt;48&lt;/item&gt;&lt;item&gt;49&lt;/item&gt;&lt;item&gt;54&lt;/item&gt;&lt;item&gt;55&lt;/item&gt;&lt;/record-ids&gt;&lt;/item&gt;&lt;/Libraries&gt;"/>
  </w:docVars>
  <w:rsids>
    <w:rsidRoot w:val="00D02A3D"/>
    <w:rsid w:val="00041DE5"/>
    <w:rsid w:val="000B5F25"/>
    <w:rsid w:val="000C362B"/>
    <w:rsid w:val="00114493"/>
    <w:rsid w:val="001653A9"/>
    <w:rsid w:val="00195C84"/>
    <w:rsid w:val="001A6A53"/>
    <w:rsid w:val="002133D0"/>
    <w:rsid w:val="002172AF"/>
    <w:rsid w:val="00234AC4"/>
    <w:rsid w:val="002403CB"/>
    <w:rsid w:val="00245390"/>
    <w:rsid w:val="002662B3"/>
    <w:rsid w:val="0028322F"/>
    <w:rsid w:val="002B357B"/>
    <w:rsid w:val="0030279D"/>
    <w:rsid w:val="00304669"/>
    <w:rsid w:val="003A5635"/>
    <w:rsid w:val="003C17FB"/>
    <w:rsid w:val="003D104F"/>
    <w:rsid w:val="00440DA2"/>
    <w:rsid w:val="00480BCF"/>
    <w:rsid w:val="0048216F"/>
    <w:rsid w:val="004964BB"/>
    <w:rsid w:val="004D0AFB"/>
    <w:rsid w:val="005333E6"/>
    <w:rsid w:val="006118CE"/>
    <w:rsid w:val="00642450"/>
    <w:rsid w:val="00643596"/>
    <w:rsid w:val="00666BEA"/>
    <w:rsid w:val="00692735"/>
    <w:rsid w:val="00695C16"/>
    <w:rsid w:val="0069697A"/>
    <w:rsid w:val="006A27D5"/>
    <w:rsid w:val="006D27C3"/>
    <w:rsid w:val="006D5102"/>
    <w:rsid w:val="006E3FB9"/>
    <w:rsid w:val="00700C37"/>
    <w:rsid w:val="00706136"/>
    <w:rsid w:val="00713B56"/>
    <w:rsid w:val="00723DC6"/>
    <w:rsid w:val="00734ADF"/>
    <w:rsid w:val="00762D82"/>
    <w:rsid w:val="00765C9C"/>
    <w:rsid w:val="007910B5"/>
    <w:rsid w:val="00830967"/>
    <w:rsid w:val="00853CC2"/>
    <w:rsid w:val="00885834"/>
    <w:rsid w:val="00893986"/>
    <w:rsid w:val="008B36D9"/>
    <w:rsid w:val="008C22FF"/>
    <w:rsid w:val="0092278B"/>
    <w:rsid w:val="00942289"/>
    <w:rsid w:val="0096168E"/>
    <w:rsid w:val="00966265"/>
    <w:rsid w:val="00970D0C"/>
    <w:rsid w:val="00983AA4"/>
    <w:rsid w:val="009F582C"/>
    <w:rsid w:val="00A304C1"/>
    <w:rsid w:val="00AA0586"/>
    <w:rsid w:val="00AE5E16"/>
    <w:rsid w:val="00AE6532"/>
    <w:rsid w:val="00B103CE"/>
    <w:rsid w:val="00B2324D"/>
    <w:rsid w:val="00B24F85"/>
    <w:rsid w:val="00B52F2F"/>
    <w:rsid w:val="00B61EAD"/>
    <w:rsid w:val="00B765DF"/>
    <w:rsid w:val="00B821F8"/>
    <w:rsid w:val="00C41B87"/>
    <w:rsid w:val="00CA09B9"/>
    <w:rsid w:val="00CB1E61"/>
    <w:rsid w:val="00CB6E1F"/>
    <w:rsid w:val="00D02A3D"/>
    <w:rsid w:val="00D26767"/>
    <w:rsid w:val="00D407B0"/>
    <w:rsid w:val="00D46F34"/>
    <w:rsid w:val="00D87848"/>
    <w:rsid w:val="00DD137D"/>
    <w:rsid w:val="00DD4E76"/>
    <w:rsid w:val="00DF4697"/>
    <w:rsid w:val="00E03B1D"/>
    <w:rsid w:val="00E05C93"/>
    <w:rsid w:val="00E13208"/>
    <w:rsid w:val="00E8138A"/>
    <w:rsid w:val="00E82322"/>
    <w:rsid w:val="00E871BA"/>
    <w:rsid w:val="00EA2A52"/>
    <w:rsid w:val="00EC447E"/>
    <w:rsid w:val="00ED30E2"/>
    <w:rsid w:val="00F23130"/>
    <w:rsid w:val="00F42A52"/>
    <w:rsid w:val="00F451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354A8"/>
  <w15:chartTrackingRefBased/>
  <w15:docId w15:val="{BE8C4EA4-AABA-4AC0-9AF5-7BA1E432D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3CE"/>
    <w:pPr>
      <w:spacing w:line="240" w:lineRule="auto"/>
      <w:jc w:val="right"/>
    </w:pPr>
    <w:rPr>
      <w:rFonts w:cs="B Nazanin"/>
      <w:szCs w:val="28"/>
    </w:rPr>
  </w:style>
  <w:style w:type="paragraph" w:styleId="Heading1">
    <w:name w:val="heading 1"/>
    <w:basedOn w:val="Normal"/>
    <w:next w:val="Normal"/>
    <w:link w:val="Heading1Char"/>
    <w:uiPriority w:val="9"/>
    <w:qFormat/>
    <w:rsid w:val="00AA0586"/>
    <w:pPr>
      <w:keepNext/>
      <w:keepLines/>
      <w:numPr>
        <w:numId w:val="1"/>
      </w:numPr>
      <w:spacing w:before="240" w:after="0" w:line="360" w:lineRule="auto"/>
      <w:jc w:val="center"/>
      <w:outlineLvl w:val="0"/>
    </w:pPr>
    <w:rPr>
      <w:rFonts w:ascii="B Titr" w:eastAsiaTheme="majorEastAsia" w:hAnsi="B Titr"/>
      <w:color w:val="000000" w:themeColor="text1"/>
      <w:sz w:val="144"/>
      <w:szCs w:val="144"/>
    </w:rPr>
  </w:style>
  <w:style w:type="paragraph" w:styleId="Heading2">
    <w:name w:val="heading 2"/>
    <w:basedOn w:val="Normal"/>
    <w:next w:val="Normal"/>
    <w:link w:val="Heading2Char"/>
    <w:uiPriority w:val="9"/>
    <w:unhideWhenUsed/>
    <w:qFormat/>
    <w:rsid w:val="00AA0586"/>
    <w:pPr>
      <w:keepNext/>
      <w:keepLines/>
      <w:numPr>
        <w:ilvl w:val="1"/>
        <w:numId w:val="1"/>
      </w:numPr>
      <w:bidi/>
      <w:spacing w:before="40" w:after="0" w:line="480" w:lineRule="auto"/>
      <w:jc w:val="left"/>
      <w:outlineLvl w:val="1"/>
    </w:pPr>
    <w:rPr>
      <w:rFonts w:asciiTheme="majorBidi" w:eastAsiaTheme="majorEastAsia" w:hAnsiTheme="majorBidi"/>
      <w:b/>
      <w:bCs/>
      <w:color w:val="000000" w:themeColor="text1"/>
      <w:sz w:val="26"/>
      <w:szCs w:val="26"/>
    </w:rPr>
  </w:style>
  <w:style w:type="paragraph" w:styleId="Heading3">
    <w:name w:val="heading 3"/>
    <w:basedOn w:val="Normal"/>
    <w:next w:val="Normal"/>
    <w:link w:val="Heading3Char"/>
    <w:uiPriority w:val="9"/>
    <w:unhideWhenUsed/>
    <w:qFormat/>
    <w:rsid w:val="00AA0586"/>
    <w:pPr>
      <w:keepNext/>
      <w:keepLines/>
      <w:numPr>
        <w:ilvl w:val="2"/>
        <w:numId w:val="1"/>
      </w:numPr>
      <w:bidi/>
      <w:spacing w:before="40" w:after="0" w:line="360" w:lineRule="auto"/>
      <w:jc w:val="left"/>
      <w:outlineLvl w:val="2"/>
    </w:pPr>
    <w:rPr>
      <w:rFonts w:eastAsiaTheme="majorEastAsia"/>
      <w:b/>
      <w:bCs/>
      <w:color w:val="000000" w:themeColor="text1"/>
      <w:szCs w:val="26"/>
      <w:lang w:bidi="fa-IR"/>
    </w:rPr>
  </w:style>
  <w:style w:type="paragraph" w:styleId="Heading4">
    <w:name w:val="heading 4"/>
    <w:basedOn w:val="Normal"/>
    <w:next w:val="Normal"/>
    <w:link w:val="Heading4Char"/>
    <w:uiPriority w:val="9"/>
    <w:qFormat/>
    <w:rsid w:val="00AA0586"/>
    <w:pPr>
      <w:keepNext/>
      <w:numPr>
        <w:numId w:val="6"/>
      </w:numPr>
      <w:bidi/>
      <w:spacing w:after="0"/>
      <w:jc w:val="left"/>
      <w:outlineLvl w:val="3"/>
    </w:pPr>
    <w:rPr>
      <w:rFonts w:asciiTheme="majorBidi" w:eastAsia="Times New Roman" w:hAnsiTheme="majorBidi"/>
      <w:b/>
      <w:bCs/>
      <w:szCs w:val="24"/>
      <w:lang w:bidi="fa-IR"/>
    </w:rPr>
  </w:style>
  <w:style w:type="paragraph" w:styleId="Heading5">
    <w:name w:val="heading 5"/>
    <w:basedOn w:val="Normal"/>
    <w:next w:val="Normal"/>
    <w:link w:val="Heading5Char"/>
    <w:uiPriority w:val="9"/>
    <w:qFormat/>
    <w:rsid w:val="00AA0586"/>
    <w:pPr>
      <w:keepNext/>
      <w:bidi/>
      <w:spacing w:after="0"/>
      <w:ind w:left="720"/>
      <w:outlineLvl w:val="4"/>
    </w:pPr>
    <w:rPr>
      <w:rFonts w:ascii="Times New Roman" w:eastAsia="Times New Roman" w:hAnsi="Times New Roman" w:cs="Traditional Arabic"/>
      <w:bCs/>
      <w:sz w:val="20"/>
      <w:szCs w:val="20"/>
    </w:rPr>
  </w:style>
  <w:style w:type="paragraph" w:styleId="Heading6">
    <w:name w:val="heading 6"/>
    <w:basedOn w:val="Normal"/>
    <w:next w:val="Normal"/>
    <w:link w:val="Heading6Char"/>
    <w:uiPriority w:val="9"/>
    <w:qFormat/>
    <w:rsid w:val="00AA0586"/>
    <w:pPr>
      <w:keepNext/>
      <w:bidi/>
      <w:spacing w:after="0"/>
      <w:ind w:left="284"/>
      <w:outlineLvl w:val="5"/>
    </w:pPr>
    <w:rPr>
      <w:rFonts w:ascii="Times New Roman" w:eastAsia="Times New Roman" w:hAnsi="Times New Roman"/>
      <w:bCs/>
      <w:sz w:val="20"/>
    </w:rPr>
  </w:style>
  <w:style w:type="paragraph" w:styleId="Heading7">
    <w:name w:val="heading 7"/>
    <w:basedOn w:val="Normal"/>
    <w:next w:val="Normal"/>
    <w:link w:val="Heading7Char"/>
    <w:uiPriority w:val="9"/>
    <w:unhideWhenUsed/>
    <w:qFormat/>
    <w:rsid w:val="00AA0586"/>
    <w:pPr>
      <w:keepNext/>
      <w:keepLines/>
      <w:bidi/>
      <w:spacing w:before="200" w:after="0" w:line="276" w:lineRule="auto"/>
      <w:ind w:left="720"/>
      <w:outlineLvl w:val="6"/>
    </w:pPr>
    <w:rPr>
      <w:rFonts w:ascii="Cambria" w:eastAsia="Times New Roman" w:hAnsi="Cambria" w:cs="Times New Roman"/>
      <w:b/>
      <w:i/>
      <w:iCs/>
      <w:color w:val="404040"/>
      <w:sz w:val="20"/>
      <w:szCs w:val="20"/>
    </w:rPr>
  </w:style>
  <w:style w:type="paragraph" w:styleId="Heading8">
    <w:name w:val="heading 8"/>
    <w:basedOn w:val="Normal"/>
    <w:next w:val="Normal"/>
    <w:link w:val="Heading8Char"/>
    <w:uiPriority w:val="9"/>
    <w:semiHidden/>
    <w:unhideWhenUsed/>
    <w:qFormat/>
    <w:rsid w:val="00AA0586"/>
    <w:pPr>
      <w:keepNext/>
      <w:keepLines/>
      <w:bidi/>
      <w:spacing w:before="200" w:after="0" w:line="276" w:lineRule="auto"/>
      <w:ind w:left="720"/>
      <w:outlineLvl w:val="7"/>
    </w:pPr>
    <w:rPr>
      <w:rFonts w:ascii="Cambria" w:eastAsia="Times New Roman" w:hAnsi="Cambria" w:cs="Times New Roman"/>
      <w:b/>
      <w:color w:val="404040"/>
      <w:sz w:val="20"/>
      <w:szCs w:val="20"/>
    </w:rPr>
  </w:style>
  <w:style w:type="paragraph" w:styleId="Heading9">
    <w:name w:val="heading 9"/>
    <w:basedOn w:val="Normal"/>
    <w:next w:val="Normal"/>
    <w:link w:val="Heading9Char"/>
    <w:uiPriority w:val="9"/>
    <w:semiHidden/>
    <w:unhideWhenUsed/>
    <w:qFormat/>
    <w:rsid w:val="00AA0586"/>
    <w:pPr>
      <w:keepNext/>
      <w:keepLines/>
      <w:bidi/>
      <w:spacing w:before="200" w:after="0" w:line="276" w:lineRule="auto"/>
      <w:ind w:left="720"/>
      <w:outlineLvl w:val="8"/>
    </w:pPr>
    <w:rPr>
      <w:rFonts w:ascii="Cambria" w:eastAsia="Times New Roman" w:hAnsi="Cambria" w:cs="Times New Roman"/>
      <w:b/>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 Char"/>
    <w:basedOn w:val="Normal"/>
    <w:link w:val="FootnoteTextChar"/>
    <w:uiPriority w:val="99"/>
    <w:rsid w:val="00695C16"/>
    <w:pPr>
      <w:bidi/>
      <w:spacing w:after="0"/>
      <w:ind w:firstLine="340"/>
      <w:jc w:val="lowKashida"/>
    </w:pPr>
    <w:rPr>
      <w:rFonts w:ascii="Times New Roman" w:eastAsia="Times New Roman" w:hAnsi="Times New Roman"/>
      <w:sz w:val="20"/>
      <w:szCs w:val="20"/>
    </w:rPr>
  </w:style>
  <w:style w:type="character" w:customStyle="1" w:styleId="FootnoteTextChar">
    <w:name w:val="Footnote Text Char"/>
    <w:aliases w:val=" Char Char"/>
    <w:basedOn w:val="DefaultParagraphFont"/>
    <w:link w:val="FootnoteText"/>
    <w:uiPriority w:val="99"/>
    <w:rsid w:val="00695C16"/>
    <w:rPr>
      <w:rFonts w:ascii="Times New Roman" w:eastAsia="Times New Roman" w:hAnsi="Times New Roman" w:cs="B Nazanin"/>
      <w:sz w:val="20"/>
      <w:szCs w:val="20"/>
    </w:rPr>
  </w:style>
  <w:style w:type="paragraph" w:styleId="CommentText">
    <w:name w:val="annotation text"/>
    <w:basedOn w:val="Normal"/>
    <w:link w:val="CommentTextChar"/>
    <w:unhideWhenUsed/>
    <w:rsid w:val="00695C16"/>
    <w:pPr>
      <w:bidi/>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695C16"/>
    <w:rPr>
      <w:rFonts w:ascii="Times New Roman" w:eastAsia="Times New Roman" w:hAnsi="Times New Roman" w:cs="Times New Roman"/>
      <w:sz w:val="20"/>
      <w:szCs w:val="20"/>
    </w:rPr>
  </w:style>
  <w:style w:type="paragraph" w:styleId="Caption">
    <w:name w:val="caption"/>
    <w:basedOn w:val="Normal"/>
    <w:next w:val="Normal"/>
    <w:uiPriority w:val="35"/>
    <w:unhideWhenUsed/>
    <w:qFormat/>
    <w:rsid w:val="00DD137D"/>
    <w:pPr>
      <w:spacing w:after="200"/>
    </w:pPr>
    <w:rPr>
      <w:rFonts w:ascii="B Nazanin" w:hAnsi="B Nazanin"/>
      <w:iCs/>
      <w:sz w:val="18"/>
      <w:szCs w:val="18"/>
    </w:rPr>
  </w:style>
  <w:style w:type="table" w:styleId="TableGrid">
    <w:name w:val="Table Grid"/>
    <w:aliases w:val="Table thesis"/>
    <w:basedOn w:val="TableNormal"/>
    <w:uiPriority w:val="39"/>
    <w:rsid w:val="00266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2662B3"/>
    <w:pPr>
      <w:spacing w:after="0"/>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2662B3"/>
    <w:rPr>
      <w:rFonts w:ascii="Consolas" w:eastAsia="Calibri" w:hAnsi="Consolas" w:cs="Consolas"/>
      <w:sz w:val="21"/>
      <w:szCs w:val="21"/>
    </w:rPr>
  </w:style>
  <w:style w:type="character" w:customStyle="1" w:styleId="Heading1Char">
    <w:name w:val="Heading 1 Char"/>
    <w:basedOn w:val="DefaultParagraphFont"/>
    <w:link w:val="Heading1"/>
    <w:uiPriority w:val="9"/>
    <w:rsid w:val="00AA0586"/>
    <w:rPr>
      <w:rFonts w:ascii="B Titr" w:eastAsiaTheme="majorEastAsia" w:hAnsi="B Titr" w:cs="B Nazanin"/>
      <w:color w:val="000000" w:themeColor="text1"/>
      <w:sz w:val="144"/>
      <w:szCs w:val="144"/>
    </w:rPr>
  </w:style>
  <w:style w:type="character" w:customStyle="1" w:styleId="Heading2Char">
    <w:name w:val="Heading 2 Char"/>
    <w:basedOn w:val="DefaultParagraphFont"/>
    <w:link w:val="Heading2"/>
    <w:uiPriority w:val="9"/>
    <w:rsid w:val="00AA0586"/>
    <w:rPr>
      <w:rFonts w:asciiTheme="majorBidi" w:eastAsiaTheme="majorEastAsia" w:hAnsiTheme="majorBidi" w:cs="B Nazanin"/>
      <w:b/>
      <w:bCs/>
      <w:color w:val="000000" w:themeColor="text1"/>
      <w:sz w:val="26"/>
      <w:szCs w:val="26"/>
    </w:rPr>
  </w:style>
  <w:style w:type="character" w:customStyle="1" w:styleId="Heading3Char">
    <w:name w:val="Heading 3 Char"/>
    <w:basedOn w:val="DefaultParagraphFont"/>
    <w:link w:val="Heading3"/>
    <w:uiPriority w:val="9"/>
    <w:rsid w:val="00AA0586"/>
    <w:rPr>
      <w:rFonts w:eastAsiaTheme="majorEastAsia" w:cs="B Nazanin"/>
      <w:b/>
      <w:bCs/>
      <w:color w:val="000000" w:themeColor="text1"/>
      <w:szCs w:val="26"/>
      <w:lang w:bidi="fa-IR"/>
    </w:rPr>
  </w:style>
  <w:style w:type="character" w:customStyle="1" w:styleId="Heading4Char">
    <w:name w:val="Heading 4 Char"/>
    <w:basedOn w:val="DefaultParagraphFont"/>
    <w:link w:val="Heading4"/>
    <w:uiPriority w:val="9"/>
    <w:rsid w:val="00AA0586"/>
    <w:rPr>
      <w:rFonts w:asciiTheme="majorBidi" w:eastAsia="Times New Roman" w:hAnsiTheme="majorBidi" w:cs="B Nazanin"/>
      <w:b/>
      <w:bCs/>
      <w:szCs w:val="24"/>
      <w:lang w:bidi="fa-IR"/>
    </w:rPr>
  </w:style>
  <w:style w:type="character" w:customStyle="1" w:styleId="Heading5Char">
    <w:name w:val="Heading 5 Char"/>
    <w:basedOn w:val="DefaultParagraphFont"/>
    <w:link w:val="Heading5"/>
    <w:uiPriority w:val="9"/>
    <w:rsid w:val="00AA0586"/>
    <w:rPr>
      <w:rFonts w:ascii="Times New Roman" w:eastAsia="Times New Roman" w:hAnsi="Times New Roman" w:cs="Traditional Arabic"/>
      <w:bCs/>
      <w:sz w:val="20"/>
      <w:szCs w:val="20"/>
    </w:rPr>
  </w:style>
  <w:style w:type="character" w:customStyle="1" w:styleId="Heading6Char">
    <w:name w:val="Heading 6 Char"/>
    <w:basedOn w:val="DefaultParagraphFont"/>
    <w:link w:val="Heading6"/>
    <w:uiPriority w:val="9"/>
    <w:rsid w:val="00AA0586"/>
    <w:rPr>
      <w:rFonts w:ascii="Times New Roman" w:eastAsia="Times New Roman" w:hAnsi="Times New Roman" w:cs="B Nazanin"/>
      <w:bCs/>
      <w:sz w:val="20"/>
      <w:szCs w:val="28"/>
    </w:rPr>
  </w:style>
  <w:style w:type="character" w:customStyle="1" w:styleId="Heading7Char">
    <w:name w:val="Heading 7 Char"/>
    <w:basedOn w:val="DefaultParagraphFont"/>
    <w:link w:val="Heading7"/>
    <w:uiPriority w:val="9"/>
    <w:rsid w:val="00AA0586"/>
    <w:rPr>
      <w:rFonts w:ascii="Cambria" w:eastAsia="Times New Roman" w:hAnsi="Cambria" w:cs="Times New Roman"/>
      <w:b/>
      <w:i/>
      <w:iCs/>
      <w:color w:val="404040"/>
      <w:sz w:val="20"/>
      <w:szCs w:val="20"/>
    </w:rPr>
  </w:style>
  <w:style w:type="character" w:customStyle="1" w:styleId="Heading8Char">
    <w:name w:val="Heading 8 Char"/>
    <w:basedOn w:val="DefaultParagraphFont"/>
    <w:link w:val="Heading8"/>
    <w:uiPriority w:val="9"/>
    <w:semiHidden/>
    <w:rsid w:val="00AA0586"/>
    <w:rPr>
      <w:rFonts w:ascii="Cambria" w:eastAsia="Times New Roman" w:hAnsi="Cambria" w:cs="Times New Roman"/>
      <w:b/>
      <w:color w:val="404040"/>
      <w:sz w:val="20"/>
      <w:szCs w:val="20"/>
    </w:rPr>
  </w:style>
  <w:style w:type="character" w:customStyle="1" w:styleId="Heading9Char">
    <w:name w:val="Heading 9 Char"/>
    <w:basedOn w:val="DefaultParagraphFont"/>
    <w:link w:val="Heading9"/>
    <w:uiPriority w:val="9"/>
    <w:semiHidden/>
    <w:rsid w:val="00AA0586"/>
    <w:rPr>
      <w:rFonts w:ascii="Cambria" w:eastAsia="Times New Roman" w:hAnsi="Cambria" w:cs="Times New Roman"/>
      <w:b/>
      <w:i/>
      <w:iCs/>
      <w:color w:val="404040"/>
      <w:sz w:val="20"/>
      <w:szCs w:val="20"/>
    </w:rPr>
  </w:style>
  <w:style w:type="paragraph" w:styleId="TOCHeading">
    <w:name w:val="TOC Heading"/>
    <w:basedOn w:val="Heading1"/>
    <w:next w:val="Normal"/>
    <w:uiPriority w:val="39"/>
    <w:unhideWhenUsed/>
    <w:qFormat/>
    <w:rsid w:val="00AA0586"/>
    <w:pPr>
      <w:numPr>
        <w:numId w:val="0"/>
      </w:numPr>
      <w:outlineLvl w:val="9"/>
    </w:pPr>
  </w:style>
  <w:style w:type="paragraph" w:styleId="TOC1">
    <w:name w:val="toc 1"/>
    <w:basedOn w:val="Normal"/>
    <w:next w:val="Normal"/>
    <w:autoRedefine/>
    <w:uiPriority w:val="39"/>
    <w:unhideWhenUsed/>
    <w:qFormat/>
    <w:rsid w:val="00AA0586"/>
    <w:pPr>
      <w:tabs>
        <w:tab w:val="right" w:leader="dot" w:pos="9350"/>
      </w:tabs>
      <w:bidi/>
      <w:spacing w:before="120" w:after="120"/>
      <w:jc w:val="left"/>
    </w:pPr>
    <w:rPr>
      <w:rFonts w:asciiTheme="majorBidi" w:hAnsiTheme="majorBidi"/>
      <w:b/>
      <w:bCs/>
      <w:caps/>
      <w:sz w:val="24"/>
    </w:rPr>
  </w:style>
  <w:style w:type="paragraph" w:styleId="TOC2">
    <w:name w:val="toc 2"/>
    <w:basedOn w:val="Normal"/>
    <w:next w:val="Normal"/>
    <w:autoRedefine/>
    <w:uiPriority w:val="39"/>
    <w:unhideWhenUsed/>
    <w:qFormat/>
    <w:rsid w:val="00AA0586"/>
    <w:pPr>
      <w:tabs>
        <w:tab w:val="left" w:pos="864"/>
        <w:tab w:val="left" w:leader="dot" w:pos="3029"/>
        <w:tab w:val="right" w:pos="6899"/>
        <w:tab w:val="right" w:pos="7349"/>
        <w:tab w:val="right" w:pos="7709"/>
        <w:tab w:val="right" w:pos="7889"/>
        <w:tab w:val="right" w:leader="dot" w:pos="8779"/>
      </w:tabs>
      <w:bidi/>
      <w:spacing w:after="0" w:line="276" w:lineRule="auto"/>
      <w:ind w:left="576"/>
      <w:jc w:val="left"/>
    </w:pPr>
    <w:rPr>
      <w:rFonts w:asciiTheme="majorBidi" w:hAnsiTheme="majorBidi"/>
      <w:b/>
      <w:bCs/>
      <w:smallCaps/>
      <w:sz w:val="20"/>
      <w:szCs w:val="24"/>
    </w:rPr>
  </w:style>
  <w:style w:type="paragraph" w:styleId="TOC3">
    <w:name w:val="toc 3"/>
    <w:basedOn w:val="Normal"/>
    <w:next w:val="Normal"/>
    <w:autoRedefine/>
    <w:uiPriority w:val="39"/>
    <w:unhideWhenUsed/>
    <w:qFormat/>
    <w:rsid w:val="00AA0586"/>
    <w:pPr>
      <w:tabs>
        <w:tab w:val="right" w:leader="dot" w:pos="1049"/>
        <w:tab w:val="left" w:pos="1954"/>
        <w:tab w:val="right" w:leader="dot" w:pos="8779"/>
      </w:tabs>
      <w:bidi/>
      <w:spacing w:after="0"/>
      <w:ind w:left="720"/>
    </w:pPr>
    <w:rPr>
      <w:bCs/>
      <w:i/>
      <w:iCs/>
      <w:sz w:val="20"/>
      <w:szCs w:val="24"/>
    </w:rPr>
  </w:style>
  <w:style w:type="character" w:styleId="Hyperlink">
    <w:name w:val="Hyperlink"/>
    <w:basedOn w:val="DefaultParagraphFont"/>
    <w:uiPriority w:val="99"/>
    <w:unhideWhenUsed/>
    <w:rsid w:val="00AA0586"/>
    <w:rPr>
      <w:color w:val="0563C1" w:themeColor="hyperlink"/>
      <w:u w:val="single"/>
    </w:rPr>
  </w:style>
  <w:style w:type="paragraph" w:styleId="BalloonText">
    <w:name w:val="Balloon Text"/>
    <w:basedOn w:val="Normal"/>
    <w:link w:val="BalloonTextChar"/>
    <w:uiPriority w:val="99"/>
    <w:unhideWhenUsed/>
    <w:rsid w:val="00AA058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AA0586"/>
    <w:rPr>
      <w:rFonts w:ascii="Segoe UI" w:hAnsi="Segoe UI" w:cs="Segoe UI"/>
      <w:sz w:val="18"/>
      <w:szCs w:val="18"/>
    </w:rPr>
  </w:style>
  <w:style w:type="character" w:styleId="FootnoteReference">
    <w:name w:val="footnote reference"/>
    <w:uiPriority w:val="99"/>
    <w:rsid w:val="00AA0586"/>
    <w:rPr>
      <w:vertAlign w:val="superscript"/>
    </w:rPr>
  </w:style>
  <w:style w:type="table" w:customStyle="1" w:styleId="PlainTable21">
    <w:name w:val="Plain Table 21"/>
    <w:basedOn w:val="TableNormal"/>
    <w:uiPriority w:val="42"/>
    <w:rsid w:val="00AA058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AA0586"/>
    <w:pPr>
      <w:bidi/>
      <w:spacing w:after="0"/>
      <w:ind w:left="720"/>
      <w:contextualSpacing/>
    </w:pPr>
    <w:rPr>
      <w:rFonts w:ascii="Times New Roman" w:eastAsia="Times New Roman" w:hAnsi="Times New Roman" w:cs="Times New Roman"/>
      <w:sz w:val="24"/>
      <w:szCs w:val="24"/>
    </w:rPr>
  </w:style>
  <w:style w:type="character" w:styleId="CommentReference">
    <w:name w:val="annotation reference"/>
    <w:basedOn w:val="DefaultParagraphFont"/>
    <w:unhideWhenUsed/>
    <w:rsid w:val="00AA0586"/>
    <w:rPr>
      <w:sz w:val="16"/>
      <w:szCs w:val="16"/>
    </w:rPr>
  </w:style>
  <w:style w:type="table" w:customStyle="1" w:styleId="PlainTable11">
    <w:name w:val="Plain Table 11"/>
    <w:basedOn w:val="TableNormal"/>
    <w:uiPriority w:val="41"/>
    <w:rsid w:val="00AA058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RStyle1">
    <w:name w:val="ZRStyle1"/>
    <w:basedOn w:val="TableSimple1"/>
    <w:uiPriority w:val="99"/>
    <w:rsid w:val="00AA0586"/>
    <w:pPr>
      <w:spacing w:after="0" w:line="240" w:lineRule="auto"/>
      <w:jc w:val="center"/>
    </w:pPr>
    <w:tblPr>
      <w:tblBorders>
        <w:top w:val="single" w:sz="18" w:space="0" w:color="000000" w:themeColor="text1"/>
        <w:bottom w:val="single" w:sz="18" w:space="0" w:color="000000" w:themeColor="text1"/>
      </w:tblBorders>
    </w:tblPr>
    <w:tcPr>
      <w:shd w:val="clear" w:color="auto" w:fill="auto"/>
      <w:vAlign w:val="center"/>
    </w:tcPr>
    <w:tblStylePr w:type="firstRow">
      <w:rPr>
        <w:rFonts w:ascii="bigtheme-san" w:hAnsi="bigtheme-san"/>
        <w:b/>
      </w:rPr>
      <w:tblPr/>
      <w:tcPr>
        <w:tcBorders>
          <w:top w:val="single" w:sz="18" w:space="0" w:color="auto"/>
          <w:bottom w:val="single" w:sz="18" w:space="0" w:color="auto"/>
          <w:tl2br w:val="none" w:sz="0" w:space="0" w:color="auto"/>
          <w:tr2bl w:val="none" w:sz="0" w:space="0" w:color="auto"/>
        </w:tcBorders>
        <w:shd w:val="clear" w:color="auto" w:fill="auto"/>
      </w:tcPr>
    </w:tblStylePr>
    <w:tblStylePr w:type="lastRow">
      <w:pPr>
        <w:jc w:val="center"/>
      </w:pPr>
      <w:rPr>
        <w:rFonts w:ascii="bigtheme-san" w:hAnsi="bigtheme-san"/>
        <w:b/>
      </w:rPr>
      <w:tblPr/>
      <w:tcPr>
        <w:tcBorders>
          <w:top w:val="single" w:sz="18" w:space="0" w:color="auto"/>
          <w:bottom w:val="single" w:sz="18" w:space="0" w:color="auto"/>
          <w:tl2br w:val="none" w:sz="0" w:space="0" w:color="auto"/>
          <w:tr2bl w:val="none" w:sz="0" w:space="0" w:color="auto"/>
        </w:tcBorders>
      </w:tcPr>
    </w:tblStylePr>
    <w:tblStylePr w:type="firstCol">
      <w:rPr>
        <w:rFonts w:ascii="bigtheme-san" w:hAnsi="bigtheme-san"/>
      </w:rPr>
    </w:tblStylePr>
  </w:style>
  <w:style w:type="table" w:styleId="TableSimple1">
    <w:name w:val="Table Simple 1"/>
    <w:basedOn w:val="TableNormal"/>
    <w:uiPriority w:val="99"/>
    <w:semiHidden/>
    <w:unhideWhenUsed/>
    <w:rsid w:val="00AA058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unhideWhenUsed/>
    <w:rsid w:val="00AA0586"/>
    <w:pPr>
      <w:tabs>
        <w:tab w:val="center" w:pos="4680"/>
        <w:tab w:val="right" w:pos="9360"/>
      </w:tabs>
      <w:spacing w:after="0"/>
    </w:pPr>
  </w:style>
  <w:style w:type="character" w:customStyle="1" w:styleId="HeaderChar">
    <w:name w:val="Header Char"/>
    <w:basedOn w:val="DefaultParagraphFont"/>
    <w:link w:val="Header"/>
    <w:uiPriority w:val="99"/>
    <w:rsid w:val="00AA0586"/>
    <w:rPr>
      <w:rFonts w:cs="B Nazanin"/>
      <w:szCs w:val="28"/>
    </w:rPr>
  </w:style>
  <w:style w:type="paragraph" w:styleId="Footer">
    <w:name w:val="footer"/>
    <w:basedOn w:val="Normal"/>
    <w:link w:val="FooterChar"/>
    <w:uiPriority w:val="99"/>
    <w:unhideWhenUsed/>
    <w:rsid w:val="00AA0586"/>
    <w:pPr>
      <w:tabs>
        <w:tab w:val="center" w:pos="4680"/>
        <w:tab w:val="right" w:pos="9360"/>
      </w:tabs>
      <w:spacing w:after="0"/>
    </w:pPr>
  </w:style>
  <w:style w:type="character" w:customStyle="1" w:styleId="FooterChar">
    <w:name w:val="Footer Char"/>
    <w:basedOn w:val="DefaultParagraphFont"/>
    <w:link w:val="Footer"/>
    <w:uiPriority w:val="99"/>
    <w:rsid w:val="00AA0586"/>
    <w:rPr>
      <w:rFonts w:cs="B Nazanin"/>
      <w:szCs w:val="28"/>
    </w:rPr>
  </w:style>
  <w:style w:type="paragraph" w:styleId="NoSpacing">
    <w:name w:val="No Spacing"/>
    <w:uiPriority w:val="1"/>
    <w:qFormat/>
    <w:rsid w:val="00AA0586"/>
    <w:pPr>
      <w:spacing w:after="0" w:line="240" w:lineRule="auto"/>
    </w:pPr>
    <w:rPr>
      <w:color w:val="44546A" w:themeColor="text2"/>
      <w:sz w:val="20"/>
      <w:szCs w:val="20"/>
    </w:rPr>
  </w:style>
  <w:style w:type="paragraph" w:styleId="TOC4">
    <w:name w:val="toc 4"/>
    <w:basedOn w:val="Normal"/>
    <w:next w:val="Normal"/>
    <w:autoRedefine/>
    <w:uiPriority w:val="39"/>
    <w:unhideWhenUsed/>
    <w:rsid w:val="00AA0586"/>
    <w:pPr>
      <w:tabs>
        <w:tab w:val="left" w:pos="1051"/>
        <w:tab w:val="left" w:leader="dot" w:pos="8784"/>
      </w:tabs>
      <w:spacing w:after="0"/>
      <w:ind w:left="864"/>
    </w:pPr>
    <w:rPr>
      <w:sz w:val="20"/>
      <w:szCs w:val="20"/>
    </w:rPr>
  </w:style>
  <w:style w:type="paragraph" w:styleId="TOC5">
    <w:name w:val="toc 5"/>
    <w:basedOn w:val="Normal"/>
    <w:next w:val="Normal"/>
    <w:autoRedefine/>
    <w:uiPriority w:val="39"/>
    <w:unhideWhenUsed/>
    <w:rsid w:val="00AA0586"/>
    <w:pPr>
      <w:spacing w:after="0"/>
      <w:ind w:left="880"/>
    </w:pPr>
    <w:rPr>
      <w:rFonts w:cstheme="minorHAnsi"/>
      <w:sz w:val="18"/>
      <w:szCs w:val="21"/>
    </w:rPr>
  </w:style>
  <w:style w:type="paragraph" w:styleId="TOC6">
    <w:name w:val="toc 6"/>
    <w:basedOn w:val="Normal"/>
    <w:next w:val="Normal"/>
    <w:autoRedefine/>
    <w:uiPriority w:val="39"/>
    <w:unhideWhenUsed/>
    <w:rsid w:val="00AA0586"/>
    <w:pPr>
      <w:spacing w:after="0"/>
      <w:ind w:left="1100"/>
    </w:pPr>
    <w:rPr>
      <w:rFonts w:cstheme="minorHAnsi"/>
      <w:sz w:val="18"/>
      <w:szCs w:val="21"/>
    </w:rPr>
  </w:style>
  <w:style w:type="paragraph" w:styleId="TOC7">
    <w:name w:val="toc 7"/>
    <w:basedOn w:val="Normal"/>
    <w:next w:val="Normal"/>
    <w:autoRedefine/>
    <w:uiPriority w:val="39"/>
    <w:unhideWhenUsed/>
    <w:rsid w:val="00AA0586"/>
    <w:pPr>
      <w:spacing w:after="0"/>
      <w:ind w:left="1320"/>
    </w:pPr>
    <w:rPr>
      <w:rFonts w:cstheme="minorHAnsi"/>
      <w:sz w:val="18"/>
      <w:szCs w:val="21"/>
    </w:rPr>
  </w:style>
  <w:style w:type="paragraph" w:styleId="TOC8">
    <w:name w:val="toc 8"/>
    <w:basedOn w:val="Normal"/>
    <w:next w:val="Normal"/>
    <w:autoRedefine/>
    <w:uiPriority w:val="39"/>
    <w:unhideWhenUsed/>
    <w:rsid w:val="00AA0586"/>
    <w:pPr>
      <w:spacing w:after="0"/>
      <w:ind w:left="1540"/>
    </w:pPr>
    <w:rPr>
      <w:rFonts w:cstheme="minorHAnsi"/>
      <w:sz w:val="18"/>
      <w:szCs w:val="21"/>
    </w:rPr>
  </w:style>
  <w:style w:type="paragraph" w:styleId="TOC9">
    <w:name w:val="toc 9"/>
    <w:basedOn w:val="Normal"/>
    <w:next w:val="Normal"/>
    <w:autoRedefine/>
    <w:uiPriority w:val="39"/>
    <w:unhideWhenUsed/>
    <w:rsid w:val="00AA0586"/>
    <w:pPr>
      <w:spacing w:after="0"/>
      <w:ind w:left="1760"/>
    </w:pPr>
    <w:rPr>
      <w:rFonts w:ascii="B Nazanin" w:hAnsi="B Nazanin" w:cstheme="minorHAnsi"/>
      <w:sz w:val="18"/>
      <w:szCs w:val="21"/>
    </w:rPr>
  </w:style>
  <w:style w:type="paragraph" w:styleId="TableofFigures">
    <w:name w:val="table of figures"/>
    <w:basedOn w:val="Normal"/>
    <w:next w:val="Normal"/>
    <w:uiPriority w:val="99"/>
    <w:unhideWhenUsed/>
    <w:rsid w:val="00AA0586"/>
    <w:pPr>
      <w:spacing w:after="0"/>
    </w:pPr>
  </w:style>
  <w:style w:type="paragraph" w:customStyle="1" w:styleId="EndNoteBibliographyTitle">
    <w:name w:val="EndNote Bibliography Title"/>
    <w:basedOn w:val="Normal"/>
    <w:link w:val="EndNoteBibliographyTitleChar"/>
    <w:rsid w:val="00AA0586"/>
    <w:pPr>
      <w:spacing w:after="0"/>
      <w:jc w:val="center"/>
    </w:pPr>
    <w:rPr>
      <w:rFonts w:ascii="Calibri" w:eastAsiaTheme="majorEastAsia" w:hAnsi="Calibri" w:cs="Calibri"/>
      <w:noProof/>
      <w:color w:val="000000" w:themeColor="text1"/>
    </w:rPr>
  </w:style>
  <w:style w:type="character" w:customStyle="1" w:styleId="EndNoteBibliographyTitleChar">
    <w:name w:val="EndNote Bibliography Title Char"/>
    <w:basedOn w:val="Heading2Char"/>
    <w:link w:val="EndNoteBibliographyTitle"/>
    <w:rsid w:val="00AA0586"/>
    <w:rPr>
      <w:rFonts w:ascii="Calibri" w:eastAsiaTheme="majorEastAsia" w:hAnsi="Calibri" w:cs="Calibri"/>
      <w:b w:val="0"/>
      <w:bCs w:val="0"/>
      <w:noProof/>
      <w:color w:val="000000" w:themeColor="text1"/>
      <w:sz w:val="26"/>
      <w:szCs w:val="28"/>
    </w:rPr>
  </w:style>
  <w:style w:type="paragraph" w:customStyle="1" w:styleId="EndNoteBibliography">
    <w:name w:val="EndNote Bibliography"/>
    <w:basedOn w:val="Normal"/>
    <w:link w:val="EndNoteBibliographyChar"/>
    <w:rsid w:val="00AA0586"/>
    <w:rPr>
      <w:rFonts w:ascii="Calibri" w:eastAsiaTheme="majorEastAsia" w:hAnsi="Calibri" w:cs="Calibri"/>
      <w:noProof/>
      <w:color w:val="000000" w:themeColor="text1"/>
    </w:rPr>
  </w:style>
  <w:style w:type="character" w:customStyle="1" w:styleId="EndNoteBibliographyChar">
    <w:name w:val="EndNote Bibliography Char"/>
    <w:basedOn w:val="Heading2Char"/>
    <w:link w:val="EndNoteBibliography"/>
    <w:rsid w:val="00AA0586"/>
    <w:rPr>
      <w:rFonts w:ascii="Calibri" w:eastAsiaTheme="majorEastAsia" w:hAnsi="Calibri" w:cs="Calibri"/>
      <w:b w:val="0"/>
      <w:bCs w:val="0"/>
      <w:noProof/>
      <w:color w:val="000000" w:themeColor="text1"/>
      <w:sz w:val="26"/>
      <w:szCs w:val="28"/>
    </w:rPr>
  </w:style>
  <w:style w:type="character" w:customStyle="1" w:styleId="hps">
    <w:name w:val="hps"/>
    <w:basedOn w:val="DefaultParagraphFont"/>
    <w:rsid w:val="00AA0586"/>
  </w:style>
  <w:style w:type="character" w:styleId="SubtleEmphasis">
    <w:name w:val="Subtle Emphasis"/>
    <w:uiPriority w:val="19"/>
    <w:qFormat/>
    <w:rsid w:val="00AA0586"/>
    <w:rPr>
      <w:i/>
      <w:iCs/>
      <w:color w:val="808080"/>
    </w:rPr>
  </w:style>
  <w:style w:type="paragraph" w:styleId="BodyText">
    <w:name w:val="Body Text"/>
    <w:basedOn w:val="Normal"/>
    <w:link w:val="BodyTextChar"/>
    <w:uiPriority w:val="99"/>
    <w:rsid w:val="00AA0586"/>
    <w:pPr>
      <w:bidi/>
      <w:spacing w:after="0"/>
      <w:ind w:left="720"/>
    </w:pPr>
    <w:rPr>
      <w:rFonts w:ascii="Times New Roman" w:eastAsia="Times New Roman" w:hAnsi="Times New Roman" w:cs="Nazanin"/>
      <w:bCs/>
      <w:sz w:val="20"/>
      <w:szCs w:val="26"/>
    </w:rPr>
  </w:style>
  <w:style w:type="character" w:customStyle="1" w:styleId="BodyTextChar">
    <w:name w:val="Body Text Char"/>
    <w:basedOn w:val="DefaultParagraphFont"/>
    <w:link w:val="BodyText"/>
    <w:uiPriority w:val="99"/>
    <w:rsid w:val="00AA0586"/>
    <w:rPr>
      <w:rFonts w:ascii="Times New Roman" w:eastAsia="Times New Roman" w:hAnsi="Times New Roman" w:cs="Nazanin"/>
      <w:bCs/>
      <w:sz w:val="20"/>
      <w:szCs w:val="26"/>
    </w:rPr>
  </w:style>
  <w:style w:type="character" w:customStyle="1" w:styleId="apple-converted-space">
    <w:name w:val="apple-converted-space"/>
    <w:basedOn w:val="DefaultParagraphFont"/>
    <w:rsid w:val="00AA0586"/>
  </w:style>
  <w:style w:type="character" w:styleId="Emphasis">
    <w:name w:val="Emphasis"/>
    <w:uiPriority w:val="20"/>
    <w:qFormat/>
    <w:rsid w:val="00AA0586"/>
    <w:rPr>
      <w:i/>
      <w:iCs/>
    </w:rPr>
  </w:style>
  <w:style w:type="character" w:styleId="PageNumber">
    <w:name w:val="page number"/>
    <w:basedOn w:val="DefaultParagraphFont"/>
    <w:rsid w:val="00AA0586"/>
  </w:style>
  <w:style w:type="paragraph" w:customStyle="1" w:styleId="Default">
    <w:name w:val="Default"/>
    <w:rsid w:val="00AA0586"/>
    <w:pPr>
      <w:autoSpaceDE w:val="0"/>
      <w:autoSpaceDN w:val="0"/>
      <w:adjustRightInd w:val="0"/>
      <w:spacing w:after="0" w:line="240" w:lineRule="auto"/>
    </w:pPr>
    <w:rPr>
      <w:rFonts w:ascii="Times New Roman" w:eastAsia="Times New Roman" w:hAnsi="Times New Roman" w:cs="Times New Roman"/>
      <w:color w:val="000000"/>
      <w:sz w:val="24"/>
      <w:szCs w:val="24"/>
      <w:lang w:bidi="fa-IR"/>
    </w:rPr>
  </w:style>
  <w:style w:type="paragraph" w:styleId="NormalWeb">
    <w:name w:val="Normal (Web)"/>
    <w:basedOn w:val="Normal"/>
    <w:uiPriority w:val="99"/>
    <w:unhideWhenUsed/>
    <w:rsid w:val="00AA0586"/>
    <w:pPr>
      <w:spacing w:before="100" w:beforeAutospacing="1" w:after="100" w:afterAutospacing="1"/>
      <w:ind w:left="720"/>
    </w:pPr>
    <w:rPr>
      <w:rFonts w:ascii="Times New Roman" w:eastAsia="Times New Roman" w:hAnsi="Times New Roman" w:cs="Times New Roman"/>
      <w:b/>
      <w:sz w:val="24"/>
      <w:szCs w:val="24"/>
      <w:lang w:bidi="fa-IR"/>
    </w:rPr>
  </w:style>
  <w:style w:type="character" w:customStyle="1" w:styleId="reference-text">
    <w:name w:val="reference-text"/>
    <w:basedOn w:val="DefaultParagraphFont"/>
    <w:rsid w:val="00AA0586"/>
  </w:style>
  <w:style w:type="character" w:customStyle="1" w:styleId="mw-headline">
    <w:name w:val="mw-headline"/>
    <w:basedOn w:val="DefaultParagraphFont"/>
    <w:rsid w:val="00AA0586"/>
  </w:style>
  <w:style w:type="character" w:customStyle="1" w:styleId="mw-cite-backlink">
    <w:name w:val="mw-cite-backlink"/>
    <w:basedOn w:val="DefaultParagraphFont"/>
    <w:rsid w:val="00AA0586"/>
  </w:style>
  <w:style w:type="table" w:styleId="Table3Deffects3">
    <w:name w:val="Table 3D effects 3"/>
    <w:basedOn w:val="TableNormal"/>
    <w:rsid w:val="00AA0586"/>
    <w:pPr>
      <w:bidi/>
      <w:spacing w:after="0" w:line="240" w:lineRule="auto"/>
    </w:pPr>
    <w:rPr>
      <w:rFonts w:ascii="Times New Roman" w:eastAsia="Times New Roman" w:hAnsi="Times New Roman" w:cs="Traditional Arabic"/>
      <w:sz w:val="20"/>
      <w:szCs w:val="20"/>
      <w:lang w:bidi="fa-I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AA0586"/>
    <w:pPr>
      <w:bidi/>
      <w:spacing w:after="0" w:line="240" w:lineRule="auto"/>
    </w:pPr>
    <w:rPr>
      <w:rFonts w:ascii="Times New Roman" w:eastAsia="Times New Roman" w:hAnsi="Times New Roman" w:cs="Traditional Arabic"/>
      <w:b/>
      <w:bCs/>
      <w:sz w:val="20"/>
      <w:szCs w:val="20"/>
      <w:lang w:bidi="fa-I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5">
    <w:name w:val="Table Grid 5"/>
    <w:basedOn w:val="TableNormal"/>
    <w:rsid w:val="00AA0586"/>
    <w:pPr>
      <w:bidi/>
      <w:spacing w:after="0" w:line="240" w:lineRule="auto"/>
    </w:pPr>
    <w:rPr>
      <w:rFonts w:ascii="Times New Roman" w:eastAsia="Times New Roman" w:hAnsi="Times New Roman" w:cs="Traditional Arabic"/>
      <w:sz w:val="20"/>
      <w:szCs w:val="20"/>
      <w:lang w:bidi="fa-I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BookTitle">
    <w:name w:val="Book Title"/>
    <w:uiPriority w:val="33"/>
    <w:qFormat/>
    <w:rsid w:val="00AA0586"/>
    <w:rPr>
      <w:b/>
      <w:bCs/>
      <w:smallCaps/>
      <w:spacing w:val="5"/>
    </w:rPr>
  </w:style>
  <w:style w:type="paragraph" w:styleId="Title">
    <w:name w:val="Title"/>
    <w:basedOn w:val="Normal"/>
    <w:next w:val="Normal"/>
    <w:link w:val="TitleChar"/>
    <w:uiPriority w:val="10"/>
    <w:qFormat/>
    <w:rsid w:val="00AA0586"/>
    <w:pPr>
      <w:pBdr>
        <w:bottom w:val="single" w:sz="8" w:space="4" w:color="4F81BD"/>
      </w:pBdr>
      <w:spacing w:after="300"/>
      <w:ind w:left="720"/>
      <w:contextualSpacing/>
    </w:pPr>
    <w:rPr>
      <w:rFonts w:ascii="Cambria" w:eastAsia="Times New Roman" w:hAnsi="Cambria" w:cs="Times New Roman"/>
      <w:b/>
      <w:color w:val="17365D"/>
      <w:spacing w:val="5"/>
      <w:kern w:val="28"/>
      <w:sz w:val="52"/>
      <w:szCs w:val="52"/>
    </w:rPr>
  </w:style>
  <w:style w:type="character" w:customStyle="1" w:styleId="TitleChar">
    <w:name w:val="Title Char"/>
    <w:basedOn w:val="DefaultParagraphFont"/>
    <w:link w:val="Title"/>
    <w:uiPriority w:val="10"/>
    <w:rsid w:val="00AA0586"/>
    <w:rPr>
      <w:rFonts w:ascii="Cambria" w:eastAsia="Times New Roman" w:hAnsi="Cambria" w:cs="Times New Roman"/>
      <w:b/>
      <w:color w:val="17365D"/>
      <w:spacing w:val="5"/>
      <w:kern w:val="28"/>
      <w:sz w:val="52"/>
      <w:szCs w:val="52"/>
    </w:rPr>
  </w:style>
  <w:style w:type="character" w:customStyle="1" w:styleId="shorttext">
    <w:name w:val="short_text"/>
    <w:basedOn w:val="DefaultParagraphFont"/>
    <w:rsid w:val="00AA0586"/>
  </w:style>
  <w:style w:type="character" w:styleId="Strong">
    <w:name w:val="Strong"/>
    <w:uiPriority w:val="22"/>
    <w:qFormat/>
    <w:rsid w:val="00AA0586"/>
    <w:rPr>
      <w:b/>
      <w:bCs/>
    </w:rPr>
  </w:style>
  <w:style w:type="character" w:styleId="PlaceholderText">
    <w:name w:val="Placeholder Text"/>
    <w:uiPriority w:val="99"/>
    <w:semiHidden/>
    <w:rsid w:val="00AA0586"/>
    <w:rPr>
      <w:color w:val="808080"/>
    </w:rPr>
  </w:style>
  <w:style w:type="character" w:customStyle="1" w:styleId="atn">
    <w:name w:val="atn"/>
    <w:basedOn w:val="DefaultParagraphFont"/>
    <w:rsid w:val="00AA0586"/>
  </w:style>
  <w:style w:type="numbering" w:customStyle="1" w:styleId="Style1">
    <w:name w:val="Style1"/>
    <w:uiPriority w:val="99"/>
    <w:rsid w:val="00AA0586"/>
    <w:pPr>
      <w:numPr>
        <w:numId w:val="2"/>
      </w:numPr>
    </w:pPr>
  </w:style>
  <w:style w:type="paragraph" w:styleId="HTMLPreformatted">
    <w:name w:val="HTML Preformatted"/>
    <w:basedOn w:val="Normal"/>
    <w:link w:val="HTMLPreformattedChar"/>
    <w:uiPriority w:val="99"/>
    <w:unhideWhenUsed/>
    <w:rsid w:val="00AA0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pPr>
    <w:rPr>
      <w:rFonts w:ascii="Courier New" w:eastAsia="Times New Roman" w:hAnsi="Courier New" w:cs="Times New Roman"/>
      <w:b/>
      <w:sz w:val="20"/>
      <w:szCs w:val="20"/>
    </w:rPr>
  </w:style>
  <w:style w:type="character" w:customStyle="1" w:styleId="HTMLPreformattedChar">
    <w:name w:val="HTML Preformatted Char"/>
    <w:basedOn w:val="DefaultParagraphFont"/>
    <w:link w:val="HTMLPreformatted"/>
    <w:uiPriority w:val="99"/>
    <w:rsid w:val="00AA0586"/>
    <w:rPr>
      <w:rFonts w:ascii="Courier New" w:eastAsia="Times New Roman" w:hAnsi="Courier New" w:cs="Times New Roman"/>
      <w:b/>
      <w:sz w:val="20"/>
      <w:szCs w:val="20"/>
    </w:rPr>
  </w:style>
  <w:style w:type="table" w:customStyle="1" w:styleId="LightShading2">
    <w:name w:val="Light Shading2"/>
    <w:basedOn w:val="TableNormal"/>
    <w:uiPriority w:val="60"/>
    <w:rsid w:val="00AA0586"/>
    <w:pPr>
      <w:spacing w:after="0" w:line="240" w:lineRule="auto"/>
      <w:ind w:left="576"/>
    </w:pPr>
    <w:rPr>
      <w:rFonts w:ascii="Calibri" w:eastAsia="Calibri" w:hAnsi="Calibri" w:cs="Arial"/>
      <w:color w:val="000000"/>
      <w:sz w:val="20"/>
      <w:szCs w:val="2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AA0586"/>
    <w:pPr>
      <w:spacing w:after="0" w:line="240" w:lineRule="auto"/>
    </w:pPr>
    <w:rPr>
      <w:rFonts w:ascii="Times New Roman" w:eastAsia="Calibri" w:hAnsi="Times New Roman" w:cs="BNazanin"/>
      <w:color w:val="000000"/>
      <w:sz w:val="24"/>
      <w:szCs w:val="28"/>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SubtleReference">
    <w:name w:val="Subtle Reference"/>
    <w:uiPriority w:val="31"/>
    <w:qFormat/>
    <w:rsid w:val="00AA0586"/>
    <w:rPr>
      <w:smallCaps/>
      <w:color w:val="C0504D"/>
      <w:u w:val="single"/>
    </w:rPr>
  </w:style>
  <w:style w:type="paragraph" w:styleId="Subtitle">
    <w:name w:val="Subtitle"/>
    <w:basedOn w:val="Normal"/>
    <w:next w:val="Normal"/>
    <w:link w:val="SubtitleChar"/>
    <w:uiPriority w:val="11"/>
    <w:qFormat/>
    <w:rsid w:val="00AA0586"/>
    <w:pPr>
      <w:numPr>
        <w:ilvl w:val="1"/>
      </w:numPr>
      <w:bidi/>
      <w:spacing w:after="200" w:line="276" w:lineRule="auto"/>
      <w:ind w:left="720"/>
    </w:pPr>
    <w:rPr>
      <w:rFonts w:ascii="Cambria" w:eastAsia="Times New Roman" w:hAnsi="Cambria" w:cs="Times New Roman"/>
      <w:b/>
      <w:i/>
      <w:iCs/>
      <w:color w:val="4F81BD"/>
      <w:spacing w:val="15"/>
      <w:sz w:val="24"/>
      <w:szCs w:val="24"/>
    </w:rPr>
  </w:style>
  <w:style w:type="character" w:customStyle="1" w:styleId="SubtitleChar">
    <w:name w:val="Subtitle Char"/>
    <w:basedOn w:val="DefaultParagraphFont"/>
    <w:link w:val="Subtitle"/>
    <w:uiPriority w:val="11"/>
    <w:rsid w:val="00AA0586"/>
    <w:rPr>
      <w:rFonts w:ascii="Cambria" w:eastAsia="Times New Roman" w:hAnsi="Cambria" w:cs="Times New Roman"/>
      <w:b/>
      <w:i/>
      <w:iCs/>
      <w:color w:val="4F81BD"/>
      <w:spacing w:val="15"/>
      <w:sz w:val="24"/>
      <w:szCs w:val="24"/>
    </w:rPr>
  </w:style>
  <w:style w:type="character" w:customStyle="1" w:styleId="alt-edited">
    <w:name w:val="alt-edited"/>
    <w:basedOn w:val="DefaultParagraphFont"/>
    <w:rsid w:val="00AA0586"/>
  </w:style>
  <w:style w:type="character" w:styleId="IntenseReference">
    <w:name w:val="Intense Reference"/>
    <w:uiPriority w:val="32"/>
    <w:qFormat/>
    <w:rsid w:val="00AA0586"/>
    <w:rPr>
      <w:b/>
      <w:bCs/>
      <w:smallCaps/>
      <w:color w:val="C0504D"/>
      <w:spacing w:val="5"/>
      <w:u w:val="single"/>
    </w:rPr>
  </w:style>
  <w:style w:type="paragraph" w:styleId="CommentSubject">
    <w:name w:val="annotation subject"/>
    <w:basedOn w:val="CommentText"/>
    <w:next w:val="CommentText"/>
    <w:link w:val="CommentSubjectChar"/>
    <w:uiPriority w:val="99"/>
    <w:unhideWhenUsed/>
    <w:rsid w:val="00AA0586"/>
    <w:pPr>
      <w:spacing w:after="200"/>
      <w:ind w:left="720"/>
    </w:pPr>
    <w:rPr>
      <w:rFonts w:ascii="B Nazanin" w:eastAsia="Calibri" w:hAnsi="B Nazanin"/>
      <w:b/>
      <w:bCs/>
    </w:rPr>
  </w:style>
  <w:style w:type="character" w:customStyle="1" w:styleId="CommentSubjectChar">
    <w:name w:val="Comment Subject Char"/>
    <w:basedOn w:val="CommentTextChar"/>
    <w:link w:val="CommentSubject"/>
    <w:uiPriority w:val="99"/>
    <w:rsid w:val="00AA0586"/>
    <w:rPr>
      <w:rFonts w:ascii="B Nazanin" w:eastAsia="Calibri" w:hAnsi="B Nazanin" w:cs="Times New Roman"/>
      <w:b/>
      <w:bCs/>
      <w:sz w:val="20"/>
      <w:szCs w:val="20"/>
    </w:rPr>
  </w:style>
  <w:style w:type="table" w:customStyle="1" w:styleId="TableGrid1">
    <w:name w:val="Table Grid1"/>
    <w:basedOn w:val="TableNormal"/>
    <w:next w:val="TableGrid"/>
    <w:uiPriority w:val="59"/>
    <w:rsid w:val="00AA0586"/>
    <w:pPr>
      <w:spacing w:after="0" w:line="240" w:lineRule="auto"/>
    </w:pPr>
    <w:rPr>
      <w:rFonts w:ascii="Times New Roman" w:eastAsia="Calibri" w:hAnsi="Times New Roman" w:cs="B Nazanin"/>
      <w:sz w:val="24"/>
      <w:szCs w:val="28"/>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AA0586"/>
    <w:pPr>
      <w:spacing w:after="0" w:line="240" w:lineRule="auto"/>
    </w:pPr>
    <w:rPr>
      <w:rFonts w:ascii="Times New Roman" w:eastAsia="Calibri" w:hAnsi="Times New Roman" w:cs="B Nazanin"/>
      <w:sz w:val="24"/>
      <w:szCs w:val="28"/>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3">
    <w:name w:val="Light Shading3"/>
    <w:basedOn w:val="TableNormal"/>
    <w:uiPriority w:val="60"/>
    <w:rsid w:val="00AA0586"/>
    <w:pPr>
      <w:spacing w:after="0" w:line="240" w:lineRule="auto"/>
      <w:ind w:left="576"/>
    </w:pPr>
    <w:rPr>
      <w:rFonts w:ascii="Calibri" w:eastAsia="Calibri" w:hAnsi="Calibri" w:cs="Arial"/>
      <w:color w:val="000000"/>
      <w:sz w:val="20"/>
      <w:szCs w:val="2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LineNumber">
    <w:name w:val="line number"/>
    <w:basedOn w:val="DefaultParagraphFont"/>
    <w:uiPriority w:val="99"/>
    <w:unhideWhenUsed/>
    <w:rsid w:val="00AA0586"/>
  </w:style>
  <w:style w:type="paragraph" w:styleId="Quote">
    <w:name w:val="Quote"/>
    <w:basedOn w:val="Normal"/>
    <w:next w:val="Normal"/>
    <w:link w:val="QuoteChar"/>
    <w:uiPriority w:val="29"/>
    <w:qFormat/>
    <w:rsid w:val="00AA0586"/>
    <w:pPr>
      <w:bidi/>
      <w:spacing w:after="200" w:line="276" w:lineRule="auto"/>
      <w:ind w:left="720"/>
    </w:pPr>
    <w:rPr>
      <w:rFonts w:ascii="B Nazanin" w:eastAsia="Calibri" w:hAnsi="B Nazanin" w:cs="Times New Roman"/>
      <w:b/>
      <w:i/>
      <w:iCs/>
      <w:color w:val="000000"/>
      <w:sz w:val="20"/>
      <w:szCs w:val="20"/>
    </w:rPr>
  </w:style>
  <w:style w:type="character" w:customStyle="1" w:styleId="QuoteChar">
    <w:name w:val="Quote Char"/>
    <w:basedOn w:val="DefaultParagraphFont"/>
    <w:link w:val="Quote"/>
    <w:uiPriority w:val="29"/>
    <w:rsid w:val="00AA0586"/>
    <w:rPr>
      <w:rFonts w:ascii="B Nazanin" w:eastAsia="Calibri" w:hAnsi="B Nazanin" w:cs="Times New Roman"/>
      <w:b/>
      <w:i/>
      <w:iCs/>
      <w:color w:val="000000"/>
      <w:sz w:val="20"/>
      <w:szCs w:val="20"/>
    </w:rPr>
  </w:style>
  <w:style w:type="character" w:customStyle="1" w:styleId="fontstyle01">
    <w:name w:val="fontstyle01"/>
    <w:rsid w:val="00AA0586"/>
    <w:rPr>
      <w:rFonts w:ascii="LlklhjAdvPTimesB" w:hAnsi="LlklhjAdvPTimesB" w:hint="default"/>
      <w:b w:val="0"/>
      <w:bCs w:val="0"/>
      <w:i w:val="0"/>
      <w:iCs w:val="0"/>
      <w:color w:val="000000"/>
      <w:sz w:val="32"/>
      <w:szCs w:val="32"/>
    </w:rPr>
  </w:style>
  <w:style w:type="character" w:customStyle="1" w:styleId="element-citation">
    <w:name w:val="element-citation"/>
    <w:basedOn w:val="DefaultParagraphFont"/>
    <w:rsid w:val="00AA0586"/>
  </w:style>
  <w:style w:type="character" w:customStyle="1" w:styleId="ref-journal">
    <w:name w:val="ref-journal"/>
    <w:basedOn w:val="DefaultParagraphFont"/>
    <w:rsid w:val="00AA0586"/>
  </w:style>
  <w:style w:type="character" w:customStyle="1" w:styleId="highlight">
    <w:name w:val="highlight"/>
    <w:basedOn w:val="DefaultParagraphFont"/>
    <w:rsid w:val="00AA0586"/>
  </w:style>
  <w:style w:type="table" w:customStyle="1" w:styleId="TableGrid3">
    <w:name w:val="Table Grid3"/>
    <w:basedOn w:val="TableNormal"/>
    <w:next w:val="TableGrid"/>
    <w:uiPriority w:val="59"/>
    <w:rsid w:val="00AA0586"/>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link w:val="tableChar"/>
    <w:rsid w:val="00AA0586"/>
    <w:pPr>
      <w:bidi/>
      <w:spacing w:after="200" w:line="276" w:lineRule="auto"/>
      <w:ind w:left="720"/>
    </w:pPr>
    <w:rPr>
      <w:rFonts w:ascii="B Nazanin" w:eastAsia="Calibri" w:hAnsi="B Nazanin" w:cs="Arial"/>
      <w:b/>
      <w:sz w:val="24"/>
      <w:szCs w:val="20"/>
    </w:rPr>
  </w:style>
  <w:style w:type="character" w:customStyle="1" w:styleId="tableChar">
    <w:name w:val="table Char"/>
    <w:link w:val="table"/>
    <w:rsid w:val="00AA0586"/>
    <w:rPr>
      <w:rFonts w:ascii="B Nazanin" w:eastAsia="Calibri" w:hAnsi="B Nazanin" w:cs="Arial"/>
      <w:b/>
      <w:sz w:val="24"/>
      <w:szCs w:val="20"/>
    </w:rPr>
  </w:style>
  <w:style w:type="paragraph" w:customStyle="1" w:styleId="graph">
    <w:name w:val="graph"/>
    <w:basedOn w:val="Heading1"/>
    <w:link w:val="graphChar"/>
    <w:qFormat/>
    <w:rsid w:val="00AA0586"/>
    <w:pPr>
      <w:keepLines w:val="0"/>
      <w:framePr w:hSpace="180" w:wrap="around" w:vAnchor="text" w:hAnchor="margin" w:xAlign="center" w:y="474"/>
      <w:numPr>
        <w:numId w:val="0"/>
      </w:numPr>
      <w:bidi/>
      <w:spacing w:before="0" w:line="240" w:lineRule="auto"/>
      <w:ind w:left="720"/>
      <w:jc w:val="left"/>
      <w:outlineLvl w:val="9"/>
    </w:pPr>
    <w:rPr>
      <w:rFonts w:ascii="B Nazanin" w:eastAsia="Times New Roman" w:hAnsi="B Nazanin"/>
      <w:b/>
      <w:color w:val="auto"/>
      <w:sz w:val="28"/>
      <w:szCs w:val="24"/>
    </w:rPr>
  </w:style>
  <w:style w:type="character" w:customStyle="1" w:styleId="graphChar">
    <w:name w:val="graph Char"/>
    <w:link w:val="graph"/>
    <w:rsid w:val="00AA0586"/>
    <w:rPr>
      <w:rFonts w:ascii="B Nazanin" w:eastAsia="Times New Roman" w:hAnsi="B Nazanin" w:cs="B Nazanin"/>
      <w:b/>
      <w:sz w:val="28"/>
      <w:szCs w:val="24"/>
    </w:rPr>
  </w:style>
  <w:style w:type="table" w:customStyle="1" w:styleId="LightShading4">
    <w:name w:val="Light Shading4"/>
    <w:basedOn w:val="TableNormal"/>
    <w:uiPriority w:val="60"/>
    <w:rsid w:val="00AA0586"/>
    <w:pPr>
      <w:spacing w:after="0" w:line="240" w:lineRule="auto"/>
    </w:pPr>
    <w:rPr>
      <w:rFonts w:ascii="Calibri" w:eastAsia="Calibri" w:hAnsi="Calibri" w:cs="Arial"/>
      <w:color w:val="000000"/>
      <w:sz w:val="20"/>
      <w:szCs w:val="2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jrnl">
    <w:name w:val="jrnl"/>
    <w:basedOn w:val="DefaultParagraphFont"/>
    <w:rsid w:val="00AA0586"/>
  </w:style>
  <w:style w:type="paragraph" w:customStyle="1" w:styleId="Table0">
    <w:name w:val="Table"/>
    <w:basedOn w:val="Heading3"/>
    <w:link w:val="TableChar0"/>
    <w:qFormat/>
    <w:rsid w:val="00AA0586"/>
    <w:pPr>
      <w:keepLines w:val="0"/>
      <w:numPr>
        <w:ilvl w:val="0"/>
        <w:numId w:val="0"/>
      </w:numPr>
      <w:tabs>
        <w:tab w:val="right" w:pos="360"/>
        <w:tab w:val="right" w:pos="450"/>
      </w:tabs>
      <w:spacing w:before="0"/>
      <w:ind w:left="450" w:right="90"/>
      <w:jc w:val="both"/>
    </w:pPr>
    <w:rPr>
      <w:rFonts w:eastAsia="Times New Roman"/>
      <w:b w:val="0"/>
      <w:color w:val="auto"/>
      <w:sz w:val="28"/>
    </w:rPr>
  </w:style>
  <w:style w:type="character" w:customStyle="1" w:styleId="TableChar0">
    <w:name w:val="Table Char"/>
    <w:link w:val="Table0"/>
    <w:rsid w:val="00AA0586"/>
    <w:rPr>
      <w:rFonts w:eastAsia="Times New Roman" w:cs="B Nazanin"/>
      <w:bCs/>
      <w:sz w:val="28"/>
      <w:szCs w:val="26"/>
      <w:lang w:bidi="fa-IR"/>
    </w:rPr>
  </w:style>
  <w:style w:type="character" w:customStyle="1" w:styleId="ref-vol">
    <w:name w:val="ref-vol"/>
    <w:basedOn w:val="DefaultParagraphFont"/>
    <w:rsid w:val="00AA0586"/>
  </w:style>
  <w:style w:type="character" w:customStyle="1" w:styleId="nowrap">
    <w:name w:val="nowrap"/>
    <w:basedOn w:val="DefaultParagraphFont"/>
    <w:rsid w:val="00AA0586"/>
  </w:style>
  <w:style w:type="paragraph" w:customStyle="1" w:styleId="refno">
    <w:name w:val="refno"/>
    <w:basedOn w:val="Normal"/>
    <w:rsid w:val="00AA0586"/>
    <w:pPr>
      <w:spacing w:before="100" w:beforeAutospacing="1" w:after="100" w:afterAutospacing="1"/>
      <w:ind w:left="720"/>
    </w:pPr>
    <w:rPr>
      <w:rFonts w:ascii="Times New Roman" w:eastAsia="Times New Roman" w:hAnsi="Times New Roman" w:cs="Times New Roman"/>
      <w:b/>
      <w:sz w:val="24"/>
      <w:szCs w:val="24"/>
    </w:rPr>
  </w:style>
  <w:style w:type="paragraph" w:customStyle="1" w:styleId="reftext">
    <w:name w:val="reftext"/>
    <w:basedOn w:val="Normal"/>
    <w:rsid w:val="00AA0586"/>
    <w:pPr>
      <w:spacing w:before="100" w:beforeAutospacing="1" w:after="100" w:afterAutospacing="1"/>
      <w:ind w:left="720"/>
    </w:pPr>
    <w:rPr>
      <w:rFonts w:ascii="Times New Roman" w:eastAsia="Times New Roman" w:hAnsi="Times New Roman" w:cs="Times New Roman"/>
      <w:b/>
      <w:sz w:val="24"/>
      <w:szCs w:val="24"/>
    </w:rPr>
  </w:style>
  <w:style w:type="table" w:customStyle="1" w:styleId="LightShading-Accent11">
    <w:name w:val="Light Shading - Accent 11"/>
    <w:basedOn w:val="TableNormal"/>
    <w:uiPriority w:val="60"/>
    <w:rsid w:val="00AA0586"/>
    <w:pPr>
      <w:spacing w:after="0" w:line="240" w:lineRule="auto"/>
    </w:pPr>
    <w:rPr>
      <w:rFonts w:ascii="Calibri" w:eastAsia="Calibri" w:hAnsi="Calibri" w:cs="Arial"/>
      <w:color w:val="365F91"/>
      <w:sz w:val="20"/>
      <w:szCs w:val="20"/>
      <w:lang w:bidi="fa-IR"/>
    </w:rPr>
    <w:tblPr>
      <w:tblStyleRowBandSize w:val="1"/>
      <w:tblStyleColBandSize w:val="1"/>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Style2">
    <w:name w:val="Style2"/>
    <w:uiPriority w:val="99"/>
    <w:rsid w:val="00AA0586"/>
    <w:pPr>
      <w:numPr>
        <w:numId w:val="3"/>
      </w:numPr>
    </w:pPr>
  </w:style>
  <w:style w:type="paragraph" w:customStyle="1" w:styleId="xmsonormal">
    <w:name w:val="x_msonormal"/>
    <w:basedOn w:val="Normal"/>
    <w:rsid w:val="00AA0586"/>
    <w:pPr>
      <w:spacing w:before="100" w:beforeAutospacing="1" w:after="100" w:afterAutospacing="1"/>
    </w:pPr>
    <w:rPr>
      <w:rFonts w:ascii="Times New Roman" w:eastAsia="Times New Roman" w:hAnsi="Times New Roman" w:cs="Times New Roman"/>
      <w:sz w:val="24"/>
      <w:szCs w:val="24"/>
      <w:lang w:bidi="fa-IR"/>
    </w:rPr>
  </w:style>
  <w:style w:type="table" w:customStyle="1" w:styleId="TableGrid12">
    <w:name w:val="Table Grid12"/>
    <w:basedOn w:val="TableNormal"/>
    <w:next w:val="TableGrid"/>
    <w:rsid w:val="00AA0586"/>
    <w:pPr>
      <w:bidi/>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rsid w:val="00AA0586"/>
    <w:pPr>
      <w:spacing w:after="0" w:line="240" w:lineRule="auto"/>
    </w:pPr>
    <w:rPr>
      <w:rFonts w:ascii="Calibri" w:eastAsia="Times New Roman" w:hAnsi="Calibri" w:cs="Aria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styleId="EndnoteText">
    <w:name w:val="endnote text"/>
    <w:basedOn w:val="Normal"/>
    <w:link w:val="EndnoteTextChar"/>
    <w:rsid w:val="00AA0586"/>
    <w:pPr>
      <w:bidi/>
      <w:spacing w:after="0"/>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AA0586"/>
    <w:rPr>
      <w:rFonts w:ascii="Times New Roman" w:eastAsia="Times New Roman" w:hAnsi="Times New Roman" w:cs="Times New Roman"/>
      <w:sz w:val="20"/>
      <w:szCs w:val="20"/>
    </w:rPr>
  </w:style>
  <w:style w:type="character" w:styleId="EndnoteReference">
    <w:name w:val="endnote reference"/>
    <w:basedOn w:val="DefaultParagraphFont"/>
    <w:rsid w:val="00AA05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19</Pages>
  <Words>8679</Words>
  <Characters>49473</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Jamshid Jamali</dc:creator>
  <cp:keywords/>
  <dc:description/>
  <cp:lastModifiedBy>Jamshid Jamali</cp:lastModifiedBy>
  <cp:revision>35</cp:revision>
  <dcterms:created xsi:type="dcterms:W3CDTF">2021-12-01T06:05:00Z</dcterms:created>
  <dcterms:modified xsi:type="dcterms:W3CDTF">2021-12-05T06:29:00Z</dcterms:modified>
</cp:coreProperties>
</file>