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EA761B5" w14:textId="77777777" w:rsidR="005156EC" w:rsidRDefault="005156EC" w:rsidP="00590425">
      <w:pPr>
        <w:pStyle w:val="papertitle"/>
        <w:spacing w:before="5pt" w:beforeAutospacing="1" w:after="5pt" w:afterAutospacing="1"/>
        <w:rPr>
          <w:kern w:val="48"/>
        </w:rPr>
      </w:pPr>
    </w:p>
    <w:p w14:paraId="509C679C" w14:textId="5143BF2B" w:rsidR="00845ED7" w:rsidRDefault="00845ED7" w:rsidP="008048FF">
      <w:pPr>
        <w:pStyle w:val="papertitle"/>
        <w:spacing w:before="5pt" w:beforeAutospacing="1" w:after="5pt" w:afterAutospacing="1"/>
        <w:rPr>
          <w:kern w:val="48"/>
        </w:rPr>
      </w:pPr>
      <w:r w:rsidRPr="00845ED7">
        <w:rPr>
          <w:kern w:val="48"/>
        </w:rPr>
        <w:t xml:space="preserve">Fully automated </w:t>
      </w:r>
      <w:r w:rsidR="00D56DD8">
        <w:rPr>
          <w:kern w:val="48"/>
        </w:rPr>
        <w:t>s</w:t>
      </w:r>
      <w:r w:rsidRPr="00845ED7">
        <w:rPr>
          <w:kern w:val="48"/>
        </w:rPr>
        <w:t>egmentation of prostate zones on DW-MR</w:t>
      </w:r>
      <w:r w:rsidR="00AD6F31">
        <w:rPr>
          <w:kern w:val="48"/>
        </w:rPr>
        <w:t xml:space="preserve"> images</w:t>
      </w:r>
      <w:r w:rsidRPr="00845ED7">
        <w:rPr>
          <w:kern w:val="48"/>
        </w:rPr>
        <w:t xml:space="preserve"> using the U-Net model</w:t>
      </w:r>
    </w:p>
    <w:p w14:paraId="3947E304" w14:textId="4D9813DB" w:rsidR="00816995" w:rsidRDefault="00816995" w:rsidP="00A21A3D">
      <w:pPr>
        <w:pStyle w:val="papertitle"/>
        <w:spacing w:before="5pt" w:beforeAutospacing="1" w:after="5pt" w:afterAutospacing="1"/>
        <w:rPr>
          <w:kern w:val="48"/>
          <w:sz w:val="18"/>
          <w:szCs w:val="18"/>
          <w:vertAlign w:val="superscript"/>
        </w:rPr>
      </w:pPr>
      <w:r w:rsidRPr="00816995">
        <w:rPr>
          <w:kern w:val="48"/>
          <w:sz w:val="18"/>
          <w:szCs w:val="18"/>
        </w:rPr>
        <w:t xml:space="preserve">Seyed Masoud Rezaeijo </w:t>
      </w:r>
      <w:r w:rsidRPr="00816995">
        <w:rPr>
          <w:kern w:val="48"/>
          <w:sz w:val="18"/>
          <w:szCs w:val="18"/>
          <w:vertAlign w:val="superscript"/>
        </w:rPr>
        <w:t>1</w:t>
      </w:r>
      <w:r w:rsidRPr="00816995">
        <w:rPr>
          <w:kern w:val="48"/>
          <w:sz w:val="18"/>
          <w:szCs w:val="18"/>
        </w:rPr>
        <w:t xml:space="preserve">, </w:t>
      </w:r>
      <w:r w:rsidR="008E7E9B" w:rsidRPr="008E7E9B">
        <w:rPr>
          <w:kern w:val="48"/>
          <w:sz w:val="18"/>
          <w:szCs w:val="18"/>
        </w:rPr>
        <w:t>Shabnam Jafarpoor Nesheli</w:t>
      </w:r>
      <w:r w:rsidRPr="00816995">
        <w:rPr>
          <w:kern w:val="48"/>
          <w:sz w:val="18"/>
          <w:szCs w:val="18"/>
        </w:rPr>
        <w:t xml:space="preserve"> </w:t>
      </w:r>
      <w:r w:rsidRPr="00816995">
        <w:rPr>
          <w:kern w:val="48"/>
          <w:sz w:val="18"/>
          <w:szCs w:val="18"/>
          <w:vertAlign w:val="superscript"/>
        </w:rPr>
        <w:t>2</w:t>
      </w:r>
      <w:r w:rsidRPr="00816995">
        <w:rPr>
          <w:kern w:val="48"/>
          <w:sz w:val="18"/>
          <w:szCs w:val="18"/>
        </w:rPr>
        <w:t xml:space="preserve">, Mehdi Fatan Serj </w:t>
      </w:r>
      <w:r w:rsidRPr="00816995">
        <w:rPr>
          <w:kern w:val="48"/>
          <w:sz w:val="18"/>
          <w:szCs w:val="18"/>
          <w:vertAlign w:val="superscript"/>
        </w:rPr>
        <w:t>3</w:t>
      </w:r>
      <w:r w:rsidRPr="00816995">
        <w:rPr>
          <w:kern w:val="48"/>
          <w:sz w:val="18"/>
          <w:szCs w:val="18"/>
        </w:rPr>
        <w:t>, Mansour Zabihzadeh</w:t>
      </w:r>
      <w:r>
        <w:rPr>
          <w:kern w:val="48"/>
          <w:sz w:val="18"/>
          <w:szCs w:val="18"/>
        </w:rPr>
        <w:t xml:space="preserve"> </w:t>
      </w:r>
      <w:r w:rsidRPr="00816995">
        <w:rPr>
          <w:kern w:val="48"/>
          <w:sz w:val="18"/>
          <w:szCs w:val="18"/>
          <w:vertAlign w:val="superscript"/>
        </w:rPr>
        <w:t>4</w:t>
      </w:r>
      <w:r w:rsidRPr="00816995">
        <w:rPr>
          <w:kern w:val="48"/>
          <w:sz w:val="18"/>
          <w:szCs w:val="18"/>
        </w:rPr>
        <w:t xml:space="preserve"> </w:t>
      </w:r>
      <w:r>
        <w:rPr>
          <w:kern w:val="48"/>
          <w:sz w:val="18"/>
          <w:szCs w:val="18"/>
        </w:rPr>
        <w:t xml:space="preserve">, </w:t>
      </w:r>
      <w:r w:rsidRPr="00816995">
        <w:rPr>
          <w:kern w:val="48"/>
          <w:sz w:val="18"/>
          <w:szCs w:val="18"/>
        </w:rPr>
        <w:t xml:space="preserve">Nahid Chegeni </w:t>
      </w:r>
      <w:r w:rsidR="006A3B7D" w:rsidRPr="00816995">
        <w:rPr>
          <w:kern w:val="48"/>
          <w:sz w:val="18"/>
          <w:szCs w:val="18"/>
          <w:vertAlign w:val="superscript"/>
        </w:rPr>
        <w:t>5</w:t>
      </w:r>
      <w:r w:rsidRPr="00816995">
        <w:rPr>
          <w:b/>
          <w:bCs/>
          <w:kern w:val="48"/>
          <w:sz w:val="18"/>
          <w:szCs w:val="18"/>
          <w:vertAlign w:val="superscript"/>
        </w:rPr>
        <w:t>*</w:t>
      </w:r>
    </w:p>
    <w:p w14:paraId="611F6DAF" w14:textId="73158720" w:rsidR="00625CE1" w:rsidRPr="00625CE1" w:rsidRDefault="00625CE1" w:rsidP="00625CE1">
      <w:pPr>
        <w:pStyle w:val="papertitle"/>
        <w:spacing w:before="5pt" w:beforeAutospacing="1" w:after="5pt" w:afterAutospacing="1"/>
        <w:rPr>
          <w:kern w:val="48"/>
          <w:sz w:val="18"/>
          <w:szCs w:val="18"/>
        </w:rPr>
      </w:pPr>
      <w:r w:rsidRPr="00A21A3D">
        <w:rPr>
          <w:kern w:val="48"/>
          <w:sz w:val="18"/>
          <w:szCs w:val="18"/>
          <w:vertAlign w:val="superscript"/>
        </w:rPr>
        <w:t>1,4,5</w:t>
      </w:r>
      <w:r>
        <w:rPr>
          <w:kern w:val="48"/>
          <w:sz w:val="18"/>
          <w:szCs w:val="18"/>
          <w:vertAlign w:val="superscript"/>
        </w:rPr>
        <w:t xml:space="preserve"> </w:t>
      </w:r>
      <w:r w:rsidR="00374111" w:rsidRPr="00374111">
        <w:rPr>
          <w:kern w:val="48"/>
          <w:sz w:val="18"/>
          <w:szCs w:val="18"/>
        </w:rPr>
        <w:t>School of Medicine</w:t>
      </w:r>
      <w:r w:rsidRPr="00A21A3D">
        <w:rPr>
          <w:kern w:val="48"/>
          <w:sz w:val="18"/>
          <w:szCs w:val="18"/>
        </w:rPr>
        <w:t>, Ahvaz Jundishapur University of Medical Sciences, Ahvaz, Iran</w:t>
      </w:r>
    </w:p>
    <w:p w14:paraId="212DA4F4" w14:textId="21FE1E94" w:rsidR="008E7E9B" w:rsidRDefault="008E7E9B" w:rsidP="00A21A3D">
      <w:pPr>
        <w:pStyle w:val="papertitle"/>
        <w:spacing w:before="5pt" w:beforeAutospacing="1" w:after="5pt" w:afterAutospacing="1"/>
        <w:rPr>
          <w:kern w:val="48"/>
          <w:sz w:val="18"/>
          <w:szCs w:val="18"/>
        </w:rPr>
      </w:pPr>
      <w:r w:rsidRPr="008E7E9B">
        <w:rPr>
          <w:kern w:val="48"/>
          <w:sz w:val="18"/>
          <w:szCs w:val="18"/>
          <w:vertAlign w:val="superscript"/>
        </w:rPr>
        <w:t>2</w:t>
      </w:r>
      <w:r w:rsidRPr="008E7E9B">
        <w:rPr>
          <w:kern w:val="48"/>
          <w:sz w:val="18"/>
          <w:szCs w:val="18"/>
        </w:rPr>
        <w:t xml:space="preserve"> </w:t>
      </w:r>
      <w:r w:rsidRPr="008E7E9B">
        <w:rPr>
          <w:kern w:val="48"/>
          <w:sz w:val="18"/>
          <w:szCs w:val="18"/>
        </w:rPr>
        <w:t>Faculty of Engineering</w:t>
      </w:r>
      <w:r>
        <w:rPr>
          <w:kern w:val="48"/>
          <w:sz w:val="18"/>
          <w:szCs w:val="18"/>
        </w:rPr>
        <w:t xml:space="preserve">, </w:t>
      </w:r>
      <w:r w:rsidRPr="008E7E9B">
        <w:rPr>
          <w:kern w:val="48"/>
          <w:sz w:val="18"/>
          <w:szCs w:val="18"/>
        </w:rPr>
        <w:t>University of Science and Culture</w:t>
      </w:r>
      <w:r>
        <w:rPr>
          <w:kern w:val="48"/>
          <w:sz w:val="18"/>
          <w:szCs w:val="18"/>
        </w:rPr>
        <w:t>,Tehran,Iran</w:t>
      </w:r>
    </w:p>
    <w:p w14:paraId="2CE7DEFF" w14:textId="7FF5E016" w:rsidR="00BA2C03" w:rsidRPr="008E7E9B" w:rsidRDefault="00BA2C03" w:rsidP="00BA2C03">
      <w:pPr>
        <w:pStyle w:val="papertitle"/>
        <w:spacing w:before="5pt" w:beforeAutospacing="1" w:after="5pt" w:afterAutospacing="1"/>
        <w:rPr>
          <w:kern w:val="48"/>
          <w:sz w:val="18"/>
          <w:szCs w:val="18"/>
        </w:rPr>
      </w:pPr>
      <w:r w:rsidRPr="00A21A3D">
        <w:rPr>
          <w:kern w:val="48"/>
          <w:sz w:val="18"/>
          <w:szCs w:val="18"/>
          <w:vertAlign w:val="superscript"/>
        </w:rPr>
        <w:t>3</w:t>
      </w:r>
      <w:r>
        <w:rPr>
          <w:kern w:val="48"/>
          <w:sz w:val="18"/>
          <w:szCs w:val="18"/>
          <w:vertAlign w:val="superscript"/>
        </w:rPr>
        <w:t xml:space="preserve"> </w:t>
      </w:r>
      <w:r w:rsidRPr="00816995">
        <w:rPr>
          <w:kern w:val="48"/>
          <w:sz w:val="18"/>
          <w:szCs w:val="18"/>
        </w:rPr>
        <w:t>Department of Computer Science and Mathematics of Security </w:t>
      </w:r>
      <w:r>
        <w:rPr>
          <w:kern w:val="48"/>
          <w:sz w:val="18"/>
          <w:szCs w:val="18"/>
        </w:rPr>
        <w:t>,</w:t>
      </w:r>
      <w:r w:rsidRPr="00B3076D">
        <w:rPr>
          <w:kern w:val="48"/>
          <w:sz w:val="18"/>
          <w:szCs w:val="18"/>
        </w:rPr>
        <w:t xml:space="preserve"> </w:t>
      </w:r>
      <w:r w:rsidRPr="00816995">
        <w:rPr>
          <w:kern w:val="48"/>
          <w:sz w:val="18"/>
          <w:szCs w:val="18"/>
        </w:rPr>
        <w:t>Rovira i Virgili University</w:t>
      </w:r>
      <w:r>
        <w:rPr>
          <w:kern w:val="48"/>
          <w:sz w:val="18"/>
          <w:szCs w:val="18"/>
        </w:rPr>
        <w:t>,</w:t>
      </w:r>
      <w:r w:rsidRPr="00816995">
        <w:rPr>
          <w:kern w:val="48"/>
          <w:sz w:val="18"/>
          <w:szCs w:val="18"/>
        </w:rPr>
        <w:t xml:space="preserve"> Tarragona,Spain</w:t>
      </w:r>
    </w:p>
    <w:p w14:paraId="591828F0" w14:textId="67DE9F18" w:rsidR="00816995" w:rsidRPr="00A21A3D" w:rsidRDefault="00A21A3D" w:rsidP="00A21A3D">
      <w:pPr>
        <w:pStyle w:val="papertitle"/>
        <w:spacing w:before="5pt" w:beforeAutospacing="1" w:after="5pt" w:afterAutospacing="1"/>
        <w:rPr>
          <w:kern w:val="48"/>
          <w:sz w:val="18"/>
          <w:szCs w:val="18"/>
        </w:rPr>
        <w:sectPr w:rsidR="00816995" w:rsidRPr="00A21A3D" w:rsidSect="005156EC">
          <w:headerReference w:type="default" r:id="rId8"/>
          <w:footerReference w:type="default" r:id="rId9"/>
          <w:headerReference w:type="first" r:id="rId10"/>
          <w:footerReference w:type="first" r:id="rId11"/>
          <w:pgSz w:w="595.30pt" w:h="841.90pt" w:code="9"/>
          <w:pgMar w:top="113.40pt" w:right="44.65pt" w:bottom="72pt" w:left="44.65pt" w:header="36pt" w:footer="42.50pt" w:gutter="0pt"/>
          <w:cols w:space="36pt"/>
          <w:titlePg/>
          <w:docGrid w:linePitch="360"/>
        </w:sectPr>
      </w:pPr>
      <w:r w:rsidRPr="00A21A3D">
        <w:rPr>
          <w:b/>
          <w:bCs/>
          <w:kern w:val="48"/>
          <w:sz w:val="18"/>
          <w:szCs w:val="18"/>
        </w:rPr>
        <w:t>Corresponding author details:</w:t>
      </w:r>
      <w:r w:rsidRPr="00A21A3D">
        <w:t xml:space="preserve"> </w:t>
      </w:r>
      <w:r w:rsidRPr="00A21A3D">
        <w:rPr>
          <w:kern w:val="48"/>
          <w:sz w:val="18"/>
          <w:szCs w:val="18"/>
        </w:rPr>
        <w:t>Nahid Chegeni</w:t>
      </w:r>
      <w:r w:rsidRPr="00A21A3D">
        <w:rPr>
          <w:kern w:val="48"/>
          <w:sz w:val="18"/>
          <w:szCs w:val="18"/>
        </w:rPr>
        <w:t xml:space="preserve">, </w:t>
      </w:r>
      <w:r w:rsidRPr="00A21A3D">
        <w:rPr>
          <w:sz w:val="18"/>
          <w:szCs w:val="18"/>
        </w:rPr>
        <w:t>Departments</w:t>
      </w:r>
      <w:r w:rsidRPr="00A21A3D">
        <w:rPr>
          <w:sz w:val="16"/>
          <w:szCs w:val="16"/>
        </w:rPr>
        <w:t xml:space="preserve"> of Medical Physics, Faculty of Medicine, Ahvaz Jundishapur University of Medical Sciences, Ahvaz, Iran</w:t>
      </w:r>
    </w:p>
    <w:p w14:paraId="0BC07E31" w14:textId="77777777" w:rsidR="002C5D1B" w:rsidRDefault="002C5D1B" w:rsidP="001B183D">
      <w:pPr>
        <w:jc w:val="both"/>
      </w:pPr>
    </w:p>
    <w:p w14:paraId="5B16892D" w14:textId="72B5CF2D" w:rsidR="001B183D" w:rsidRDefault="001B183D" w:rsidP="001B183D">
      <w:pPr>
        <w:jc w:val="both"/>
        <w:sectPr w:rsidR="001B183D" w:rsidSect="005156EC">
          <w:type w:val="continuous"/>
          <w:pgSz w:w="595.30pt" w:h="841.90pt" w:code="9"/>
          <w:pgMar w:top="113.40pt" w:right="44.65pt" w:bottom="72pt" w:left="44.65pt" w:header="36pt" w:footer="36pt" w:gutter="0pt"/>
          <w:cols w:space="36pt"/>
          <w:docGrid w:linePitch="360"/>
        </w:sectPr>
      </w:pPr>
    </w:p>
    <w:p w14:paraId="42E965C2" w14:textId="77777777" w:rsidR="003D6426" w:rsidRPr="009D0D5A" w:rsidRDefault="003D6426" w:rsidP="003D6426">
      <w:pPr>
        <w:pStyle w:val="NormalWeb"/>
        <w:spacing w:before="0pt" w:beforeAutospacing="0" w:after="0pt" w:afterAutospacing="0"/>
        <w:rPr>
          <w:color w:val="0E101A"/>
          <w:sz w:val="18"/>
          <w:szCs w:val="18"/>
        </w:rPr>
      </w:pPr>
      <w:r w:rsidRPr="009D0D5A">
        <w:rPr>
          <w:rStyle w:val="Strong"/>
          <w:color w:val="0E101A"/>
          <w:sz w:val="18"/>
          <w:szCs w:val="18"/>
        </w:rPr>
        <w:t>Background</w:t>
      </w:r>
      <w:r w:rsidRPr="009D0D5A">
        <w:rPr>
          <w:color w:val="0E101A"/>
          <w:sz w:val="18"/>
          <w:szCs w:val="18"/>
        </w:rPr>
        <w:t>: Prostate cancer is the most detected cancer in men and the second most common cause of cancer-related mortality for men worldwide. Radiologists usually interpret prostate Magnetic Resonance Imaging (MRI) by first separating the prostate into the Peripheral Zone (PZ), Transition Zone (TZ), fibromuscular stroma, and urethra manually. However, this is a tedious, time-consuming, and reader opinion-dependent method. To help facilitate this process, various computer-assisted techniques, including the one using Convolutional Neural Networks (CNNs), have been suggested.  </w:t>
      </w:r>
    </w:p>
    <w:p w14:paraId="0EF199B9" w14:textId="77777777" w:rsidR="003D6426" w:rsidRPr="009D0D5A" w:rsidRDefault="003D6426" w:rsidP="003D6426">
      <w:pPr>
        <w:pStyle w:val="NormalWeb"/>
        <w:spacing w:before="0pt" w:beforeAutospacing="0" w:after="0pt" w:afterAutospacing="0"/>
        <w:rPr>
          <w:color w:val="0E101A"/>
          <w:sz w:val="18"/>
          <w:szCs w:val="18"/>
        </w:rPr>
      </w:pPr>
      <w:r w:rsidRPr="009D0D5A">
        <w:rPr>
          <w:rStyle w:val="Strong"/>
          <w:color w:val="0E101A"/>
          <w:sz w:val="18"/>
          <w:szCs w:val="18"/>
        </w:rPr>
        <w:t>Aim of the study</w:t>
      </w:r>
      <w:r w:rsidRPr="009D0D5A">
        <w:rPr>
          <w:color w:val="0E101A"/>
          <w:sz w:val="18"/>
          <w:szCs w:val="18"/>
        </w:rPr>
        <w:t>: Based on the U-Net model and the DWI images, this study proposes a technique for automated segmentation of prostate zones.</w:t>
      </w:r>
    </w:p>
    <w:p w14:paraId="65A3044E" w14:textId="77777777" w:rsidR="003D6426" w:rsidRPr="009D0D5A" w:rsidRDefault="003D6426" w:rsidP="003D6426">
      <w:pPr>
        <w:pStyle w:val="NormalWeb"/>
        <w:spacing w:before="0pt" w:beforeAutospacing="0" w:after="0pt" w:afterAutospacing="0"/>
        <w:rPr>
          <w:color w:val="0E101A"/>
          <w:sz w:val="18"/>
          <w:szCs w:val="18"/>
        </w:rPr>
      </w:pPr>
      <w:r w:rsidRPr="009D0D5A">
        <w:rPr>
          <w:rStyle w:val="Strong"/>
          <w:color w:val="0E101A"/>
          <w:sz w:val="18"/>
          <w:szCs w:val="18"/>
        </w:rPr>
        <w:t>Materials and Methods:</w:t>
      </w:r>
      <w:r w:rsidRPr="009D0D5A">
        <w:rPr>
          <w:color w:val="0E101A"/>
          <w:sz w:val="18"/>
          <w:szCs w:val="18"/>
        </w:rPr>
        <w:t> A public dataset called “The Cancer Imaging Archive (TCIA) was reviewed and screened for acquiring relevant data for this study. This retrospective study was used DW-MR images of 92 prostate cancer patients to train and test models. Here, we assigned 65 patients to the training set and 27 patients o the testing set according to a ratio of 7:3. The images were in two sizes, 384× 384 and 512× 512. Hence, to achieve a common image size and reduce the computation time with redundant pixels, image cropping was performed using a bounding box (being equal to160×160×160 mm</w:t>
      </w:r>
      <w:r w:rsidRPr="009D0D5A">
        <w:rPr>
          <w:color w:val="0E101A"/>
          <w:sz w:val="18"/>
          <w:szCs w:val="18"/>
          <w:vertAlign w:val="superscript"/>
        </w:rPr>
        <w:t>3</w:t>
      </w:r>
      <w:r w:rsidRPr="009D0D5A">
        <w:rPr>
          <w:color w:val="0E101A"/>
          <w:sz w:val="18"/>
          <w:szCs w:val="18"/>
        </w:rPr>
        <w:t>). Of note, to ensure comparable voxel intensities across images, image normalization was performed and the maximum intensity of each slice was normalized between 0 and 1. The performance of U-Net for segmentation of prostate zones is evaluated by Dice Similarity Coefficient (DSC) and Intersection Over Union (IoU) metrics using 10-fold cross-validation. Of note, model DSC and IoU were compared in both the training and test sets. </w:t>
      </w:r>
    </w:p>
    <w:p w14:paraId="39E903B8" w14:textId="77777777" w:rsidR="003D6426" w:rsidRPr="009D0D5A" w:rsidRDefault="003D6426" w:rsidP="003D6426">
      <w:pPr>
        <w:pStyle w:val="NormalWeb"/>
        <w:spacing w:before="0pt" w:beforeAutospacing="0" w:after="0pt" w:afterAutospacing="0"/>
        <w:rPr>
          <w:color w:val="0E101A"/>
          <w:sz w:val="18"/>
          <w:szCs w:val="18"/>
        </w:rPr>
      </w:pPr>
      <w:r w:rsidRPr="009D0D5A">
        <w:rPr>
          <w:rStyle w:val="Strong"/>
          <w:color w:val="0E101A"/>
          <w:sz w:val="18"/>
          <w:szCs w:val="18"/>
        </w:rPr>
        <w:t>Results:</w:t>
      </w:r>
      <w:r w:rsidRPr="009D0D5A">
        <w:rPr>
          <w:color w:val="0E101A"/>
          <w:sz w:val="18"/>
          <w:szCs w:val="18"/>
        </w:rPr>
        <w:t> The DSC score and IoU average for 10-fold in each class for segmentation volume were achieved 0.986 and 0.972 for the PZ, 0.994 and 0.976 for the TZ, 0.989 and 0.983 for the fibromuscular stroma, and 0. 991 and 0.916 for the urethra, respectively.</w:t>
      </w:r>
    </w:p>
    <w:p w14:paraId="3B408C73" w14:textId="77777777" w:rsidR="003D6426" w:rsidRPr="009D0D5A" w:rsidRDefault="003D6426" w:rsidP="003D6426">
      <w:pPr>
        <w:pStyle w:val="NormalWeb"/>
        <w:spacing w:before="0pt" w:beforeAutospacing="0" w:after="0pt" w:afterAutospacing="0"/>
        <w:rPr>
          <w:color w:val="0E101A"/>
          <w:sz w:val="18"/>
          <w:szCs w:val="18"/>
        </w:rPr>
      </w:pPr>
      <w:r w:rsidRPr="009D0D5A">
        <w:rPr>
          <w:rStyle w:val="Strong"/>
          <w:color w:val="0E101A"/>
          <w:sz w:val="18"/>
          <w:szCs w:val="18"/>
        </w:rPr>
        <w:t>Conclusions: </w:t>
      </w:r>
      <w:r w:rsidRPr="009D0D5A">
        <w:rPr>
          <w:color w:val="0E101A"/>
          <w:sz w:val="18"/>
          <w:szCs w:val="18"/>
        </w:rPr>
        <w:t>The results of this work show the feasibility of a U-Net-based approach to detect and segment prostate zones in DW-MR images accurately.</w:t>
      </w:r>
    </w:p>
    <w:p w14:paraId="19A1031C" w14:textId="733B3EE9" w:rsidR="001B183D" w:rsidRDefault="001B183D" w:rsidP="001B183D">
      <w:pPr>
        <w:jc w:val="both"/>
        <w:rPr>
          <w:rFonts w:asciiTheme="majorBidi" w:hAnsiTheme="majorBidi" w:cstheme="majorBidi"/>
          <w:sz w:val="18"/>
          <w:szCs w:val="18"/>
        </w:rPr>
      </w:pPr>
      <w:r w:rsidRPr="005A4175">
        <w:rPr>
          <w:rFonts w:asciiTheme="majorBidi" w:hAnsiTheme="majorBidi" w:cstheme="majorBidi"/>
          <w:sz w:val="18"/>
          <w:szCs w:val="18"/>
        </w:rPr>
        <w:t>.</w:t>
      </w:r>
    </w:p>
    <w:p w14:paraId="2D764828" w14:textId="77777777" w:rsidR="00AB0911" w:rsidRPr="005A4175" w:rsidRDefault="00AB0911" w:rsidP="001B183D">
      <w:pPr>
        <w:jc w:val="both"/>
        <w:rPr>
          <w:rFonts w:asciiTheme="majorBidi" w:hAnsiTheme="majorBidi" w:cstheme="majorBidi"/>
          <w:sz w:val="18"/>
          <w:szCs w:val="18"/>
        </w:rPr>
      </w:pPr>
    </w:p>
    <w:p w14:paraId="5100FB73" w14:textId="77777777" w:rsidR="001B183D" w:rsidRPr="009D0D5A" w:rsidRDefault="001B183D" w:rsidP="001B183D">
      <w:pPr>
        <w:jc w:val="both"/>
        <w:rPr>
          <w:rFonts w:asciiTheme="majorBidi" w:hAnsiTheme="majorBidi" w:cstheme="majorBidi"/>
          <w:b/>
          <w:bCs/>
          <w:i/>
          <w:iCs/>
          <w:sz w:val="18"/>
          <w:szCs w:val="18"/>
        </w:rPr>
      </w:pPr>
      <w:r w:rsidRPr="009D0D5A">
        <w:rPr>
          <w:rFonts w:asciiTheme="majorBidi" w:hAnsiTheme="majorBidi" w:cstheme="majorBidi"/>
          <w:b/>
          <w:bCs/>
          <w:i/>
          <w:iCs/>
          <w:sz w:val="18"/>
          <w:szCs w:val="18"/>
        </w:rPr>
        <w:t>Keywords: deep learning, segmentation, prostate, zones, DW-MR, U-Net</w:t>
      </w:r>
    </w:p>
    <w:p w14:paraId="5B8B5AAD" w14:textId="77777777" w:rsidR="004A036B" w:rsidRPr="009D0D5A" w:rsidRDefault="004A036B" w:rsidP="004A036B">
      <w:pPr>
        <w:rPr>
          <w:sz w:val="16"/>
          <w:szCs w:val="16"/>
        </w:rPr>
        <w:sectPr w:rsidR="004A036B" w:rsidRPr="009D0D5A" w:rsidSect="003A644E">
          <w:headerReference w:type="first" r:id="rId12"/>
          <w:footerReference w:type="first" r:id="rId13"/>
          <w:type w:val="continuous"/>
          <w:pgSz w:w="595.30pt" w:h="841.90pt" w:code="9"/>
          <w:pgMar w:top="22.50pt" w:right="44.65pt" w:bottom="72pt" w:left="44.65pt" w:header="36pt" w:footer="36pt" w:gutter="0pt"/>
          <w:cols w:space="36pt"/>
          <w:docGrid w:linePitch="360"/>
        </w:sectPr>
      </w:pPr>
    </w:p>
    <w:p w14:paraId="0C227EFC" w14:textId="77777777" w:rsidR="004A036B" w:rsidRPr="009D0D5A" w:rsidRDefault="004A036B" w:rsidP="004A036B">
      <w:pPr>
        <w:rPr>
          <w:sz w:val="16"/>
          <w:szCs w:val="16"/>
        </w:rPr>
        <w:sectPr w:rsidR="004A036B" w:rsidRPr="009D0D5A" w:rsidSect="003B4E04">
          <w:type w:val="continuous"/>
          <w:pgSz w:w="595.30pt" w:h="841.90pt" w:code="9"/>
          <w:pgMar w:top="22.50pt" w:right="44.65pt" w:bottom="72pt" w:left="44.65pt" w:header="36pt" w:footer="36pt" w:gutter="0pt"/>
          <w:cols w:num="3" w:space="36pt"/>
          <w:docGrid w:linePitch="360"/>
        </w:sectPr>
      </w:pPr>
      <w:r w:rsidRPr="009D0D5A">
        <w:rPr>
          <w:sz w:val="16"/>
          <w:szCs w:val="16"/>
        </w:rPr>
        <w:br w:type="column"/>
      </w:r>
    </w:p>
    <w:p w14:paraId="226E3EC0" w14:textId="77777777" w:rsidR="004A036B" w:rsidRDefault="004A036B" w:rsidP="001B183D">
      <w:pPr>
        <w:pStyle w:val="BodyText"/>
        <w:ind w:firstLine="0pt"/>
      </w:pPr>
    </w:p>
    <w:sectPr w:rsidR="004A036B" w:rsidSect="005156EC">
      <w:type w:val="continuous"/>
      <w:pgSz w:w="595.30pt" w:h="841.90pt" w:code="9"/>
      <w:pgMar w:top="113.40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52BBBF6" w14:textId="77777777" w:rsidR="00DA72B1" w:rsidRDefault="00DA72B1" w:rsidP="001A3B3D">
      <w:r>
        <w:separator/>
      </w:r>
    </w:p>
  </w:endnote>
  <w:endnote w:type="continuationSeparator" w:id="0">
    <w:p w14:paraId="469CC000" w14:textId="77777777" w:rsidR="00DA72B1" w:rsidRDefault="00DA72B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77BF1AC" w14:textId="77777777" w:rsidR="005156EC" w:rsidRDefault="005156EC">
    <w:pPr>
      <w:pStyle w:val="Footer"/>
    </w:pPr>
    <w:r>
      <w:rPr>
        <w:noProof/>
      </w:rPr>
      <w:drawing>
        <wp:anchor distT="0" distB="0" distL="114300" distR="114300" simplePos="0" relativeHeight="251657216" behindDoc="1" locked="0" layoutInCell="1" allowOverlap="1" wp14:anchorId="323AB774" wp14:editId="6C90FE68">
          <wp:simplePos x="0" y="0"/>
          <wp:positionH relativeFrom="column">
            <wp:posOffset>-571500</wp:posOffset>
          </wp:positionH>
          <wp:positionV relativeFrom="paragraph">
            <wp:posOffset>105410</wp:posOffset>
          </wp:positionV>
          <wp:extent cx="7559675" cy="488540"/>
          <wp:effectExtent l="0" t="0" r="3175" b="6985"/>
          <wp:wrapNone/>
          <wp:docPr id="10" name="Picture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559675" cy="4885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80762CA" w14:textId="77777777" w:rsidR="001A3B3D" w:rsidRPr="006F6D3D" w:rsidRDefault="005156EC" w:rsidP="0056610F">
    <w:pPr>
      <w:pStyle w:val="Footer"/>
      <w:jc w:val="start"/>
      <w:rPr>
        <w:sz w:val="16"/>
        <w:szCs w:val="16"/>
      </w:rPr>
    </w:pPr>
    <w:r>
      <w:rPr>
        <w:noProof/>
        <w:sz w:val="16"/>
        <w:szCs w:val="16"/>
      </w:rPr>
      <w:drawing>
        <wp:anchor distT="0" distB="0" distL="114300" distR="114300" simplePos="0" relativeHeight="251655168" behindDoc="1" locked="0" layoutInCell="1" allowOverlap="1" wp14:anchorId="59A5A8EF" wp14:editId="434EC70B">
          <wp:simplePos x="0" y="0"/>
          <wp:positionH relativeFrom="column">
            <wp:posOffset>-682625</wp:posOffset>
          </wp:positionH>
          <wp:positionV relativeFrom="paragraph">
            <wp:posOffset>149860</wp:posOffset>
          </wp:positionV>
          <wp:extent cx="7663815" cy="495300"/>
          <wp:effectExtent l="0" t="0" r="0" b="0"/>
          <wp:wrapNone/>
          <wp:docPr id="11" name="Picture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663815" cy="495300"/>
                  </a:xfrm>
                  <a:prstGeom prst="rect">
                    <a:avLst/>
                  </a:prstGeom>
                </pic:spPr>
              </pic:pic>
            </a:graphicData>
          </a:graphic>
          <wp14:sizeRelH relativeFrom="page">
            <wp14:pctWidth>0%</wp14:pctWidth>
          </wp14:sizeRelH>
          <wp14:sizeRelV relativeFrom="page">
            <wp14:pctHeight>0%</wp14:pctHeight>
          </wp14:sizeRelV>
        </wp:anchor>
      </w:drawing>
    </w:r>
    <w:r w:rsidR="001A3B3D" w:rsidRPr="006F6D3D">
      <w:rPr>
        <w:sz w:val="16"/>
        <w:szCs w:val="16"/>
      </w:rPr>
      <w:t>XXX-X-XXXX-XXXX-X/XX/$XX.00 ©20XX IEEE</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E97D69F" w14:textId="77777777" w:rsidR="004A036B" w:rsidRPr="006F6D3D" w:rsidRDefault="004A036B" w:rsidP="0056610F">
    <w:pPr>
      <w:pStyle w:val="Footer"/>
      <w:jc w:val="start"/>
      <w:rPr>
        <w:sz w:val="16"/>
        <w:szCs w:val="16"/>
      </w:rPr>
    </w:pPr>
    <w:r w:rsidRPr="006F6D3D">
      <w:rPr>
        <w:sz w:val="16"/>
        <w:szCs w:val="16"/>
      </w:rPr>
      <w:t xml:space="preserve">XXX-X-XXXX-XXXX-X/XX/$XX.00 ©20XX </w:t>
    </w:r>
    <w:r>
      <w:rPr>
        <w:sz w:val="16"/>
        <w:szCs w:val="16"/>
      </w:rPr>
      <w:t>ISC</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3BC73F0" w14:textId="77777777" w:rsidR="00DA72B1" w:rsidRDefault="00DA72B1" w:rsidP="001A3B3D">
      <w:r>
        <w:separator/>
      </w:r>
    </w:p>
  </w:footnote>
  <w:footnote w:type="continuationSeparator" w:id="0">
    <w:p w14:paraId="48930BDE" w14:textId="77777777" w:rsidR="00DA72B1" w:rsidRDefault="00DA72B1"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CACF929" w14:textId="4BDFE2A9" w:rsidR="005156EC" w:rsidRPr="002B793B" w:rsidRDefault="005156EC" w:rsidP="005156EC">
    <w:pPr>
      <w:pStyle w:val="Header"/>
      <w:bidi/>
      <w:rPr>
        <w:sz w:val="18"/>
        <w:szCs w:val="18"/>
        <w:rtl/>
        <w:lang w:bidi="fa-IR"/>
      </w:rPr>
    </w:pPr>
    <w:r w:rsidRPr="002B793B">
      <w:rPr>
        <w:noProof/>
        <w:sz w:val="18"/>
        <w:szCs w:val="18"/>
        <w:rtl/>
      </w:rPr>
      <w:drawing>
        <wp:anchor distT="0" distB="0" distL="114300" distR="114300" simplePos="0" relativeHeight="251656192" behindDoc="1" locked="0" layoutInCell="1" allowOverlap="1" wp14:anchorId="2383D816" wp14:editId="14058136">
          <wp:simplePos x="0" y="0"/>
          <wp:positionH relativeFrom="column">
            <wp:posOffset>-576580</wp:posOffset>
          </wp:positionH>
          <wp:positionV relativeFrom="paragraph">
            <wp:posOffset>-485775</wp:posOffset>
          </wp:positionV>
          <wp:extent cx="7620000" cy="1223645"/>
          <wp:effectExtent l="0" t="0" r="0" b="0"/>
          <wp:wrapNone/>
          <wp:docPr id="7" name="Picture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head2.png"/>
                  <pic:cNvPicPr/>
                </pic:nvPicPr>
                <pic:blipFill>
                  <a:blip r:embed="rId1">
                    <a:extLst>
                      <a:ext uri="{28A0092B-C50C-407E-A947-70E740481C1C}">
                        <a14:useLocalDpi xmlns:a14="http://schemas.microsoft.com/office/drawing/2010/main" val="0"/>
                      </a:ext>
                    </a:extLst>
                  </a:blip>
                  <a:stretch>
                    <a:fillRect/>
                  </a:stretch>
                </pic:blipFill>
                <pic:spPr>
                  <a:xfrm>
                    <a:off x="0" y="0"/>
                    <a:ext cx="7620000" cy="1223645"/>
                  </a:xfrm>
                  <a:prstGeom prst="rect">
                    <a:avLst/>
                  </a:prstGeom>
                </pic:spPr>
              </pic:pic>
            </a:graphicData>
          </a:graphic>
          <wp14:sizeRelH relativeFrom="page">
            <wp14:pctWidth>0%</wp14:pctWidth>
          </wp14:sizeRelH>
          <wp14:sizeRelV relativeFrom="page">
            <wp14:pctHeight>0%</wp14:pctHeight>
          </wp14:sizeRelV>
        </wp:anchor>
      </w:drawing>
    </w:r>
    <w:r w:rsidRPr="002B793B">
      <w:rPr>
        <w:sz w:val="18"/>
        <w:szCs w:val="18"/>
        <w:lang w:bidi="fa-IR"/>
      </w:rPr>
      <w:t>Last name of 1th a</w:t>
    </w:r>
    <w:r w:rsidR="00677B17" w:rsidRPr="002B793B">
      <w:rPr>
        <w:sz w:val="18"/>
        <w:szCs w:val="18"/>
        <w:lang w:bidi="fa-IR"/>
      </w:rPr>
      <w:t>u</w:t>
    </w:r>
    <w:r w:rsidRPr="002B793B">
      <w:rPr>
        <w:sz w:val="18"/>
        <w:szCs w:val="18"/>
        <w:lang w:bidi="fa-IR"/>
      </w:rPr>
      <w:t>thor et al (only 1th author′s name is mentioned), Short title of the article (up to 8 words)</w:t>
    </w:r>
    <w:r w:rsidRPr="002B793B">
      <w:rPr>
        <w:rFonts w:hint="cs"/>
        <w:sz w:val="18"/>
        <w:szCs w:val="18"/>
        <w:rtl/>
        <w:lang w:bidi="fa-IR"/>
      </w:rPr>
      <w:t xml:space="preserve"> </w:t>
    </w:r>
  </w:p>
  <w:p w14:paraId="22DF723D" w14:textId="77777777" w:rsidR="004C667C" w:rsidRPr="005156EC" w:rsidRDefault="004C667C" w:rsidP="005156EC">
    <w:pPr>
      <w:pStyle w:val="Header"/>
      <w:rPr>
        <w:rtl/>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FC0EDA8" w14:textId="57D166BB" w:rsidR="006C0C76" w:rsidRPr="00696FD9" w:rsidRDefault="00DA72B1" w:rsidP="006C0C76">
    <w:pPr>
      <w:pStyle w:val="Header"/>
      <w:ind w:start="-37.50pt" w:firstLine="13.50pt"/>
      <w:rPr>
        <w:rFonts w:asciiTheme="majorBidi" w:hAnsiTheme="majorBidi" w:cstheme="majorBidi"/>
        <w:b/>
        <w:bCs/>
        <w:color w:val="333333"/>
        <w:sz w:val="28"/>
        <w:szCs w:val="28"/>
      </w:rPr>
    </w:pPr>
    <w:r>
      <w:rPr>
        <w:rFonts w:asciiTheme="majorBidi" w:hAnsiTheme="majorBidi" w:cstheme="majorBidi"/>
        <w:noProof/>
        <w:sz w:val="22"/>
        <w:szCs w:val="22"/>
      </w:rPr>
      <mc:AlternateContent>
        <mc:Choice Requires="v">
          <w:pict w14:anchorId="25A9D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0455" o:spid="_x0000_s3073" type="#_x0000_t75" style="position:absolute;left:0;text-align:left;margin-left:-45pt;margin-top:-113.3pt;width:595.2pt;height:845.6pt;z-index:-251656192;mso-position-horizontal-relative:margin;mso-position-vertical-relative:margin" o:allowincell="f">
              <v:imagedata r:id="rId1" o:title="en art_"/>
              <w10:wrap anchorx="margin" anchory="margin"/>
            </v:shape>
          </w:pict>
        </mc:Choice>
        <mc:Fallback>
          <w:drawing>
            <wp:anchor distT="0" distB="0" distL="114300" distR="114300" simplePos="0" relativeHeight="251661312" behindDoc="1" locked="0" layoutInCell="0" allowOverlap="1" wp14:anchorId="5F946BF0" wp14:editId="79A426FF">
              <wp:simplePos x="0" y="0"/>
              <wp:positionH relativeFrom="margin">
                <wp:posOffset>-571500</wp:posOffset>
              </wp:positionH>
              <wp:positionV relativeFrom="margin">
                <wp:posOffset>-1438910</wp:posOffset>
              </wp:positionV>
              <wp:extent cx="7559040" cy="10739120"/>
              <wp:effectExtent l="0" t="0" r="3810" b="5080"/>
              <wp:wrapNone/>
              <wp:docPr id="1025" name="WordPictureWatermark481045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48104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73912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r w:rsidR="006C0C76" w:rsidRPr="00696FD9">
      <w:rPr>
        <w:rFonts w:asciiTheme="majorBidi" w:hAnsiTheme="majorBidi" w:cstheme="majorBidi"/>
        <w:b/>
        <w:bCs/>
        <w:color w:val="333333"/>
        <w:sz w:val="28"/>
        <w:szCs w:val="28"/>
      </w:rPr>
      <w:t>The 1st International and 3rd National Conference on Biomathematics</w:t>
    </w:r>
  </w:p>
  <w:p w14:paraId="71447BAC" w14:textId="0F7908E7" w:rsidR="006423C3" w:rsidRPr="00696FD9" w:rsidRDefault="006C0C76" w:rsidP="006C0C76">
    <w:pPr>
      <w:pStyle w:val="Header"/>
      <w:tabs>
        <w:tab w:val="start" w:pos="239.40pt"/>
        <w:tab w:val="center" w:pos="253pt"/>
      </w:tabs>
      <w:rPr>
        <w:rFonts w:asciiTheme="majorBidi" w:hAnsiTheme="majorBidi" w:cstheme="majorBidi"/>
      </w:rPr>
    </w:pPr>
    <w:r w:rsidRPr="00696FD9">
      <w:rPr>
        <w:rFonts w:asciiTheme="majorBidi" w:hAnsiTheme="majorBidi" w:cstheme="majorBidi"/>
        <w:color w:val="333333"/>
        <w:sz w:val="24"/>
        <w:szCs w:val="24"/>
      </w:rPr>
      <w:t xml:space="preserve">19-21 January 2022, Damghan </w:t>
    </w:r>
    <w:r w:rsidR="00B55AAF">
      <w:rPr>
        <w:rFonts w:asciiTheme="majorBidi" w:hAnsiTheme="majorBidi" w:cstheme="majorBidi"/>
        <w:color w:val="333333"/>
        <w:sz w:val="24"/>
        <w:szCs w:val="24"/>
      </w:rPr>
      <w:t>U</w:t>
    </w:r>
    <w:r w:rsidRPr="00696FD9">
      <w:rPr>
        <w:rFonts w:asciiTheme="majorBidi" w:hAnsiTheme="majorBidi" w:cstheme="majorBidi"/>
        <w:color w:val="333333"/>
        <w:sz w:val="24"/>
        <w:szCs w:val="24"/>
      </w:rPr>
      <w:t>niversity</w:t>
    </w:r>
    <w:r w:rsidR="007036D4" w:rsidRPr="00696FD9">
      <w:rPr>
        <w:rFonts w:asciiTheme="majorBidi" w:hAnsiTheme="majorBidi" w:cstheme="majorBidi"/>
        <w:color w:val="333333"/>
        <w:sz w:val="24"/>
        <w:szCs w:val="24"/>
      </w:rPr>
      <w:t>, Iran.</w: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7BD05CF" w14:textId="77777777" w:rsidR="004A036B" w:rsidRDefault="004A036B" w:rsidP="00A718B6">
    <w:pPr>
      <w:autoSpaceDE w:val="0"/>
      <w:autoSpaceDN w:val="0"/>
      <w:adjustRightInd w:val="0"/>
      <w:rPr>
        <w:rFonts w:asciiTheme="majorBidi" w:hAnsiTheme="majorBidi" w:cstheme="majorBidi"/>
      </w:rPr>
    </w:pPr>
    <w:r>
      <w:rPr>
        <w:rFonts w:asciiTheme="majorBidi" w:hAnsiTheme="majorBidi" w:cstheme="majorBidi"/>
        <w:noProof/>
      </w:rPr>
      <w:drawing>
        <wp:anchor distT="0" distB="0" distL="114300" distR="114300" simplePos="0" relativeHeight="251659264" behindDoc="1" locked="0" layoutInCell="1" allowOverlap="1" wp14:anchorId="3F099F42" wp14:editId="6F2F854F">
          <wp:simplePos x="0" y="0"/>
          <wp:positionH relativeFrom="column">
            <wp:posOffset>6098540</wp:posOffset>
          </wp:positionH>
          <wp:positionV relativeFrom="paragraph">
            <wp:posOffset>-164465</wp:posOffset>
          </wp:positionV>
          <wp:extent cx="680085" cy="412115"/>
          <wp:effectExtent l="0" t="0" r="5715" b="6985"/>
          <wp:wrapNone/>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085" cy="412115"/>
                  </a:xfrm>
                  <a:prstGeom prst="rect">
                    <a:avLst/>
                  </a:prstGeom>
                </pic:spPr>
              </pic:pic>
            </a:graphicData>
          </a:graphic>
        </wp:anchor>
      </w:drawing>
    </w:r>
    <w:r>
      <w:rPr>
        <w:rFonts w:asciiTheme="majorBidi" w:hAnsiTheme="majorBidi" w:cstheme="majorBidi"/>
        <w:noProof/>
      </w:rPr>
      <w:drawing>
        <wp:anchor distT="0" distB="0" distL="114300" distR="114300" simplePos="0" relativeHeight="251658240" behindDoc="1" locked="0" layoutInCell="1" allowOverlap="1" wp14:anchorId="0D1A1BD7" wp14:editId="3DAACF90">
          <wp:simplePos x="0" y="0"/>
          <wp:positionH relativeFrom="margin">
            <wp:posOffset>-289560</wp:posOffset>
          </wp:positionH>
          <wp:positionV relativeFrom="paragraph">
            <wp:posOffset>-332105</wp:posOffset>
          </wp:positionV>
          <wp:extent cx="487045" cy="674370"/>
          <wp:effectExtent l="0" t="0" r="8255" b="0"/>
          <wp:wrapTight wrapText="bothSides">
            <wp:wrapPolygon edited="0">
              <wp:start x="6759" y="0"/>
              <wp:lineTo x="2535" y="3051"/>
              <wp:lineTo x="0" y="6712"/>
              <wp:lineTo x="0" y="20746"/>
              <wp:lineTo x="21121" y="20746"/>
              <wp:lineTo x="21121" y="4881"/>
              <wp:lineTo x="15207" y="0"/>
              <wp:lineTo x="6759" y="0"/>
            </wp:wrapPolygon>
          </wp:wrapTight>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du logo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7045" cy="674370"/>
                  </a:xfrm>
                  <a:prstGeom prst="rect">
                    <a:avLst/>
                  </a:prstGeom>
                </pic:spPr>
              </pic:pic>
            </a:graphicData>
          </a:graphic>
        </wp:anchor>
      </w:drawing>
    </w:r>
  </w:p>
  <w:p w14:paraId="3994A716" w14:textId="77777777" w:rsidR="004A036B" w:rsidRPr="00415F75" w:rsidRDefault="004A036B" w:rsidP="00A37392">
    <w:pPr>
      <w:autoSpaceDE w:val="0"/>
      <w:autoSpaceDN w:val="0"/>
      <w:adjustRightInd w:val="0"/>
      <w:rPr>
        <w:rFonts w:asciiTheme="majorBidi" w:hAnsiTheme="majorBidi" w:cstheme="majorBidi"/>
        <w:sz w:val="18"/>
        <w:szCs w:val="18"/>
      </w:rPr>
    </w:pPr>
    <w:r w:rsidRPr="00415F75">
      <w:rPr>
        <w:rFonts w:asciiTheme="majorBidi" w:hAnsiTheme="majorBidi" w:cstheme="majorBidi"/>
        <w:sz w:val="18"/>
        <w:szCs w:val="18"/>
      </w:rPr>
      <w:t>The 1</w:t>
    </w:r>
    <w:r w:rsidRPr="00415F75">
      <w:rPr>
        <w:rFonts w:asciiTheme="majorBidi" w:hAnsiTheme="majorBidi" w:cstheme="majorBidi"/>
        <w:sz w:val="18"/>
        <w:szCs w:val="18"/>
        <w:vertAlign w:val="superscript"/>
      </w:rPr>
      <w:t>st</w:t>
    </w:r>
    <w:r w:rsidRPr="00415F75">
      <w:rPr>
        <w:rFonts w:asciiTheme="majorBidi" w:hAnsiTheme="majorBidi" w:cstheme="majorBidi"/>
        <w:sz w:val="18"/>
        <w:szCs w:val="18"/>
      </w:rPr>
      <w:t xml:space="preserve"> International and 3</w:t>
    </w:r>
    <w:r w:rsidRPr="00415F75">
      <w:rPr>
        <w:rFonts w:asciiTheme="majorBidi" w:hAnsiTheme="majorBidi" w:cstheme="majorBidi"/>
        <w:sz w:val="18"/>
        <w:szCs w:val="18"/>
        <w:vertAlign w:val="superscript"/>
      </w:rPr>
      <w:t>rd</w:t>
    </w:r>
    <w:r w:rsidRPr="00415F75">
      <w:rPr>
        <w:rFonts w:asciiTheme="majorBidi" w:hAnsiTheme="majorBidi" w:cstheme="majorBidi"/>
        <w:sz w:val="18"/>
        <w:szCs w:val="18"/>
      </w:rPr>
      <w:t xml:space="preserve"> National Conference on Biomathematics</w:t>
    </w:r>
    <w:r>
      <w:rPr>
        <w:rFonts w:asciiTheme="majorBidi" w:hAnsiTheme="majorBidi" w:cstheme="majorBidi"/>
        <w:sz w:val="18"/>
        <w:szCs w:val="18"/>
      </w:rPr>
      <w:t xml:space="preserve"> - 19-21 January 2022 </w:t>
    </w:r>
    <w:r w:rsidRPr="00415F75">
      <w:rPr>
        <w:rFonts w:asciiTheme="majorBidi" w:hAnsiTheme="majorBidi" w:cstheme="majorBidi"/>
        <w:sz w:val="18"/>
        <w:szCs w:val="18"/>
      </w:rPr>
      <w:t xml:space="preserve">- </w:t>
    </w:r>
    <w:proofErr w:type="spellStart"/>
    <w:r w:rsidRPr="00415F75">
      <w:rPr>
        <w:rFonts w:asciiTheme="majorBidi" w:hAnsiTheme="majorBidi" w:cstheme="majorBidi"/>
        <w:sz w:val="18"/>
        <w:szCs w:val="18"/>
      </w:rPr>
      <w:t>Damghan</w:t>
    </w:r>
    <w:proofErr w:type="spellEnd"/>
    <w:r w:rsidRPr="00415F75">
      <w:rPr>
        <w:rFonts w:asciiTheme="majorBidi" w:hAnsiTheme="majorBidi" w:cstheme="majorBidi"/>
        <w:sz w:val="18"/>
        <w:szCs w:val="18"/>
      </w:rPr>
      <w:t xml:space="preserve"> University, Iran</w:t>
    </w:r>
    <w:r>
      <w:rPr>
        <w:rFonts w:asciiTheme="majorBidi" w:hAnsiTheme="majorBidi" w:cstheme="majorBidi"/>
        <w:sz w:val="18"/>
        <w:szCs w:val="18"/>
      </w:rPr>
      <w:t>.</w:t>
    </w:r>
  </w:p>
  <w:p w14:paraId="16DAC0B9" w14:textId="77777777" w:rsidR="004A036B" w:rsidRPr="00271D8B" w:rsidRDefault="004A036B" w:rsidP="00271D8B">
    <w:pPr>
      <w:autoSpaceDE w:val="0"/>
      <w:autoSpaceDN w:val="0"/>
      <w:adjustRightInd w:val="0"/>
      <w:jc w:val="start"/>
      <w:rPr>
        <w:rFonts w:ascii="Arial-BoldMT" w:hAnsi="Arial-BoldMT" w:cs="Arial-BoldMT"/>
        <w:sz w:val="16"/>
        <w:szCs w:val="16"/>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121.50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0978"/>
    <w:rsid w:val="0004781E"/>
    <w:rsid w:val="0008758A"/>
    <w:rsid w:val="000B0D02"/>
    <w:rsid w:val="000C00B2"/>
    <w:rsid w:val="000C0550"/>
    <w:rsid w:val="000C1E68"/>
    <w:rsid w:val="000E45A3"/>
    <w:rsid w:val="00112B74"/>
    <w:rsid w:val="001853FA"/>
    <w:rsid w:val="00191B27"/>
    <w:rsid w:val="001A22CB"/>
    <w:rsid w:val="001A2EFD"/>
    <w:rsid w:val="001A3B3D"/>
    <w:rsid w:val="001A7BBB"/>
    <w:rsid w:val="001B183D"/>
    <w:rsid w:val="001B67DC"/>
    <w:rsid w:val="001D58D0"/>
    <w:rsid w:val="001E4C0E"/>
    <w:rsid w:val="002254A9"/>
    <w:rsid w:val="00233D97"/>
    <w:rsid w:val="002347A2"/>
    <w:rsid w:val="00243C3D"/>
    <w:rsid w:val="00253C8B"/>
    <w:rsid w:val="00271D8B"/>
    <w:rsid w:val="002850E3"/>
    <w:rsid w:val="00287FF4"/>
    <w:rsid w:val="002B2185"/>
    <w:rsid w:val="002B618E"/>
    <w:rsid w:val="002B793B"/>
    <w:rsid w:val="002C5D1B"/>
    <w:rsid w:val="003324C0"/>
    <w:rsid w:val="00333036"/>
    <w:rsid w:val="00354FCF"/>
    <w:rsid w:val="00355436"/>
    <w:rsid w:val="003658B8"/>
    <w:rsid w:val="00365EB6"/>
    <w:rsid w:val="00374111"/>
    <w:rsid w:val="00382406"/>
    <w:rsid w:val="00383384"/>
    <w:rsid w:val="00384C81"/>
    <w:rsid w:val="00394D5C"/>
    <w:rsid w:val="003A19E2"/>
    <w:rsid w:val="003A2BB4"/>
    <w:rsid w:val="003A644E"/>
    <w:rsid w:val="003B2B40"/>
    <w:rsid w:val="003B4E04"/>
    <w:rsid w:val="003D2DF2"/>
    <w:rsid w:val="003D6426"/>
    <w:rsid w:val="003F5A08"/>
    <w:rsid w:val="00420716"/>
    <w:rsid w:val="004325FB"/>
    <w:rsid w:val="00434D19"/>
    <w:rsid w:val="004432BA"/>
    <w:rsid w:val="0044407E"/>
    <w:rsid w:val="00447BB9"/>
    <w:rsid w:val="0046031D"/>
    <w:rsid w:val="00462013"/>
    <w:rsid w:val="004728FA"/>
    <w:rsid w:val="00473AC9"/>
    <w:rsid w:val="00473BDE"/>
    <w:rsid w:val="004A036B"/>
    <w:rsid w:val="004B4363"/>
    <w:rsid w:val="004C667C"/>
    <w:rsid w:val="004C694C"/>
    <w:rsid w:val="004D3B09"/>
    <w:rsid w:val="004D72B5"/>
    <w:rsid w:val="004D7891"/>
    <w:rsid w:val="005156EC"/>
    <w:rsid w:val="00533F1D"/>
    <w:rsid w:val="00551B7F"/>
    <w:rsid w:val="00562210"/>
    <w:rsid w:val="0056610F"/>
    <w:rsid w:val="00570ECD"/>
    <w:rsid w:val="00575BCA"/>
    <w:rsid w:val="00590425"/>
    <w:rsid w:val="005B0344"/>
    <w:rsid w:val="005B520E"/>
    <w:rsid w:val="005C1C8B"/>
    <w:rsid w:val="005E2800"/>
    <w:rsid w:val="005F314C"/>
    <w:rsid w:val="00605825"/>
    <w:rsid w:val="00620111"/>
    <w:rsid w:val="00622E49"/>
    <w:rsid w:val="00625CE1"/>
    <w:rsid w:val="0062655A"/>
    <w:rsid w:val="006321EC"/>
    <w:rsid w:val="006423C3"/>
    <w:rsid w:val="00645D22"/>
    <w:rsid w:val="0064688F"/>
    <w:rsid w:val="00651A08"/>
    <w:rsid w:val="006521C1"/>
    <w:rsid w:val="00653862"/>
    <w:rsid w:val="00654204"/>
    <w:rsid w:val="00670434"/>
    <w:rsid w:val="00677B17"/>
    <w:rsid w:val="00687035"/>
    <w:rsid w:val="00696FD9"/>
    <w:rsid w:val="006A29BB"/>
    <w:rsid w:val="006A3B7D"/>
    <w:rsid w:val="006B6B66"/>
    <w:rsid w:val="006C0C76"/>
    <w:rsid w:val="006C598B"/>
    <w:rsid w:val="006D0581"/>
    <w:rsid w:val="006F1DC5"/>
    <w:rsid w:val="006F6D3D"/>
    <w:rsid w:val="007036D4"/>
    <w:rsid w:val="00715BEA"/>
    <w:rsid w:val="00740EEA"/>
    <w:rsid w:val="00752578"/>
    <w:rsid w:val="00794804"/>
    <w:rsid w:val="00797151"/>
    <w:rsid w:val="007B33F1"/>
    <w:rsid w:val="007B64DB"/>
    <w:rsid w:val="007B6DDA"/>
    <w:rsid w:val="007C0308"/>
    <w:rsid w:val="007C2FF2"/>
    <w:rsid w:val="007D528B"/>
    <w:rsid w:val="007D6232"/>
    <w:rsid w:val="007D696A"/>
    <w:rsid w:val="007F1F99"/>
    <w:rsid w:val="007F4931"/>
    <w:rsid w:val="007F768F"/>
    <w:rsid w:val="008048FF"/>
    <w:rsid w:val="0080791D"/>
    <w:rsid w:val="00816995"/>
    <w:rsid w:val="00831691"/>
    <w:rsid w:val="00836367"/>
    <w:rsid w:val="00844500"/>
    <w:rsid w:val="00845ED7"/>
    <w:rsid w:val="0085166E"/>
    <w:rsid w:val="008609AF"/>
    <w:rsid w:val="008617E6"/>
    <w:rsid w:val="00873603"/>
    <w:rsid w:val="00890A25"/>
    <w:rsid w:val="008A2C7D"/>
    <w:rsid w:val="008A7A92"/>
    <w:rsid w:val="008B6524"/>
    <w:rsid w:val="008C4B23"/>
    <w:rsid w:val="008E3807"/>
    <w:rsid w:val="008E7E9B"/>
    <w:rsid w:val="008F6E2C"/>
    <w:rsid w:val="00917A57"/>
    <w:rsid w:val="00923138"/>
    <w:rsid w:val="009303D9"/>
    <w:rsid w:val="00933C64"/>
    <w:rsid w:val="00945D68"/>
    <w:rsid w:val="00972203"/>
    <w:rsid w:val="009D0D5A"/>
    <w:rsid w:val="009D11A9"/>
    <w:rsid w:val="009E669A"/>
    <w:rsid w:val="009F1D79"/>
    <w:rsid w:val="00A03E66"/>
    <w:rsid w:val="00A0572A"/>
    <w:rsid w:val="00A059B3"/>
    <w:rsid w:val="00A06EC7"/>
    <w:rsid w:val="00A21A3D"/>
    <w:rsid w:val="00A25AAD"/>
    <w:rsid w:val="00A3357D"/>
    <w:rsid w:val="00A93B5D"/>
    <w:rsid w:val="00A96A7C"/>
    <w:rsid w:val="00AB0911"/>
    <w:rsid w:val="00AC41E9"/>
    <w:rsid w:val="00AD6F31"/>
    <w:rsid w:val="00AE3409"/>
    <w:rsid w:val="00AE4FE3"/>
    <w:rsid w:val="00AF229B"/>
    <w:rsid w:val="00AF3CDF"/>
    <w:rsid w:val="00B062E4"/>
    <w:rsid w:val="00B11A60"/>
    <w:rsid w:val="00B22613"/>
    <w:rsid w:val="00B3076D"/>
    <w:rsid w:val="00B421A9"/>
    <w:rsid w:val="00B44A76"/>
    <w:rsid w:val="00B55AAF"/>
    <w:rsid w:val="00B659EB"/>
    <w:rsid w:val="00B768D1"/>
    <w:rsid w:val="00BA1025"/>
    <w:rsid w:val="00BA13C6"/>
    <w:rsid w:val="00BA2C03"/>
    <w:rsid w:val="00BA62E9"/>
    <w:rsid w:val="00BC3420"/>
    <w:rsid w:val="00BC6814"/>
    <w:rsid w:val="00BD670B"/>
    <w:rsid w:val="00BE7D3C"/>
    <w:rsid w:val="00BF5FF6"/>
    <w:rsid w:val="00C0207F"/>
    <w:rsid w:val="00C16117"/>
    <w:rsid w:val="00C3075A"/>
    <w:rsid w:val="00C919A4"/>
    <w:rsid w:val="00C952C5"/>
    <w:rsid w:val="00CA4392"/>
    <w:rsid w:val="00CC393F"/>
    <w:rsid w:val="00CD12A0"/>
    <w:rsid w:val="00D2176E"/>
    <w:rsid w:val="00D260F2"/>
    <w:rsid w:val="00D4747E"/>
    <w:rsid w:val="00D56DD8"/>
    <w:rsid w:val="00D632BE"/>
    <w:rsid w:val="00D72D06"/>
    <w:rsid w:val="00D7522C"/>
    <w:rsid w:val="00D7536F"/>
    <w:rsid w:val="00D76668"/>
    <w:rsid w:val="00D817F1"/>
    <w:rsid w:val="00D90783"/>
    <w:rsid w:val="00DA72B1"/>
    <w:rsid w:val="00DF5417"/>
    <w:rsid w:val="00DF73CB"/>
    <w:rsid w:val="00E07383"/>
    <w:rsid w:val="00E165BC"/>
    <w:rsid w:val="00E3777B"/>
    <w:rsid w:val="00E61E12"/>
    <w:rsid w:val="00E645C7"/>
    <w:rsid w:val="00E663A5"/>
    <w:rsid w:val="00E7596C"/>
    <w:rsid w:val="00E878F2"/>
    <w:rsid w:val="00ED0149"/>
    <w:rsid w:val="00ED5577"/>
    <w:rsid w:val="00EE7801"/>
    <w:rsid w:val="00EF7DE3"/>
    <w:rsid w:val="00F03103"/>
    <w:rsid w:val="00F101E4"/>
    <w:rsid w:val="00F271DE"/>
    <w:rsid w:val="00F4513F"/>
    <w:rsid w:val="00F502FF"/>
    <w:rsid w:val="00F627DA"/>
    <w:rsid w:val="00F63308"/>
    <w:rsid w:val="00F7288F"/>
    <w:rsid w:val="00F73631"/>
    <w:rsid w:val="00F7388F"/>
    <w:rsid w:val="00F8081C"/>
    <w:rsid w:val="00F847A6"/>
    <w:rsid w:val="00F9441B"/>
    <w:rsid w:val="00FA4C32"/>
    <w:rsid w:val="00FB6DE2"/>
    <w:rsid w:val="00FC3F1A"/>
    <w:rsid w:val="00FD7A7A"/>
    <w:rsid w:val="00FE554C"/>
    <w:rsid w:val="00FE7114"/>
    <w:rsid w:val="00FF3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199A3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253C8B"/>
    <w:pPr>
      <w:spacing w:before="5pt" w:beforeAutospacing="1" w:after="5pt" w:afterAutospacing="1"/>
      <w:jc w:val="start"/>
    </w:pPr>
    <w:rPr>
      <w:rFonts w:eastAsia="Times New Roman"/>
      <w:sz w:val="24"/>
      <w:szCs w:val="24"/>
    </w:rPr>
  </w:style>
  <w:style w:type="table" w:styleId="TableGrid">
    <w:name w:val="Table Grid"/>
    <w:basedOn w:val="TableNormal"/>
    <w:rsid w:val="003A2BB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7C"/>
    <w:rPr>
      <w:color w:val="808080"/>
    </w:rPr>
  </w:style>
  <w:style w:type="paragraph" w:styleId="FootnoteText">
    <w:name w:val="footnote text"/>
    <w:basedOn w:val="Normal"/>
    <w:link w:val="FootnoteTextChar"/>
    <w:rsid w:val="00FF34AA"/>
  </w:style>
  <w:style w:type="character" w:customStyle="1" w:styleId="FootnoteTextChar">
    <w:name w:val="Footnote Text Char"/>
    <w:basedOn w:val="DefaultParagraphFont"/>
    <w:link w:val="FootnoteText"/>
    <w:rsid w:val="00FF34AA"/>
  </w:style>
  <w:style w:type="character" w:styleId="FootnoteReference">
    <w:name w:val="footnote reference"/>
    <w:basedOn w:val="DefaultParagraphFont"/>
    <w:rsid w:val="00FF34AA"/>
    <w:rPr>
      <w:vertAlign w:val="superscript"/>
    </w:rPr>
  </w:style>
  <w:style w:type="character" w:styleId="Strong">
    <w:name w:val="Strong"/>
    <w:basedOn w:val="DefaultParagraphFont"/>
    <w:uiPriority w:val="22"/>
    <w:qFormat/>
    <w:rsid w:val="003D6426"/>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356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fontTable" Target="fontTable.xml"/></Relationships>
</file>

<file path=word/_rels/footer1.xml.rels><?xml version="1.0" encoding="UTF-8" standalone="yes"?>
<Relationships xmlns="http://schemas.openxmlformats.org/package/2006/relationships"><Relationship Id="rId1" Type="http://purl.oclc.org/ooxml/officeDocument/relationships/image" Target="media/image2.png"/></Relationships>
</file>

<file path=word/_rels/footer2.xml.rels><?xml version="1.0" encoding="UTF-8" standalone="yes"?>
<Relationships xmlns="http://schemas.openxmlformats.org/package/2006/relationships"><Relationship Id="rId1" Type="http://purl.oclc.org/ooxml/officeDocument/relationships/image" Target="media/image2.pn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_rels/header2.xml.rels><?xml version="1.0" encoding="UTF-8" standalone="yes"?>
<Relationships xmlns="http://schemas.openxmlformats.org/package/2006/relationships"><Relationship Id="rId2" Type="http://purl.oclc.org/ooxml/officeDocument/relationships/image" Target="media/image4.jpeg"/><Relationship Id="rId1" Type="http://purl.oclc.org/ooxml/officeDocument/relationships/image" Target="media/image3.jpeg"/></Relationships>
</file>

<file path=word/_rels/header3.xml.rels><?xml version="1.0" encoding="UTF-8" standalone="yes"?>
<Relationships xmlns="http://schemas.openxmlformats.org/package/2006/relationships"><Relationship Id="rId2" Type="http://purl.oclc.org/ooxml/officeDocument/relationships/image" Target="media/image6.png"/><Relationship Id="rId1" Type="http://purl.oclc.org/ooxml/officeDocument/relationships/image" Target="media/image5.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3455A86-839D-4B52-8077-27503A11F33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41</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masoud rezayi</cp:lastModifiedBy>
  <cp:revision>9</cp:revision>
  <dcterms:created xsi:type="dcterms:W3CDTF">2021-11-14T10:59:00Z</dcterms:created>
  <dcterms:modified xsi:type="dcterms:W3CDTF">2021-11-15T18:24:00Z</dcterms:modified>
</cp:coreProperties>
</file>