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586480EB" w14:textId="5689BEB6" w:rsidR="00A87B5A" w:rsidRDefault="00A87B5A" w:rsidP="00AF580A">
      <w:pPr>
        <w:pStyle w:val="papertitle"/>
        <w:bidi/>
        <w:spacing w:before="5pt" w:beforeAutospacing="1" w:after="5pt" w:afterAutospacing="1"/>
        <w:rPr>
          <w:rFonts w:cs="B Titr" w:hint="cs"/>
          <w:kern w:val="48"/>
          <w:sz w:val="28"/>
          <w:szCs w:val="28"/>
          <w:rtl/>
          <w:lang w:bidi="fa-IR"/>
        </w:rPr>
      </w:pPr>
      <w:bookmarkStart w:id="0" w:name="_Hlk18577270"/>
    </w:p>
    <w:p w14:paraId="5953799D" w14:textId="7072008C" w:rsidR="00B14000" w:rsidRDefault="00A55395" w:rsidP="00BA2F72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rtl/>
        </w:rPr>
      </w:pPr>
      <w:r>
        <w:rPr>
          <w:rFonts w:cs="B Titr" w:hint="cs"/>
          <w:kern w:val="48"/>
          <w:sz w:val="28"/>
          <w:szCs w:val="28"/>
          <w:rtl/>
        </w:rPr>
        <w:t xml:space="preserve">تحلیل داده‌های </w:t>
      </w:r>
      <w:r w:rsidR="00BA2F72">
        <w:rPr>
          <w:rFonts w:cs="B Titr" w:hint="cs"/>
          <w:kern w:val="48"/>
          <w:sz w:val="28"/>
          <w:szCs w:val="28"/>
          <w:rtl/>
        </w:rPr>
        <w:t xml:space="preserve">بافت </w:t>
      </w:r>
      <w:r>
        <w:rPr>
          <w:rFonts w:cs="B Titr" w:hint="cs"/>
          <w:kern w:val="48"/>
          <w:sz w:val="28"/>
          <w:szCs w:val="28"/>
          <w:rtl/>
        </w:rPr>
        <w:t>چشم با روش رگرسیون بردار پشتیبان</w:t>
      </w:r>
      <w:r w:rsidR="00A45D64">
        <w:rPr>
          <w:rFonts w:cs="B Titr" w:hint="cs"/>
          <w:kern w:val="48"/>
          <w:sz w:val="28"/>
          <w:szCs w:val="28"/>
          <w:rtl/>
        </w:rPr>
        <w:t xml:space="preserve"> و روش کمترین توان‌های دوم پیراسته تنک</w:t>
      </w:r>
    </w:p>
    <w:p w14:paraId="0FE8F44B" w14:textId="74DD1BC8" w:rsidR="001F092B" w:rsidRPr="00CE0F93" w:rsidRDefault="001F092B" w:rsidP="001F092B">
      <w:pPr>
        <w:pStyle w:val="Abstract"/>
        <w:bidi/>
        <w:jc w:val="center"/>
        <w:rPr>
          <w:rFonts w:cs="B Nazanin"/>
          <w:vertAlign w:val="superscript"/>
          <w:rtl/>
          <w:lang w:bidi="fa-IR"/>
        </w:rPr>
      </w:pPr>
      <w:r>
        <w:rPr>
          <w:rFonts w:cs="B Nazanin" w:hint="cs"/>
          <w:rtl/>
          <w:lang w:bidi="fa-IR"/>
        </w:rPr>
        <w:t xml:space="preserve"> </w:t>
      </w:r>
      <w:r w:rsidR="00107392">
        <w:rPr>
          <w:rFonts w:cs="B Nazanin" w:hint="cs"/>
          <w:rtl/>
          <w:lang w:bidi="fa-IR"/>
        </w:rPr>
        <w:t>منیره معنوی</w:t>
      </w:r>
      <w:r w:rsidR="00CE0F93">
        <w:rPr>
          <w:rFonts w:cs="B Nazanin" w:hint="cs"/>
          <w:vertAlign w:val="superscript"/>
          <w:rtl/>
          <w:lang w:bidi="fa-IR"/>
        </w:rPr>
        <w:t>1</w:t>
      </w:r>
      <w:r w:rsidR="00A55395">
        <w:rPr>
          <w:rFonts w:cs="B Nazanin" w:hint="cs"/>
          <w:vertAlign w:val="superscript"/>
          <w:rtl/>
          <w:lang w:bidi="fa-IR"/>
        </w:rPr>
        <w:t>*</w:t>
      </w:r>
      <w:r>
        <w:rPr>
          <w:rFonts w:cs="B Nazanin" w:hint="cs"/>
          <w:rtl/>
          <w:lang w:bidi="fa-IR"/>
        </w:rPr>
        <w:t xml:space="preserve">،  </w:t>
      </w:r>
      <w:r w:rsidR="00107392">
        <w:rPr>
          <w:rFonts w:cs="B Nazanin" w:hint="cs"/>
          <w:rtl/>
          <w:lang w:bidi="fa-IR"/>
        </w:rPr>
        <w:t>مهدی روزبه</w:t>
      </w:r>
      <w:r>
        <w:rPr>
          <w:rFonts w:cs="B Nazanin" w:hint="cs"/>
          <w:rtl/>
          <w:lang w:bidi="fa-IR"/>
        </w:rPr>
        <w:t xml:space="preserve"> </w:t>
      </w:r>
      <w:r w:rsidR="00CE0F93">
        <w:rPr>
          <w:rFonts w:cs="B Nazanin" w:hint="cs"/>
          <w:vertAlign w:val="superscript"/>
          <w:rtl/>
          <w:lang w:bidi="fa-IR"/>
        </w:rPr>
        <w:t>2</w:t>
      </w:r>
      <w:r>
        <w:rPr>
          <w:rFonts w:cs="B Nazanin" w:hint="cs"/>
          <w:rtl/>
          <w:lang w:bidi="fa-IR"/>
        </w:rPr>
        <w:t xml:space="preserve"> و</w:t>
      </w:r>
      <w:r w:rsidR="00A55395">
        <w:rPr>
          <w:rFonts w:cs="B Nazanin" w:hint="cs"/>
          <w:rtl/>
          <w:lang w:bidi="fa-IR"/>
        </w:rPr>
        <w:t xml:space="preserve"> </w:t>
      </w:r>
      <w:r w:rsidR="00107392">
        <w:rPr>
          <w:rFonts w:cs="B Nazanin" w:hint="cs"/>
          <w:rtl/>
          <w:lang w:bidi="fa-IR"/>
        </w:rPr>
        <w:t>مریم میرزایی</w:t>
      </w:r>
      <w:r w:rsidR="00CE0F93">
        <w:rPr>
          <w:rFonts w:cs="B Nazanin" w:hint="cs"/>
          <w:vertAlign w:val="superscript"/>
          <w:rtl/>
          <w:lang w:bidi="fa-IR"/>
        </w:rPr>
        <w:t>3</w:t>
      </w:r>
    </w:p>
    <w:p w14:paraId="2394A444" w14:textId="77777777" w:rsidR="00A55395" w:rsidRPr="00A55395" w:rsidRDefault="00CE0F93" w:rsidP="00A55395">
      <w:pPr>
        <w:bidi/>
        <w:rPr>
          <w:rFonts w:cs="B Nazanin"/>
          <w:b/>
          <w:bCs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1  </w:t>
      </w:r>
      <w:r w:rsidR="00A55395" w:rsidRPr="00A55395">
        <w:rPr>
          <w:rFonts w:cs="B Nazanin"/>
          <w:b/>
          <w:bCs/>
          <w:sz w:val="16"/>
          <w:szCs w:val="16"/>
          <w:rtl/>
          <w:lang w:bidi="fa-IR"/>
        </w:rPr>
        <w:t>مرکز تحق</w:t>
      </w:r>
      <w:r w:rsidR="00A55395" w:rsidRPr="00A55395">
        <w:rPr>
          <w:rFonts w:cs="B Nazanin" w:hint="cs"/>
          <w:b/>
          <w:bCs/>
          <w:sz w:val="16"/>
          <w:szCs w:val="16"/>
          <w:rtl/>
          <w:lang w:bidi="fa-IR"/>
        </w:rPr>
        <w:t>یقات</w:t>
      </w:r>
      <w:r w:rsidR="00A55395" w:rsidRPr="00A55395">
        <w:rPr>
          <w:rFonts w:cs="B Nazanin"/>
          <w:b/>
          <w:bCs/>
          <w:sz w:val="16"/>
          <w:szCs w:val="16"/>
          <w:rtl/>
          <w:lang w:bidi="fa-IR"/>
        </w:rPr>
        <w:t xml:space="preserve"> عوامل اجتماع</w:t>
      </w:r>
      <w:r w:rsidR="00A55395" w:rsidRPr="00A55395">
        <w:rPr>
          <w:rFonts w:cs="B Nazanin" w:hint="cs"/>
          <w:b/>
          <w:bCs/>
          <w:sz w:val="16"/>
          <w:szCs w:val="16"/>
          <w:rtl/>
          <w:lang w:bidi="fa-IR"/>
        </w:rPr>
        <w:t>ی</w:t>
      </w:r>
      <w:r w:rsidR="00A55395" w:rsidRPr="00A55395">
        <w:rPr>
          <w:rFonts w:cs="B Nazanin"/>
          <w:b/>
          <w:bCs/>
          <w:sz w:val="16"/>
          <w:szCs w:val="16"/>
          <w:rtl/>
          <w:lang w:bidi="fa-IR"/>
        </w:rPr>
        <w:t xml:space="preserve"> موثر بر سلامت، دانشگاه علوم پزشک</w:t>
      </w:r>
      <w:r w:rsidR="00A55395" w:rsidRPr="00A55395">
        <w:rPr>
          <w:rFonts w:cs="B Nazanin" w:hint="cs"/>
          <w:b/>
          <w:bCs/>
          <w:sz w:val="16"/>
          <w:szCs w:val="16"/>
          <w:rtl/>
          <w:lang w:bidi="fa-IR"/>
        </w:rPr>
        <w:t>ی</w:t>
      </w:r>
      <w:r w:rsidR="00A55395" w:rsidRPr="00A55395">
        <w:rPr>
          <w:rFonts w:cs="B Nazanin"/>
          <w:b/>
          <w:bCs/>
          <w:sz w:val="16"/>
          <w:szCs w:val="16"/>
          <w:rtl/>
          <w:lang w:bidi="fa-IR"/>
        </w:rPr>
        <w:t xml:space="preserve"> سمنان، سمنان، ا</w:t>
      </w:r>
      <w:r w:rsidR="00A55395" w:rsidRPr="00A55395">
        <w:rPr>
          <w:rFonts w:cs="B Nazanin" w:hint="cs"/>
          <w:b/>
          <w:bCs/>
          <w:sz w:val="16"/>
          <w:szCs w:val="16"/>
          <w:rtl/>
          <w:lang w:bidi="fa-IR"/>
        </w:rPr>
        <w:t>یران</w:t>
      </w:r>
      <w:r w:rsidR="00A55395" w:rsidRPr="00A55395">
        <w:rPr>
          <w:rFonts w:cs="B Nazanin"/>
          <w:b/>
          <w:bCs/>
          <w:sz w:val="16"/>
          <w:szCs w:val="16"/>
          <w:rtl/>
          <w:lang w:bidi="fa-IR"/>
        </w:rPr>
        <w:t>.</w:t>
      </w:r>
    </w:p>
    <w:p w14:paraId="2B41D2B2" w14:textId="13878351" w:rsidR="0050429C" w:rsidRPr="00DE7FB0" w:rsidRDefault="00CE0F93" w:rsidP="00BA2F72">
      <w:pPr>
        <w:pStyle w:val="Abstract"/>
        <w:bidi/>
        <w:spacing w:after="0pt"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2  </w:t>
      </w:r>
      <w:r w:rsidR="00A55395" w:rsidRPr="00A55395">
        <w:rPr>
          <w:rFonts w:cs="B Nazanin"/>
          <w:sz w:val="16"/>
          <w:szCs w:val="16"/>
          <w:rtl/>
          <w:lang w:bidi="fa-IR"/>
        </w:rPr>
        <w:t>ه</w:t>
      </w:r>
      <w:r w:rsidR="00A55395" w:rsidRPr="00A55395">
        <w:rPr>
          <w:rFonts w:cs="B Nazanin" w:hint="cs"/>
          <w:sz w:val="16"/>
          <w:szCs w:val="16"/>
          <w:rtl/>
          <w:lang w:bidi="fa-IR"/>
        </w:rPr>
        <w:t>یئت</w:t>
      </w:r>
      <w:r w:rsidR="00A55395" w:rsidRPr="00A55395">
        <w:rPr>
          <w:rFonts w:cs="B Nazanin"/>
          <w:sz w:val="16"/>
          <w:szCs w:val="16"/>
          <w:rtl/>
          <w:lang w:bidi="fa-IR"/>
        </w:rPr>
        <w:t xml:space="preserve"> علم</w:t>
      </w:r>
      <w:r w:rsidR="00A55395" w:rsidRPr="00A55395">
        <w:rPr>
          <w:rFonts w:cs="B Nazanin" w:hint="cs"/>
          <w:sz w:val="16"/>
          <w:szCs w:val="16"/>
          <w:rtl/>
          <w:lang w:bidi="fa-IR"/>
        </w:rPr>
        <w:t>ی</w:t>
      </w:r>
      <w:r w:rsidR="00A55395" w:rsidRPr="00A55395">
        <w:rPr>
          <w:rFonts w:cs="B Nazanin"/>
          <w:sz w:val="16"/>
          <w:szCs w:val="16"/>
          <w:rtl/>
          <w:lang w:bidi="fa-IR"/>
        </w:rPr>
        <w:t xml:space="preserve"> گروه آمار، دانشگاه سمنان، سمنان، ا</w:t>
      </w:r>
      <w:r w:rsidR="00A55395" w:rsidRPr="00A55395">
        <w:rPr>
          <w:rFonts w:cs="B Nazanin" w:hint="cs"/>
          <w:sz w:val="16"/>
          <w:szCs w:val="16"/>
          <w:rtl/>
          <w:lang w:bidi="fa-IR"/>
        </w:rPr>
        <w:t>یران</w:t>
      </w:r>
      <w:r w:rsidR="00BA2F72">
        <w:rPr>
          <w:rFonts w:cs="B Nazanin" w:hint="cs"/>
          <w:sz w:val="16"/>
          <w:szCs w:val="16"/>
          <w:rtl/>
          <w:lang w:bidi="fa-IR"/>
        </w:rPr>
        <w:t>.</w:t>
      </w:r>
    </w:p>
    <w:p w14:paraId="0DF331C5" w14:textId="50C56EF3" w:rsidR="0050429C" w:rsidRPr="00B207B0" w:rsidRDefault="00CE0F93" w:rsidP="0050429C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3  </w:t>
      </w:r>
      <w:r w:rsidR="00CD0440">
        <w:rPr>
          <w:rFonts w:cs="B Nazanin" w:hint="cs"/>
          <w:sz w:val="16"/>
          <w:szCs w:val="16"/>
          <w:rtl/>
          <w:lang w:bidi="fa-IR"/>
        </w:rPr>
        <w:t>پژوهشکده آمار، مرکز آمار</w:t>
      </w:r>
      <w:r w:rsidR="00BA2F72">
        <w:rPr>
          <w:rFonts w:cs="B Nazanin" w:hint="cs"/>
          <w:sz w:val="16"/>
          <w:szCs w:val="16"/>
          <w:rtl/>
          <w:lang w:bidi="fa-IR"/>
        </w:rPr>
        <w:t xml:space="preserve"> ایران، تهران، ایران.</w:t>
      </w:r>
    </w:p>
    <w:p w14:paraId="6A140E7A" w14:textId="69B5868C" w:rsidR="002B03EB" w:rsidRPr="00FF4D74" w:rsidRDefault="00A55395" w:rsidP="002B03EB">
      <w:pPr>
        <w:rPr>
          <w:rFonts w:cs="B Nazanin"/>
          <w:sz w:val="16"/>
          <w:szCs w:val="16"/>
          <w:rtl/>
          <w:lang w:bidi="fa-IR"/>
        </w:rPr>
      </w:pPr>
      <w:r>
        <w:rPr>
          <w:rFonts w:cs="B Nazanin"/>
          <w:sz w:val="16"/>
          <w:szCs w:val="16"/>
          <w:lang w:bidi="fa-IR"/>
        </w:rPr>
        <w:t>m.maanavi95@gmail.com</w:t>
      </w:r>
    </w:p>
    <w:p w14:paraId="1A038E92" w14:textId="77777777" w:rsidR="00FF4D74" w:rsidRDefault="00FF4D74" w:rsidP="00FF4D74">
      <w:pPr>
        <w:pStyle w:val="Abstract"/>
        <w:bidi/>
        <w:rPr>
          <w:rFonts w:cs="B Nazanin"/>
          <w:rtl/>
          <w:lang w:bidi="fa-IR"/>
        </w:rPr>
      </w:pPr>
    </w:p>
    <w:p w14:paraId="456180CA" w14:textId="119707E4" w:rsidR="00105FB0" w:rsidRPr="007F7866" w:rsidRDefault="00003019" w:rsidP="00105FB0">
      <w:pPr>
        <w:pStyle w:val="Abstract"/>
        <w:bidi/>
        <w:rPr>
          <w:rFonts w:cs="Calibri"/>
          <w:b w:val="0"/>
          <w:bCs w:val="0"/>
          <w:rtl/>
        </w:rPr>
      </w:pPr>
      <w:r w:rsidRPr="001747FF">
        <w:rPr>
          <w:rFonts w:cs="B Nazanin" w:hint="cs"/>
          <w:rtl/>
        </w:rPr>
        <w:t>چکیده:</w:t>
      </w:r>
      <w:r>
        <w:rPr>
          <w:rFonts w:cs="B Nazanin" w:hint="cs"/>
          <w:rtl/>
        </w:rPr>
        <w:t xml:space="preserve"> </w:t>
      </w:r>
      <w:r w:rsidR="00105FB0" w:rsidRPr="00DD6C01">
        <w:rPr>
          <w:rFonts w:cs="B Nazanin"/>
          <w:b w:val="0"/>
          <w:bCs w:val="0"/>
          <w:rtl/>
        </w:rPr>
        <w:t>رگرس</w:t>
      </w:r>
      <w:r w:rsidR="00105FB0" w:rsidRPr="00DD6C01">
        <w:rPr>
          <w:rFonts w:cs="B Nazanin" w:hint="cs"/>
          <w:b w:val="0"/>
          <w:bCs w:val="0"/>
          <w:rtl/>
        </w:rPr>
        <w:t>یون</w:t>
      </w:r>
      <w:r w:rsidR="00105FB0" w:rsidRPr="00DD6C01">
        <w:rPr>
          <w:rFonts w:cs="B Nazanin"/>
          <w:b w:val="0"/>
          <w:bCs w:val="0"/>
          <w:rtl/>
        </w:rPr>
        <w:t xml:space="preserve"> </w:t>
      </w:r>
      <w:r w:rsidR="00105FB0" w:rsidRPr="00DD6C01">
        <w:rPr>
          <w:rFonts w:cs="B Nazanin" w:hint="cs"/>
          <w:b w:val="0"/>
          <w:bCs w:val="0"/>
          <w:rtl/>
        </w:rPr>
        <w:t>یکی</w:t>
      </w:r>
      <w:r w:rsidR="00105FB0" w:rsidRPr="00DD6C01">
        <w:rPr>
          <w:rFonts w:cs="B Nazanin"/>
          <w:b w:val="0"/>
          <w:bCs w:val="0"/>
          <w:rtl/>
        </w:rPr>
        <w:t xml:space="preserve"> از مشهورتر</w:t>
      </w:r>
      <w:r w:rsidR="00105FB0" w:rsidRPr="00DD6C01">
        <w:rPr>
          <w:rFonts w:cs="B Nazanin" w:hint="cs"/>
          <w:b w:val="0"/>
          <w:bCs w:val="0"/>
          <w:rtl/>
        </w:rPr>
        <w:t>ین</w:t>
      </w:r>
      <w:r w:rsidR="00105FB0" w:rsidRPr="00DD6C01">
        <w:rPr>
          <w:rFonts w:cs="B Nazanin"/>
          <w:b w:val="0"/>
          <w:bCs w:val="0"/>
          <w:rtl/>
        </w:rPr>
        <w:t xml:space="preserve"> روش‌ها</w:t>
      </w:r>
      <w:r w:rsidR="00105FB0" w:rsidRPr="00DD6C01">
        <w:rPr>
          <w:rFonts w:cs="B Nazanin" w:hint="cs"/>
          <w:b w:val="0"/>
          <w:bCs w:val="0"/>
          <w:rtl/>
        </w:rPr>
        <w:t>یی</w:t>
      </w:r>
      <w:r w:rsidR="00105FB0" w:rsidRPr="00DD6C01">
        <w:rPr>
          <w:rFonts w:cs="B Nazanin"/>
          <w:b w:val="0"/>
          <w:bCs w:val="0"/>
          <w:rtl/>
        </w:rPr>
        <w:t xml:space="preserve"> است که تاکنون مورد استفاده </w:t>
      </w:r>
      <w:r w:rsidR="00105FB0" w:rsidRPr="00194B2C">
        <w:rPr>
          <w:rFonts w:cs="B Nazanin" w:hint="cs"/>
          <w:b w:val="0"/>
          <w:bCs w:val="0"/>
          <w:rtl/>
          <w:lang w:bidi="fa-IR"/>
        </w:rPr>
        <w:t>محققان</w:t>
      </w:r>
      <w:r w:rsidR="00105FB0" w:rsidRPr="00194B2C">
        <w:rPr>
          <w:rFonts w:cs="B Nazanin"/>
          <w:b w:val="0"/>
          <w:bCs w:val="0"/>
          <w:rtl/>
        </w:rPr>
        <w:t xml:space="preserve"> قرار گرفته است و بدون شک </w:t>
      </w:r>
      <w:r w:rsidR="00105FB0" w:rsidRPr="00194B2C">
        <w:rPr>
          <w:rFonts w:cs="B Nazanin" w:hint="cs"/>
          <w:b w:val="0"/>
          <w:bCs w:val="0"/>
          <w:rtl/>
        </w:rPr>
        <w:t>یکی</w:t>
      </w:r>
      <w:r w:rsidR="00105FB0" w:rsidRPr="00194B2C">
        <w:rPr>
          <w:rFonts w:cs="B Nazanin"/>
          <w:b w:val="0"/>
          <w:bCs w:val="0"/>
          <w:rtl/>
        </w:rPr>
        <w:t xml:space="preserve"> از مهم‌تر</w:t>
      </w:r>
      <w:r w:rsidR="00105FB0" w:rsidRPr="00194B2C">
        <w:rPr>
          <w:rFonts w:cs="B Nazanin" w:hint="cs"/>
          <w:b w:val="0"/>
          <w:bCs w:val="0"/>
          <w:rtl/>
        </w:rPr>
        <w:t>ین</w:t>
      </w:r>
      <w:r w:rsidR="00105FB0" w:rsidRPr="00194B2C">
        <w:rPr>
          <w:rFonts w:cs="B Nazanin"/>
          <w:b w:val="0"/>
          <w:bCs w:val="0"/>
          <w:rtl/>
        </w:rPr>
        <w:t xml:space="preserve"> شاخه‌ها</w:t>
      </w:r>
      <w:r w:rsidR="00105FB0" w:rsidRPr="00194B2C">
        <w:rPr>
          <w:rFonts w:cs="B Nazanin" w:hint="cs"/>
          <w:b w:val="0"/>
          <w:bCs w:val="0"/>
          <w:rtl/>
        </w:rPr>
        <w:t>ی</w:t>
      </w:r>
      <w:r w:rsidR="00105FB0" w:rsidRPr="00194B2C">
        <w:rPr>
          <w:rFonts w:cs="B Nazanin"/>
          <w:b w:val="0"/>
          <w:bCs w:val="0"/>
          <w:rtl/>
        </w:rPr>
        <w:t xml:space="preserve"> علم آمار است که اهداف</w:t>
      </w:r>
      <w:r w:rsidR="00105FB0" w:rsidRPr="00194B2C">
        <w:rPr>
          <w:rFonts w:cs="B Nazanin" w:hint="cs"/>
          <w:b w:val="0"/>
          <w:bCs w:val="0"/>
          <w:rtl/>
        </w:rPr>
        <w:t>ی</w:t>
      </w:r>
      <w:r w:rsidR="00105FB0" w:rsidRPr="00194B2C">
        <w:rPr>
          <w:rFonts w:cs="B Nazanin"/>
          <w:b w:val="0"/>
          <w:bCs w:val="0"/>
          <w:rtl/>
        </w:rPr>
        <w:t xml:space="preserve"> نظ</w:t>
      </w:r>
      <w:r w:rsidR="00105FB0" w:rsidRPr="00194B2C">
        <w:rPr>
          <w:rFonts w:cs="B Nazanin" w:hint="cs"/>
          <w:b w:val="0"/>
          <w:bCs w:val="0"/>
          <w:rtl/>
        </w:rPr>
        <w:t>یر</w:t>
      </w:r>
      <w:r w:rsidR="00105FB0" w:rsidRPr="00194B2C">
        <w:rPr>
          <w:rFonts w:cs="B Nazanin"/>
          <w:b w:val="0"/>
          <w:bCs w:val="0"/>
          <w:rtl/>
        </w:rPr>
        <w:t xml:space="preserve"> درک چگونگ</w:t>
      </w:r>
      <w:r w:rsidR="00105FB0" w:rsidRPr="00194B2C">
        <w:rPr>
          <w:rFonts w:cs="B Nazanin" w:hint="cs"/>
          <w:b w:val="0"/>
          <w:bCs w:val="0"/>
          <w:rtl/>
        </w:rPr>
        <w:t>ی</w:t>
      </w:r>
      <w:r w:rsidR="00105FB0" w:rsidRPr="00194B2C">
        <w:rPr>
          <w:rFonts w:cs="B Nazanin"/>
          <w:b w:val="0"/>
          <w:bCs w:val="0"/>
          <w:rtl/>
        </w:rPr>
        <w:t xml:space="preserve"> روابط ب</w:t>
      </w:r>
      <w:r w:rsidR="00105FB0" w:rsidRPr="00194B2C">
        <w:rPr>
          <w:rFonts w:cs="B Nazanin" w:hint="cs"/>
          <w:b w:val="0"/>
          <w:bCs w:val="0"/>
          <w:rtl/>
        </w:rPr>
        <w:t>ین</w:t>
      </w:r>
      <w:r w:rsidR="00105FB0" w:rsidRPr="00194B2C">
        <w:rPr>
          <w:rFonts w:cs="B Nazanin"/>
          <w:b w:val="0"/>
          <w:bCs w:val="0"/>
          <w:rtl/>
        </w:rPr>
        <w:t xml:space="preserve"> متغ</w:t>
      </w:r>
      <w:r w:rsidR="00105FB0" w:rsidRPr="00194B2C">
        <w:rPr>
          <w:rFonts w:cs="B Nazanin" w:hint="cs"/>
          <w:b w:val="0"/>
          <w:bCs w:val="0"/>
          <w:rtl/>
        </w:rPr>
        <w:t>یرها</w:t>
      </w:r>
      <w:r w:rsidR="00105FB0" w:rsidRPr="00194B2C">
        <w:rPr>
          <w:rFonts w:cs="B Nazanin"/>
          <w:b w:val="0"/>
          <w:bCs w:val="0"/>
          <w:rtl/>
        </w:rPr>
        <w:t xml:space="preserve"> و پ</w:t>
      </w:r>
      <w:r w:rsidR="00105FB0" w:rsidRPr="00194B2C">
        <w:rPr>
          <w:rFonts w:cs="B Nazanin" w:hint="cs"/>
          <w:b w:val="0"/>
          <w:bCs w:val="0"/>
          <w:rtl/>
        </w:rPr>
        <w:t>یش‌بینی</w:t>
      </w:r>
      <w:r w:rsidR="00105FB0" w:rsidRPr="00194B2C">
        <w:rPr>
          <w:rFonts w:cs="B Nazanin"/>
          <w:b w:val="0"/>
          <w:bCs w:val="0"/>
          <w:rtl/>
        </w:rPr>
        <w:t xml:space="preserve"> را دنبال م</w:t>
      </w:r>
      <w:r w:rsidR="00105FB0" w:rsidRPr="00194B2C">
        <w:rPr>
          <w:rFonts w:cs="B Nazanin" w:hint="cs"/>
          <w:b w:val="0"/>
          <w:bCs w:val="0"/>
          <w:rtl/>
        </w:rPr>
        <w:t>ی‌کند</w:t>
      </w:r>
      <w:r w:rsidR="00105FB0" w:rsidRPr="00194B2C">
        <w:rPr>
          <w:rFonts w:cs="B Nazanin"/>
          <w:b w:val="0"/>
          <w:bCs w:val="0"/>
          <w:rtl/>
        </w:rPr>
        <w:t>. امروزه رگرس</w:t>
      </w:r>
      <w:r w:rsidR="00105FB0" w:rsidRPr="00194B2C">
        <w:rPr>
          <w:rFonts w:cs="B Nazanin" w:hint="cs"/>
          <w:b w:val="0"/>
          <w:bCs w:val="0"/>
          <w:rtl/>
        </w:rPr>
        <w:t>یون</w:t>
      </w:r>
      <w:r w:rsidR="00105FB0" w:rsidRPr="00194B2C">
        <w:rPr>
          <w:rFonts w:cs="B Nazanin"/>
          <w:b w:val="0"/>
          <w:bCs w:val="0"/>
          <w:rtl/>
        </w:rPr>
        <w:t xml:space="preserve"> در تمام شاخه‌ها</w:t>
      </w:r>
      <w:r w:rsidR="00105FB0" w:rsidRPr="00194B2C">
        <w:rPr>
          <w:rFonts w:cs="B Nazanin" w:hint="cs"/>
          <w:b w:val="0"/>
          <w:bCs w:val="0"/>
          <w:rtl/>
        </w:rPr>
        <w:t>ی</w:t>
      </w:r>
      <w:r w:rsidR="00105FB0" w:rsidRPr="00194B2C">
        <w:rPr>
          <w:rFonts w:cs="B Nazanin"/>
          <w:b w:val="0"/>
          <w:bCs w:val="0"/>
          <w:rtl/>
        </w:rPr>
        <w:t xml:space="preserve"> علوم نظ</w:t>
      </w:r>
      <w:r w:rsidR="00105FB0" w:rsidRPr="00194B2C">
        <w:rPr>
          <w:rFonts w:cs="B Nazanin" w:hint="cs"/>
          <w:b w:val="0"/>
          <w:bCs w:val="0"/>
          <w:rtl/>
        </w:rPr>
        <w:t>یر</w:t>
      </w:r>
      <w:r w:rsidR="00105FB0" w:rsidRPr="00194B2C">
        <w:rPr>
          <w:rFonts w:cs="B Nazanin"/>
          <w:b w:val="0"/>
          <w:bCs w:val="0"/>
          <w:rtl/>
        </w:rPr>
        <w:t xml:space="preserve"> ب</w:t>
      </w:r>
      <w:r w:rsidR="00105FB0" w:rsidRPr="00194B2C">
        <w:rPr>
          <w:rFonts w:cs="B Nazanin" w:hint="cs"/>
          <w:b w:val="0"/>
          <w:bCs w:val="0"/>
          <w:rtl/>
        </w:rPr>
        <w:t>یولوژی،</w:t>
      </w:r>
      <w:r w:rsidR="00105FB0" w:rsidRPr="00194B2C">
        <w:rPr>
          <w:rFonts w:cs="B Nazanin"/>
          <w:b w:val="0"/>
          <w:bCs w:val="0"/>
          <w:rtl/>
        </w:rPr>
        <w:t xml:space="preserve"> علوم ز</w:t>
      </w:r>
      <w:r w:rsidR="00105FB0" w:rsidRPr="00194B2C">
        <w:rPr>
          <w:rFonts w:cs="B Nazanin" w:hint="cs"/>
          <w:b w:val="0"/>
          <w:bCs w:val="0"/>
          <w:rtl/>
        </w:rPr>
        <w:t>یستی</w:t>
      </w:r>
      <w:r w:rsidR="00105FB0" w:rsidRPr="00194B2C">
        <w:rPr>
          <w:rFonts w:cs="B Nazanin"/>
          <w:b w:val="0"/>
          <w:bCs w:val="0"/>
          <w:rtl/>
        </w:rPr>
        <w:t xml:space="preserve"> و علوم اجتماع</w:t>
      </w:r>
      <w:r w:rsidR="00105FB0" w:rsidRPr="00194B2C">
        <w:rPr>
          <w:rFonts w:cs="B Nazanin" w:hint="cs"/>
          <w:b w:val="0"/>
          <w:bCs w:val="0"/>
          <w:rtl/>
        </w:rPr>
        <w:t>ی</w:t>
      </w:r>
      <w:r w:rsidR="00105FB0" w:rsidRPr="00194B2C">
        <w:rPr>
          <w:rFonts w:cs="B Nazanin"/>
          <w:b w:val="0"/>
          <w:bCs w:val="0"/>
          <w:rtl/>
        </w:rPr>
        <w:t xml:space="preserve"> جا</w:t>
      </w:r>
      <w:r w:rsidR="00105FB0" w:rsidRPr="00194B2C">
        <w:rPr>
          <w:rFonts w:cs="B Nazanin" w:hint="cs"/>
          <w:b w:val="0"/>
          <w:bCs w:val="0"/>
          <w:rtl/>
        </w:rPr>
        <w:t>یگاهی</w:t>
      </w:r>
      <w:r w:rsidR="00105FB0" w:rsidRPr="00194B2C">
        <w:rPr>
          <w:rFonts w:cs="B Nazanin"/>
          <w:b w:val="0"/>
          <w:bCs w:val="0"/>
          <w:rtl/>
        </w:rPr>
        <w:t xml:space="preserve"> </w:t>
      </w:r>
      <w:r w:rsidR="00105FB0" w:rsidRPr="00194B2C">
        <w:rPr>
          <w:rFonts w:cs="B Nazanin" w:hint="cs"/>
          <w:b w:val="0"/>
          <w:bCs w:val="0"/>
          <w:rtl/>
          <w:lang w:bidi="fa-IR"/>
        </w:rPr>
        <w:t>ویژه</w:t>
      </w:r>
      <w:r w:rsidR="00105FB0" w:rsidRPr="00194B2C">
        <w:rPr>
          <w:rFonts w:cs="B Nazanin"/>
          <w:b w:val="0"/>
          <w:bCs w:val="0"/>
          <w:rtl/>
        </w:rPr>
        <w:t xml:space="preserve"> </w:t>
      </w:r>
      <w:r w:rsidR="00105FB0" w:rsidRPr="00194B2C">
        <w:rPr>
          <w:rFonts w:cs="B Nazanin" w:hint="cs"/>
          <w:b w:val="0"/>
          <w:bCs w:val="0"/>
          <w:rtl/>
        </w:rPr>
        <w:t>یافته</w:t>
      </w:r>
      <w:r w:rsidR="00105FB0" w:rsidRPr="00194B2C">
        <w:rPr>
          <w:rFonts w:cs="B Nazanin"/>
          <w:b w:val="0"/>
          <w:bCs w:val="0"/>
          <w:rtl/>
        </w:rPr>
        <w:t xml:space="preserve"> و مورد استقبال فراوان کاربران قرار گرفته است.</w:t>
      </w:r>
      <w:r w:rsidR="00105FB0" w:rsidRPr="00194B2C">
        <w:rPr>
          <w:rFonts w:cs="B Nazanin" w:hint="cs"/>
          <w:b w:val="0"/>
          <w:bCs w:val="0"/>
          <w:rtl/>
        </w:rPr>
        <w:t xml:space="preserve"> روش‌های کلاسیک برای تحلیل مدل‌های رگرسیونی در موقعیت‌های خاص نظیر مجموعه داده‌های با بعد بالا، </w:t>
      </w:r>
      <w:r w:rsidR="00105FB0" w:rsidRPr="00194B2C">
        <w:rPr>
          <w:rFonts w:cs="B Nazanin" w:hint="cs"/>
          <w:b w:val="0"/>
          <w:bCs w:val="0"/>
          <w:rtl/>
          <w:lang w:bidi="fa-IR"/>
        </w:rPr>
        <w:t xml:space="preserve">مشکل وجود </w:t>
      </w:r>
      <w:r w:rsidR="00105FB0" w:rsidRPr="00194B2C">
        <w:rPr>
          <w:rFonts w:cs="B Nazanin" w:hint="cs"/>
          <w:b w:val="0"/>
          <w:bCs w:val="0"/>
          <w:rtl/>
        </w:rPr>
        <w:t xml:space="preserve">نقاط پرت و همخطی </w:t>
      </w:r>
      <w:r w:rsidR="00105FB0" w:rsidRPr="00194B2C">
        <w:rPr>
          <w:rFonts w:cs="B Nazanin" w:hint="cs"/>
          <w:b w:val="0"/>
          <w:bCs w:val="0"/>
          <w:rtl/>
          <w:lang w:bidi="fa-IR"/>
        </w:rPr>
        <w:t xml:space="preserve">در داده‌ها </w:t>
      </w:r>
      <w:r w:rsidR="00105FB0" w:rsidRPr="00194B2C">
        <w:rPr>
          <w:rFonts w:cs="B Nazanin" w:hint="cs"/>
          <w:b w:val="0"/>
          <w:bCs w:val="0"/>
          <w:rtl/>
        </w:rPr>
        <w:t xml:space="preserve">گزینه مناسبی بدین منظور نیستند و باعث گمراهی </w:t>
      </w:r>
      <w:r w:rsidR="00105FB0" w:rsidRPr="00194B2C">
        <w:rPr>
          <w:rFonts w:cs="B Nazanin" w:hint="cs"/>
          <w:b w:val="0"/>
          <w:bCs w:val="0"/>
          <w:rtl/>
          <w:lang w:bidi="fa-IR"/>
        </w:rPr>
        <w:t>محقق</w:t>
      </w:r>
      <w:r w:rsidR="00105FB0" w:rsidRPr="00194B2C">
        <w:rPr>
          <w:rFonts w:cs="B Nazanin" w:hint="cs"/>
          <w:b w:val="0"/>
          <w:bCs w:val="0"/>
          <w:rtl/>
        </w:rPr>
        <w:t xml:space="preserve"> و نتایج اشتباه خواهند شد. رویکرد رگرسیون بردار پشتیبان </w:t>
      </w:r>
      <w:r w:rsidR="00105FB0" w:rsidRPr="00194B2C">
        <w:rPr>
          <w:rFonts w:cs="B Nazanin"/>
          <w:b w:val="0"/>
          <w:bCs w:val="0"/>
          <w:rtl/>
        </w:rPr>
        <w:t>که م</w:t>
      </w:r>
      <w:r w:rsidR="00105FB0" w:rsidRPr="00194B2C">
        <w:rPr>
          <w:rFonts w:cs="B Nazanin" w:hint="cs"/>
          <w:b w:val="0"/>
          <w:bCs w:val="0"/>
          <w:rtl/>
        </w:rPr>
        <w:t>ی‌توان</w:t>
      </w:r>
      <w:r w:rsidR="00105FB0" w:rsidRPr="00194B2C">
        <w:rPr>
          <w:rFonts w:cs="B Nazanin"/>
          <w:b w:val="0"/>
          <w:bCs w:val="0"/>
          <w:rtl/>
        </w:rPr>
        <w:t xml:space="preserve"> گفت </w:t>
      </w:r>
      <w:r w:rsidR="00105FB0" w:rsidRPr="00194B2C">
        <w:rPr>
          <w:rFonts w:cs="B Nazanin" w:hint="cs"/>
          <w:b w:val="0"/>
          <w:bCs w:val="0"/>
          <w:rtl/>
        </w:rPr>
        <w:t>یکی</w:t>
      </w:r>
      <w:r w:rsidR="00105FB0" w:rsidRPr="00194B2C">
        <w:rPr>
          <w:rFonts w:cs="B Nazanin"/>
          <w:b w:val="0"/>
          <w:bCs w:val="0"/>
          <w:rtl/>
        </w:rPr>
        <w:t xml:space="preserve"> از قدرتمندتر</w:t>
      </w:r>
      <w:r w:rsidR="00105FB0" w:rsidRPr="00194B2C">
        <w:rPr>
          <w:rFonts w:cs="B Nazanin" w:hint="cs"/>
          <w:b w:val="0"/>
          <w:bCs w:val="0"/>
          <w:rtl/>
        </w:rPr>
        <w:t>ین</w:t>
      </w:r>
      <w:r w:rsidR="00105FB0" w:rsidRPr="00194B2C">
        <w:rPr>
          <w:rFonts w:cs="B Nazanin"/>
          <w:b w:val="0"/>
          <w:bCs w:val="0"/>
          <w:rtl/>
        </w:rPr>
        <w:t xml:space="preserve"> ابزارها</w:t>
      </w:r>
      <w:r w:rsidR="00105FB0" w:rsidRPr="00194B2C">
        <w:rPr>
          <w:rFonts w:cs="B Nazanin" w:hint="cs"/>
          <w:b w:val="0"/>
          <w:bCs w:val="0"/>
          <w:rtl/>
        </w:rPr>
        <w:t>ی</w:t>
      </w:r>
      <w:r w:rsidR="00105FB0" w:rsidRPr="00194B2C">
        <w:rPr>
          <w:rFonts w:cs="B Nazanin"/>
          <w:b w:val="0"/>
          <w:bCs w:val="0"/>
          <w:rtl/>
        </w:rPr>
        <w:t xml:space="preserve"> </w:t>
      </w:r>
      <w:r w:rsidR="00105FB0" w:rsidRPr="00194B2C">
        <w:rPr>
          <w:rFonts w:cs="B Nazanin" w:hint="cs"/>
          <w:b w:val="0"/>
          <w:bCs w:val="0"/>
          <w:rtl/>
        </w:rPr>
        <w:t>یادگیری</w:t>
      </w:r>
      <w:r w:rsidR="00105FB0" w:rsidRPr="00194B2C">
        <w:rPr>
          <w:rFonts w:cs="B Nazanin"/>
          <w:b w:val="0"/>
          <w:bCs w:val="0"/>
          <w:rtl/>
        </w:rPr>
        <w:t xml:space="preserve"> ماش</w:t>
      </w:r>
      <w:r w:rsidR="00105FB0" w:rsidRPr="00194B2C">
        <w:rPr>
          <w:rFonts w:cs="B Nazanin" w:hint="cs"/>
          <w:b w:val="0"/>
          <w:bCs w:val="0"/>
          <w:rtl/>
        </w:rPr>
        <w:t>ین</w:t>
      </w:r>
      <w:r w:rsidR="00105FB0" w:rsidRPr="00F3317D">
        <w:rPr>
          <w:rFonts w:cs="B Nazanin"/>
          <w:b w:val="0"/>
          <w:bCs w:val="0"/>
          <w:rtl/>
        </w:rPr>
        <w:t xml:space="preserve"> است</w:t>
      </w:r>
      <w:r w:rsidR="00105FB0">
        <w:rPr>
          <w:rFonts w:cs="B Nazanin" w:hint="cs"/>
          <w:b w:val="0"/>
          <w:bCs w:val="0"/>
          <w:rtl/>
        </w:rPr>
        <w:t xml:space="preserve"> از روش‌های نوین تحلیل مدل‌های رگرسیونی با شرایط خاص است. روش کمترین توان‌های دوم پیراسته نیز یکی از روش‌های مشهور برای تحلیل مجموعه داده‌های با بعد بالا در</w:t>
      </w:r>
      <w:r w:rsidR="00105FB0">
        <w:rPr>
          <w:rFonts w:cs="B Nazanin"/>
          <w:b w:val="0"/>
          <w:bCs w:val="0"/>
        </w:rPr>
        <w:t xml:space="preserve"> </w:t>
      </w:r>
      <w:r w:rsidR="00105FB0">
        <w:rPr>
          <w:rFonts w:cs="B Nazanin" w:hint="cs"/>
          <w:b w:val="0"/>
          <w:bCs w:val="0"/>
          <w:rtl/>
        </w:rPr>
        <w:t xml:space="preserve">حضور نقاط پرت است. </w:t>
      </w:r>
    </w:p>
    <w:p w14:paraId="42F1C4F8" w14:textId="6AF942FE" w:rsidR="00FF4D74" w:rsidRDefault="00FF4D74" w:rsidP="00105FB0">
      <w:pPr>
        <w:pStyle w:val="Abstract"/>
        <w:bidi/>
        <w:rPr>
          <w:rFonts w:cs="B Nazanin"/>
          <w:rtl/>
        </w:rPr>
      </w:pPr>
      <w:r w:rsidRPr="001747FF">
        <w:rPr>
          <w:rFonts w:cs="B Nazanin" w:hint="cs"/>
          <w:b w:val="0"/>
          <w:bCs w:val="0"/>
          <w:rtl/>
        </w:rPr>
        <w:t>کلید</w:t>
      </w:r>
      <w:r w:rsidR="008D5BFC">
        <w:rPr>
          <w:rFonts w:cs="B Nazanin" w:hint="cs"/>
          <w:b w:val="0"/>
          <w:bCs w:val="0"/>
          <w:rtl/>
        </w:rPr>
        <w:t xml:space="preserve"> واژ</w:t>
      </w:r>
      <w:r w:rsidR="004D5295">
        <w:rPr>
          <w:rFonts w:cs="B Nazanin" w:hint="cs"/>
          <w:b w:val="0"/>
          <w:bCs w:val="0"/>
          <w:rtl/>
        </w:rPr>
        <w:t>ه‌</w:t>
      </w:r>
      <w:r w:rsidR="00E06DD7">
        <w:rPr>
          <w:rFonts w:cs="B Nazanin" w:hint="cs"/>
          <w:b w:val="0"/>
          <w:bCs w:val="0"/>
          <w:rtl/>
        </w:rPr>
        <w:t>ها</w:t>
      </w:r>
      <w:r w:rsidRPr="001747FF">
        <w:rPr>
          <w:rFonts w:cs="B Nazanin" w:hint="cs"/>
          <w:b w:val="0"/>
          <w:bCs w:val="0"/>
          <w:rtl/>
        </w:rPr>
        <w:t>:</w:t>
      </w:r>
      <w:r w:rsidR="008F2075">
        <w:rPr>
          <w:rFonts w:cs="B Nazanin" w:hint="cs"/>
          <w:rtl/>
        </w:rPr>
        <w:t xml:space="preserve"> </w:t>
      </w:r>
      <w:r w:rsidR="00EB4408">
        <w:rPr>
          <w:rFonts w:cs="B Nazanin" w:hint="cs"/>
          <w:rtl/>
        </w:rPr>
        <w:t xml:space="preserve">داده بافت چشم، </w:t>
      </w:r>
      <w:r w:rsidR="008F2075">
        <w:rPr>
          <w:rFonts w:cs="B Nazanin" w:hint="cs"/>
          <w:rtl/>
        </w:rPr>
        <w:t xml:space="preserve">روش رگرسیون بردار پشتیبان، روش ماشین بردار پشتیبان، </w:t>
      </w:r>
      <w:r w:rsidR="00B173D4">
        <w:rPr>
          <w:rFonts w:cs="B Nazanin" w:hint="cs"/>
          <w:rtl/>
          <w:lang w:bidi="fa-IR"/>
        </w:rPr>
        <w:t xml:space="preserve">کمترین توان‌های دوم پیراسته تنک، </w:t>
      </w:r>
      <w:r w:rsidR="008F2075">
        <w:rPr>
          <w:rFonts w:cs="B Nazanin" w:hint="cs"/>
          <w:rtl/>
        </w:rPr>
        <w:t>مجموعه داده‌ها با بعد بالا، نقاط پرت</w:t>
      </w:r>
      <w:r w:rsidRPr="001747FF">
        <w:rPr>
          <w:rFonts w:cs="B Nazanin"/>
          <w:rtl/>
        </w:rPr>
        <w:t xml:space="preserve">. </w:t>
      </w:r>
    </w:p>
    <w:p w14:paraId="50D37CEA" w14:textId="2C44097A" w:rsidR="00031ACB" w:rsidRDefault="00031ACB" w:rsidP="00031ACB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</w:p>
    <w:bookmarkEnd w:id="0"/>
    <w:p w14:paraId="5DF70E0F" w14:textId="77777777" w:rsidR="00D7522C" w:rsidRPr="00D115E7" w:rsidRDefault="00D7522C" w:rsidP="00CA4392">
      <w:pPr>
        <w:pStyle w:val="Author"/>
        <w:spacing w:before="5pt" w:beforeAutospacing="1" w:after="5pt" w:afterAutospacing="1" w:line="6pt" w:lineRule="auto"/>
        <w:rPr>
          <w:rFonts w:cs="B Nazanin"/>
          <w:sz w:val="16"/>
          <w:szCs w:val="16"/>
        </w:rPr>
        <w:sectPr w:rsidR="00D7522C" w:rsidRPr="00D115E7" w:rsidSect="003273B1">
          <w:footerReference w:type="default" r:id="rId8"/>
          <w:headerReference w:type="first" r:id="rId9"/>
          <w:footerReference w:type="first" r:id="rId10"/>
          <w:pgSz w:w="595.30pt" w:h="841.90pt" w:code="9"/>
          <w:pgMar w:top="113.40pt" w:right="44.65pt" w:bottom="72pt" w:left="44.65pt" w:header="36pt" w:footer="36pt" w:gutter="0pt"/>
          <w:cols w:space="36pt"/>
          <w:titlePg/>
          <w:bidi/>
          <w:docGrid w:linePitch="360"/>
        </w:sectPr>
      </w:pPr>
    </w:p>
    <w:p w14:paraId="5E7AABA6" w14:textId="1E7B6F52" w:rsidR="009303D9" w:rsidRPr="005B520E" w:rsidRDefault="009303D9">
      <w:pPr>
        <w:sectPr w:rsidR="009303D9" w:rsidRPr="005B520E" w:rsidSect="003273B1">
          <w:type w:val="continuous"/>
          <w:pgSz w:w="595.30pt" w:h="841.90pt" w:code="9"/>
          <w:pgMar w:top="113.40pt" w:right="44.65pt" w:bottom="72pt" w:left="44.65pt" w:header="36pt" w:footer="36pt" w:gutter="0pt"/>
          <w:cols w:num="3" w:space="36pt"/>
          <w:bidi/>
          <w:docGrid w:linePitch="360"/>
        </w:sectPr>
      </w:pPr>
    </w:p>
    <w:p w14:paraId="42F11132" w14:textId="272AB0FC" w:rsidR="009303D9" w:rsidRPr="002336A9" w:rsidRDefault="008554D9" w:rsidP="00B25205">
      <w:pPr>
        <w:bidi/>
        <w:jc w:val="both"/>
        <w:rPr>
          <w:rFonts w:cs="B Nazanin"/>
          <w:b/>
          <w:bCs/>
          <w:rtl/>
        </w:rPr>
      </w:pPr>
      <w:bookmarkStart w:id="1" w:name="_Hlk18577331"/>
      <w:r w:rsidRPr="002336A9">
        <w:rPr>
          <w:rFonts w:cs="B Nazanin" w:hint="cs"/>
          <w:b/>
          <w:bCs/>
          <w:rtl/>
        </w:rPr>
        <w:t>مراجع:</w:t>
      </w:r>
    </w:p>
    <w:p w14:paraId="1542A239" w14:textId="77777777" w:rsidR="005C23FA" w:rsidRPr="002336A9" w:rsidRDefault="005C23FA" w:rsidP="005C23FA">
      <w:pPr>
        <w:bidi/>
        <w:jc w:val="both"/>
        <w:rPr>
          <w:rFonts w:cs="B Nazanin"/>
          <w:b/>
          <w:bCs/>
        </w:rPr>
      </w:pPr>
    </w:p>
    <w:p w14:paraId="026E8940" w14:textId="2457CE42" w:rsidR="00B25205" w:rsidRDefault="00B25627" w:rsidP="00B25205">
      <w:pPr>
        <w:pStyle w:val="references"/>
        <w:numPr>
          <w:ilvl w:val="0"/>
          <w:numId w:val="0"/>
        </w:numPr>
        <w:tabs>
          <w:tab w:val="start" w:pos="36pt"/>
        </w:tabs>
        <w:ind w:start="18pt" w:hanging="18pt"/>
      </w:pPr>
      <w:r>
        <w:t>[</w:t>
      </w:r>
      <w:r w:rsidR="00B25205">
        <w:rPr>
          <w:lang w:bidi="fa-IR"/>
        </w:rPr>
        <w:t>1</w:t>
      </w:r>
      <w:r>
        <w:t xml:space="preserve">] </w:t>
      </w:r>
      <w:r w:rsidR="00B25205">
        <w:t>T. Hastie,  R. Tibshirani, and J. Friedman, The elements of statistical learnin. Cited on, 2009.</w:t>
      </w:r>
      <w:r w:rsidR="00B25205">
        <w:rPr>
          <w:rFonts w:hint="cs"/>
          <w:rtl/>
        </w:rPr>
        <w:t>‏</w:t>
      </w:r>
    </w:p>
    <w:p w14:paraId="5790862D" w14:textId="58868EEE" w:rsidR="0098276D" w:rsidRDefault="0098276D" w:rsidP="007979B1">
      <w:pPr>
        <w:pStyle w:val="references"/>
        <w:numPr>
          <w:ilvl w:val="0"/>
          <w:numId w:val="0"/>
        </w:numPr>
        <w:tabs>
          <w:tab w:val="start" w:pos="36pt"/>
        </w:tabs>
        <w:spacing w:after="0pt"/>
        <w:ind w:start="18pt" w:hanging="18pt"/>
      </w:pPr>
      <w:r>
        <w:t>[2]</w:t>
      </w:r>
      <w:r w:rsidR="00D5031D">
        <w:t xml:space="preserve"> M. </w:t>
      </w:r>
      <w:r w:rsidR="00D5031D" w:rsidRPr="00D5031D">
        <w:t>Roozbeh</w:t>
      </w:r>
      <w:r w:rsidR="00D5031D">
        <w:t xml:space="preserve">, M. Maanavi and S. </w:t>
      </w:r>
      <w:r w:rsidR="00D5031D" w:rsidRPr="00D5031D">
        <w:t>Babaie-Kafaki</w:t>
      </w:r>
      <w:r w:rsidR="00D5031D">
        <w:t>, “</w:t>
      </w:r>
      <w:r w:rsidR="00D5031D" w:rsidRPr="00D5031D">
        <w:t>Robust high-dimensional semiparametric regression using optimized differencing method applied to the vitamin B2 production data</w:t>
      </w:r>
      <w:r w:rsidR="007979B1">
        <w:t xml:space="preserve">,” </w:t>
      </w:r>
      <w:r w:rsidR="007979B1" w:rsidRPr="007979B1">
        <w:t>Iranian Journal Of Health Sciences</w:t>
      </w:r>
      <w:r w:rsidR="007979B1">
        <w:t xml:space="preserve">, 8(2), pp. </w:t>
      </w:r>
      <w:r w:rsidR="007979B1" w:rsidRPr="007979B1">
        <w:t>9-22,</w:t>
      </w:r>
      <w:r w:rsidR="007979B1">
        <w:t xml:space="preserve"> 2020.</w:t>
      </w:r>
    </w:p>
    <w:p w14:paraId="2B1CB886" w14:textId="186ACDC4" w:rsidR="0098276D" w:rsidRDefault="0098276D" w:rsidP="005503DA">
      <w:pPr>
        <w:pStyle w:val="references"/>
        <w:numPr>
          <w:ilvl w:val="0"/>
          <w:numId w:val="0"/>
        </w:numPr>
        <w:tabs>
          <w:tab w:val="start" w:pos="36pt"/>
        </w:tabs>
        <w:spacing w:after="0pt"/>
      </w:pPr>
      <w:r>
        <w:t>[3]</w:t>
      </w:r>
      <w:r w:rsidR="007979B1">
        <w:t xml:space="preserve"> </w:t>
      </w:r>
      <w:r w:rsidR="00A362CB">
        <w:t>M. Roozbeh, S. Babaie-Kafaki and M. Maanavi “A Heuristic Algorithm to Combat Outliers and Multicollinearity in Regression Model Analysis</w:t>
      </w:r>
      <w:r w:rsidR="00A362CB" w:rsidRPr="00A362CB">
        <w:t xml:space="preserve"> </w:t>
      </w:r>
      <w:r w:rsidR="00A362CB">
        <w:t>,” Iranian Journal of Numerical Analysis and Optimization</w:t>
      </w:r>
      <w:r w:rsidR="00A362CB">
        <w:rPr>
          <w:rFonts w:ascii="Helvetica" w:hAnsi="Helvetica"/>
          <w:caps/>
          <w:color w:val="333333"/>
          <w:sz w:val="21"/>
          <w:szCs w:val="21"/>
          <w:shd w:val="clear" w:color="auto" w:fill="FFFFFF"/>
        </w:rPr>
        <w:t>,</w:t>
      </w:r>
      <w:r w:rsidR="005503DA">
        <w:rPr>
          <w:rFonts w:ascii="Helvetica" w:hAnsi="Helvetica"/>
          <w:caps/>
          <w:color w:val="333333"/>
          <w:sz w:val="21"/>
          <w:szCs w:val="21"/>
          <w:shd w:val="clear" w:color="auto" w:fill="FFFFFF"/>
        </w:rPr>
        <w:t xml:space="preserve"> </w:t>
      </w:r>
      <w:r w:rsidR="005503DA" w:rsidRPr="005503DA">
        <w:t>doi:</w:t>
      </w:r>
      <w:r w:rsidR="00A362CB">
        <w:rPr>
          <w:rFonts w:ascii="Helvetica" w:hAnsi="Helvetica"/>
          <w:caps/>
          <w:color w:val="333333"/>
          <w:sz w:val="21"/>
          <w:szCs w:val="21"/>
          <w:shd w:val="clear" w:color="auto" w:fill="FFFFFF"/>
        </w:rPr>
        <w:t xml:space="preserve"> </w:t>
      </w:r>
      <w:r w:rsidR="00A362CB" w:rsidRPr="00A362CB">
        <w:t>10.22067/IJNAO.2021.68160.1008</w:t>
      </w:r>
      <w:r w:rsidR="005503DA">
        <w:t>, 2021.</w:t>
      </w:r>
    </w:p>
    <w:p w14:paraId="66134239" w14:textId="35D6DE81" w:rsidR="006558E4" w:rsidRDefault="006558E4" w:rsidP="006558E4">
      <w:pPr>
        <w:pStyle w:val="Abstract"/>
        <w:bidi/>
        <w:spacing w:after="0pt"/>
        <w:ind w:firstLine="0pt"/>
        <w:rPr>
          <w:rFonts w:cs="B Nazanin"/>
          <w:b w:val="0"/>
          <w:bCs w:val="0"/>
          <w:rtl/>
          <w:lang w:bidi="fa-IR"/>
        </w:rPr>
      </w:pPr>
      <w:r>
        <w:rPr>
          <w:rFonts w:cs="B Nazanin"/>
          <w:b w:val="0"/>
          <w:bCs w:val="0"/>
        </w:rPr>
        <w:t>]</w:t>
      </w:r>
      <w:r w:rsidR="00EB7AED">
        <w:rPr>
          <w:rFonts w:cs="B Nazanin" w:hint="cs"/>
          <w:b w:val="0"/>
          <w:bCs w:val="0"/>
          <w:rtl/>
          <w:lang w:bidi="fa-IR"/>
        </w:rPr>
        <w:t>4</w:t>
      </w:r>
      <w:r>
        <w:rPr>
          <w:rFonts w:cs="B Nazanin"/>
          <w:b w:val="0"/>
          <w:bCs w:val="0"/>
        </w:rPr>
        <w:t>[</w:t>
      </w:r>
      <w:r>
        <w:rPr>
          <w:rFonts w:cs="B Nazanin" w:hint="cs"/>
          <w:b w:val="0"/>
          <w:bCs w:val="0"/>
          <w:rtl/>
        </w:rPr>
        <w:t xml:space="preserve"> روزبه، م. و معنوی، م. (</w:t>
      </w:r>
      <w:proofErr w:type="gramStart"/>
      <w:r>
        <w:rPr>
          <w:rFonts w:cs="B Nazanin" w:hint="cs"/>
          <w:b w:val="0"/>
          <w:bCs w:val="0"/>
          <w:rtl/>
        </w:rPr>
        <w:t>1398)،</w:t>
      </w:r>
      <w:proofErr w:type="gramEnd"/>
      <w:r>
        <w:rPr>
          <w:rFonts w:cs="B Nazanin" w:hint="cs"/>
          <w:b w:val="0"/>
          <w:bCs w:val="0"/>
          <w:rtl/>
        </w:rPr>
        <w:t xml:space="preserve"> «</w:t>
      </w:r>
      <w:r w:rsidRPr="006558E4">
        <w:rPr>
          <w:rFonts w:cs="B Nazanin"/>
          <w:b w:val="0"/>
          <w:bCs w:val="0"/>
          <w:rtl/>
        </w:rPr>
        <w:t>مدل</w:t>
      </w:r>
      <w:r>
        <w:rPr>
          <w:rFonts w:cs="B Nazanin" w:hint="cs"/>
          <w:b w:val="0"/>
          <w:bCs w:val="0"/>
          <w:rtl/>
        </w:rPr>
        <w:t>‌</w:t>
      </w:r>
      <w:r w:rsidRPr="006558E4">
        <w:rPr>
          <w:rFonts w:cs="B Nazanin"/>
          <w:b w:val="0"/>
          <w:bCs w:val="0"/>
          <w:rtl/>
        </w:rPr>
        <w:t>سازي سن تقويمي به روش رگرسيون ستيغي کمترين توان</w:t>
      </w:r>
      <w:r>
        <w:rPr>
          <w:rFonts w:cs="B Nazanin" w:hint="cs"/>
          <w:b w:val="0"/>
          <w:bCs w:val="0"/>
          <w:rtl/>
        </w:rPr>
        <w:t>‌</w:t>
      </w:r>
      <w:r w:rsidRPr="006558E4">
        <w:rPr>
          <w:rFonts w:cs="B Nazanin"/>
          <w:b w:val="0"/>
          <w:bCs w:val="0"/>
          <w:rtl/>
        </w:rPr>
        <w:t>هاي دوم پيراسته</w:t>
      </w:r>
      <w:r>
        <w:rPr>
          <w:rFonts w:cs="B Nazanin" w:hint="cs"/>
          <w:b w:val="0"/>
          <w:bCs w:val="0"/>
          <w:rtl/>
        </w:rPr>
        <w:t xml:space="preserve">»، علوم آماری، </w:t>
      </w:r>
      <w:r w:rsidR="00EB7AED">
        <w:rPr>
          <w:rFonts w:cs="B Nazanin" w:hint="cs"/>
          <w:b w:val="0"/>
          <w:bCs w:val="0"/>
          <w:rtl/>
        </w:rPr>
        <w:t>2</w:t>
      </w:r>
      <w:r>
        <w:rPr>
          <w:rFonts w:cs="B Nazanin" w:hint="cs"/>
          <w:b w:val="0"/>
          <w:bCs w:val="0"/>
          <w:rtl/>
        </w:rPr>
        <w:t xml:space="preserve">، </w:t>
      </w:r>
      <w:r w:rsidR="00EB7AED">
        <w:rPr>
          <w:rFonts w:cs="B Nazanin" w:hint="cs"/>
          <w:b w:val="0"/>
          <w:bCs w:val="0"/>
          <w:rtl/>
        </w:rPr>
        <w:t>409-428</w:t>
      </w:r>
      <w:r>
        <w:rPr>
          <w:rFonts w:cs="B Nazanin" w:hint="cs"/>
          <w:b w:val="0"/>
          <w:bCs w:val="0"/>
          <w:rtl/>
        </w:rPr>
        <w:t>.</w:t>
      </w:r>
    </w:p>
    <w:p w14:paraId="28BA9FDA" w14:textId="0F22DA7A" w:rsidR="00C37994" w:rsidRDefault="00B25205" w:rsidP="00B25205">
      <w:pPr>
        <w:pStyle w:val="references"/>
        <w:numPr>
          <w:ilvl w:val="0"/>
          <w:numId w:val="0"/>
        </w:numPr>
        <w:spacing w:after="0pt"/>
        <w:ind w:start="18pt" w:hanging="18pt"/>
      </w:pPr>
      <w:r>
        <w:t>[</w:t>
      </w:r>
      <w:r w:rsidR="00EB7AED">
        <w:t>5</w:t>
      </w:r>
      <w:r>
        <w:t xml:space="preserve">] </w:t>
      </w:r>
      <w:r w:rsidR="00C37994" w:rsidRPr="00BC5466">
        <w:t>B.E. Bernhard, I.M. Guyon, and V.N. Vapnik</w:t>
      </w:r>
      <w:r w:rsidR="005C50A6" w:rsidRPr="00BC5466">
        <w:t>,</w:t>
      </w:r>
      <w:r w:rsidR="00C37994" w:rsidRPr="00BC5466">
        <w:t xml:space="preserve"> A training algorithm for optimal margin classifiers. Proceedings of the fifth annual workshop on Computational</w:t>
      </w:r>
      <w:r w:rsidR="00BC5466">
        <w:t xml:space="preserve"> </w:t>
      </w:r>
      <w:r w:rsidR="00C37994" w:rsidRPr="00BC5466">
        <w:t>learning theory. 1992.</w:t>
      </w:r>
      <w:r w:rsidR="00C37994" w:rsidRPr="00BC5466">
        <w:rPr>
          <w:rtl/>
        </w:rPr>
        <w:t>‏</w:t>
      </w:r>
    </w:p>
    <w:p w14:paraId="014D0B86" w14:textId="50B04BC8" w:rsidR="005C50A6" w:rsidRDefault="00B25205" w:rsidP="00B25205">
      <w:pPr>
        <w:spacing w:line="12.80pt" w:lineRule="auto"/>
        <w:contextualSpacing/>
        <w:jc w:val="start"/>
        <w:rPr>
          <w:rFonts w:eastAsia="MS Mincho"/>
          <w:noProof/>
          <w:sz w:val="16"/>
          <w:szCs w:val="16"/>
        </w:rPr>
      </w:pPr>
      <w:r>
        <w:rPr>
          <w:rFonts w:eastAsia="MS Mincho"/>
          <w:noProof/>
          <w:sz w:val="16"/>
          <w:szCs w:val="16"/>
        </w:rPr>
        <w:t>[</w:t>
      </w:r>
      <w:r w:rsidR="00EB7AED">
        <w:rPr>
          <w:rFonts w:eastAsia="MS Mincho"/>
          <w:noProof/>
          <w:sz w:val="16"/>
          <w:szCs w:val="16"/>
        </w:rPr>
        <w:t>6</w:t>
      </w:r>
      <w:r>
        <w:rPr>
          <w:rFonts w:eastAsia="MS Mincho"/>
          <w:noProof/>
          <w:sz w:val="16"/>
          <w:szCs w:val="16"/>
        </w:rPr>
        <w:t xml:space="preserve">] </w:t>
      </w:r>
      <w:r w:rsidR="005C50A6" w:rsidRPr="00BC5466">
        <w:rPr>
          <w:rFonts w:eastAsia="MS Mincho"/>
          <w:noProof/>
          <w:sz w:val="16"/>
          <w:szCs w:val="16"/>
        </w:rPr>
        <w:t>C. Cortes, and V.N. Vapnik, “Support-vector networks,” Machine learning 20</w:t>
      </w:r>
      <w:r w:rsidR="00F651A2">
        <w:rPr>
          <w:rFonts w:eastAsia="MS Mincho"/>
          <w:noProof/>
          <w:sz w:val="16"/>
          <w:szCs w:val="16"/>
        </w:rPr>
        <w:t>(</w:t>
      </w:r>
      <w:r w:rsidR="005C50A6" w:rsidRPr="00BC5466">
        <w:rPr>
          <w:rFonts w:eastAsia="MS Mincho"/>
          <w:noProof/>
          <w:sz w:val="16"/>
          <w:szCs w:val="16"/>
        </w:rPr>
        <w:t>3</w:t>
      </w:r>
      <w:r w:rsidR="00F651A2">
        <w:rPr>
          <w:rFonts w:eastAsia="MS Mincho"/>
          <w:noProof/>
          <w:sz w:val="16"/>
          <w:szCs w:val="16"/>
        </w:rPr>
        <w:t>)</w:t>
      </w:r>
      <w:r w:rsidR="00BC5466" w:rsidRPr="00BC5466">
        <w:rPr>
          <w:rFonts w:eastAsia="MS Mincho"/>
          <w:noProof/>
          <w:sz w:val="16"/>
          <w:szCs w:val="16"/>
        </w:rPr>
        <w:t>, PP.</w:t>
      </w:r>
      <w:r w:rsidR="005C50A6" w:rsidRPr="00BC5466">
        <w:rPr>
          <w:rFonts w:eastAsia="MS Mincho"/>
          <w:noProof/>
          <w:sz w:val="16"/>
          <w:szCs w:val="16"/>
        </w:rPr>
        <w:t xml:space="preserve"> 273-297</w:t>
      </w:r>
      <w:r w:rsidR="00BC5466" w:rsidRPr="00BC5466">
        <w:rPr>
          <w:rFonts w:eastAsia="MS Mincho"/>
          <w:noProof/>
          <w:sz w:val="16"/>
          <w:szCs w:val="16"/>
        </w:rPr>
        <w:t>, 1995</w:t>
      </w:r>
      <w:r w:rsidR="00BC5466">
        <w:rPr>
          <w:rFonts w:eastAsia="MS Mincho"/>
          <w:noProof/>
          <w:sz w:val="16"/>
          <w:szCs w:val="16"/>
        </w:rPr>
        <w:t>.</w:t>
      </w:r>
    </w:p>
    <w:p w14:paraId="09FBB559" w14:textId="4E392910" w:rsidR="00BC5466" w:rsidRDefault="00B25205" w:rsidP="005C50A6">
      <w:pPr>
        <w:spacing w:after="10pt" w:line="12.80pt" w:lineRule="auto"/>
        <w:contextualSpacing/>
        <w:jc w:val="start"/>
        <w:rPr>
          <w:rFonts w:eastAsia="MS Mincho"/>
          <w:noProof/>
          <w:sz w:val="16"/>
          <w:szCs w:val="16"/>
        </w:rPr>
      </w:pPr>
      <w:r>
        <w:rPr>
          <w:rFonts w:eastAsia="MS Mincho"/>
          <w:noProof/>
          <w:sz w:val="16"/>
          <w:szCs w:val="16"/>
        </w:rPr>
        <w:t>[</w:t>
      </w:r>
      <w:r w:rsidR="00EB7AED">
        <w:rPr>
          <w:rFonts w:eastAsia="MS Mincho"/>
          <w:noProof/>
          <w:sz w:val="16"/>
          <w:szCs w:val="16"/>
        </w:rPr>
        <w:t>7</w:t>
      </w:r>
      <w:r>
        <w:rPr>
          <w:rFonts w:eastAsia="MS Mincho"/>
          <w:noProof/>
          <w:sz w:val="16"/>
          <w:szCs w:val="16"/>
        </w:rPr>
        <w:t xml:space="preserve">] </w:t>
      </w:r>
      <w:r w:rsidR="00BC5466">
        <w:rPr>
          <w:rFonts w:eastAsia="MS Mincho"/>
          <w:noProof/>
          <w:sz w:val="16"/>
          <w:szCs w:val="16"/>
        </w:rPr>
        <w:t xml:space="preserve">V.N. </w:t>
      </w:r>
      <w:r w:rsidR="00BC5466" w:rsidRPr="00BC5466">
        <w:rPr>
          <w:rFonts w:eastAsia="MS Mincho"/>
          <w:noProof/>
          <w:sz w:val="16"/>
          <w:szCs w:val="16"/>
        </w:rPr>
        <w:t>Vapnik, The nature of statistical learning theory</w:t>
      </w:r>
      <w:r w:rsidR="00BC5466">
        <w:rPr>
          <w:rFonts w:eastAsia="MS Mincho"/>
          <w:noProof/>
          <w:sz w:val="16"/>
          <w:szCs w:val="16"/>
        </w:rPr>
        <w:t>,</w:t>
      </w:r>
      <w:r w:rsidR="00BC5466" w:rsidRPr="00BC5466">
        <w:rPr>
          <w:rFonts w:eastAsia="MS Mincho"/>
          <w:noProof/>
          <w:sz w:val="16"/>
          <w:szCs w:val="16"/>
        </w:rPr>
        <w:t xml:space="preserve"> Springer science &amp; business media, 2013.</w:t>
      </w:r>
      <w:r w:rsidR="00BC5466" w:rsidRPr="00BC5466">
        <w:rPr>
          <w:rFonts w:eastAsia="MS Mincho"/>
          <w:noProof/>
          <w:sz w:val="16"/>
          <w:szCs w:val="16"/>
          <w:rtl/>
        </w:rPr>
        <w:t>‏</w:t>
      </w:r>
    </w:p>
    <w:p w14:paraId="2D00C24C" w14:textId="69CDD9B7" w:rsidR="00BC5466" w:rsidRDefault="00B25205" w:rsidP="00B25205">
      <w:pPr>
        <w:spacing w:line="12.80pt" w:lineRule="auto"/>
        <w:jc w:val="start"/>
        <w:rPr>
          <w:rFonts w:eastAsia="MS Mincho"/>
          <w:noProof/>
          <w:sz w:val="16"/>
          <w:szCs w:val="16"/>
        </w:rPr>
      </w:pPr>
      <w:r>
        <w:rPr>
          <w:rFonts w:eastAsia="MS Mincho"/>
          <w:noProof/>
          <w:sz w:val="16"/>
          <w:szCs w:val="16"/>
        </w:rPr>
        <w:t>[</w:t>
      </w:r>
      <w:r w:rsidR="00EB7AED">
        <w:rPr>
          <w:rFonts w:eastAsia="MS Mincho"/>
          <w:noProof/>
          <w:sz w:val="16"/>
          <w:szCs w:val="16"/>
        </w:rPr>
        <w:t>8</w:t>
      </w:r>
      <w:r>
        <w:rPr>
          <w:rFonts w:eastAsia="MS Mincho"/>
          <w:noProof/>
          <w:sz w:val="16"/>
          <w:szCs w:val="16"/>
        </w:rPr>
        <w:t xml:space="preserve">] </w:t>
      </w:r>
      <w:r w:rsidR="00BC5466">
        <w:rPr>
          <w:rFonts w:eastAsia="MS Mincho"/>
          <w:noProof/>
          <w:sz w:val="16"/>
          <w:szCs w:val="16"/>
        </w:rPr>
        <w:t xml:space="preserve">W. S. </w:t>
      </w:r>
      <w:r w:rsidR="00BC5466" w:rsidRPr="00BC5466">
        <w:rPr>
          <w:rFonts w:eastAsia="MS Mincho"/>
          <w:noProof/>
          <w:sz w:val="16"/>
          <w:szCs w:val="16"/>
        </w:rPr>
        <w:t xml:space="preserve">Noble, </w:t>
      </w:r>
      <w:r w:rsidR="00BC5466">
        <w:t>“</w:t>
      </w:r>
      <w:r w:rsidR="00BC5466" w:rsidRPr="00BC5466">
        <w:rPr>
          <w:rFonts w:eastAsia="MS Mincho"/>
          <w:noProof/>
          <w:sz w:val="16"/>
          <w:szCs w:val="16"/>
        </w:rPr>
        <w:t>What is a support vector machine</w:t>
      </w:r>
      <w:proofErr w:type="gramStart"/>
      <w:r w:rsidR="00BC5466" w:rsidRPr="00BC5466">
        <w:rPr>
          <w:rFonts w:eastAsia="MS Mincho"/>
          <w:noProof/>
          <w:sz w:val="16"/>
          <w:szCs w:val="16"/>
        </w:rPr>
        <w:t>?</w:t>
      </w:r>
      <w:r w:rsidR="00BC5466" w:rsidRPr="00BC5466">
        <w:t xml:space="preserve"> </w:t>
      </w:r>
      <w:r w:rsidR="00BC5466">
        <w:t>,</w:t>
      </w:r>
      <w:proofErr w:type="gramEnd"/>
      <w:r w:rsidR="00BC5466">
        <w:t>”</w:t>
      </w:r>
      <w:r w:rsidR="00BC5466" w:rsidRPr="00BC5466">
        <w:rPr>
          <w:rFonts w:eastAsia="MS Mincho"/>
          <w:noProof/>
          <w:sz w:val="16"/>
          <w:szCs w:val="16"/>
        </w:rPr>
        <w:t> Nature biotechnology, 24</w:t>
      </w:r>
      <w:r w:rsidR="00BC5466">
        <w:rPr>
          <w:rFonts w:eastAsia="MS Mincho"/>
          <w:noProof/>
          <w:sz w:val="16"/>
          <w:szCs w:val="16"/>
        </w:rPr>
        <w:t>(</w:t>
      </w:r>
      <w:r w:rsidR="00BC5466" w:rsidRPr="00BC5466">
        <w:rPr>
          <w:rFonts w:eastAsia="MS Mincho"/>
          <w:noProof/>
          <w:sz w:val="16"/>
          <w:szCs w:val="16"/>
        </w:rPr>
        <w:t>12</w:t>
      </w:r>
      <w:r w:rsidR="00BC5466">
        <w:rPr>
          <w:rFonts w:eastAsia="MS Mincho"/>
          <w:noProof/>
          <w:sz w:val="16"/>
          <w:szCs w:val="16"/>
        </w:rPr>
        <w:t>), pp.</w:t>
      </w:r>
      <w:r w:rsidR="00BC5466" w:rsidRPr="00BC5466">
        <w:rPr>
          <w:rFonts w:eastAsia="MS Mincho"/>
          <w:noProof/>
          <w:sz w:val="16"/>
          <w:szCs w:val="16"/>
        </w:rPr>
        <w:t xml:space="preserve"> 1565-1567</w:t>
      </w:r>
      <w:r w:rsidR="00BC5466">
        <w:rPr>
          <w:rFonts w:eastAsia="MS Mincho"/>
          <w:noProof/>
          <w:sz w:val="16"/>
          <w:szCs w:val="16"/>
        </w:rPr>
        <w:t>, 2006</w:t>
      </w:r>
      <w:r w:rsidR="00BC5466" w:rsidRPr="00BC5466">
        <w:rPr>
          <w:rFonts w:eastAsia="MS Mincho"/>
          <w:noProof/>
          <w:sz w:val="16"/>
          <w:szCs w:val="16"/>
        </w:rPr>
        <w:t>.</w:t>
      </w:r>
      <w:r w:rsidR="00BC5466" w:rsidRPr="00BC5466">
        <w:rPr>
          <w:rFonts w:eastAsia="MS Mincho" w:hint="cs"/>
          <w:noProof/>
          <w:sz w:val="16"/>
          <w:szCs w:val="16"/>
          <w:rtl/>
        </w:rPr>
        <w:t>‏</w:t>
      </w:r>
    </w:p>
    <w:p w14:paraId="3212A2E9" w14:textId="68EF9F10" w:rsidR="008D08E7" w:rsidRDefault="008D08E7" w:rsidP="00B25205">
      <w:pPr>
        <w:spacing w:line="12.80pt" w:lineRule="auto"/>
        <w:jc w:val="start"/>
        <w:rPr>
          <w:rFonts w:eastAsia="MS Mincho"/>
          <w:noProof/>
          <w:sz w:val="16"/>
          <w:szCs w:val="16"/>
        </w:rPr>
      </w:pPr>
      <w:r>
        <w:rPr>
          <w:rFonts w:eastAsia="MS Mincho"/>
          <w:noProof/>
          <w:sz w:val="16"/>
          <w:szCs w:val="16"/>
        </w:rPr>
        <w:t>[</w:t>
      </w:r>
      <w:r w:rsidR="00EB7AED">
        <w:rPr>
          <w:rFonts w:eastAsia="MS Mincho"/>
          <w:noProof/>
          <w:sz w:val="16"/>
          <w:szCs w:val="16"/>
        </w:rPr>
        <w:t>9</w:t>
      </w:r>
      <w:r>
        <w:rPr>
          <w:rFonts w:eastAsia="MS Mincho"/>
          <w:noProof/>
          <w:sz w:val="16"/>
          <w:szCs w:val="16"/>
        </w:rPr>
        <w:t>]</w:t>
      </w:r>
      <w:r w:rsidR="00900470" w:rsidRPr="00900470">
        <w:t xml:space="preserve"> </w:t>
      </w:r>
      <w:r w:rsidR="00900470">
        <w:rPr>
          <w:rFonts w:eastAsia="MS Mincho"/>
          <w:noProof/>
          <w:sz w:val="16"/>
          <w:szCs w:val="16"/>
        </w:rPr>
        <w:t xml:space="preserve">P. J. </w:t>
      </w:r>
      <w:r w:rsidR="00900470" w:rsidRPr="00900470">
        <w:rPr>
          <w:rFonts w:eastAsia="MS Mincho"/>
          <w:noProof/>
          <w:sz w:val="16"/>
          <w:szCs w:val="16"/>
        </w:rPr>
        <w:t>Rousseeuw</w:t>
      </w:r>
      <w:r w:rsidR="00900470">
        <w:rPr>
          <w:rFonts w:eastAsia="MS Mincho"/>
          <w:noProof/>
          <w:sz w:val="16"/>
          <w:szCs w:val="16"/>
        </w:rPr>
        <w:t xml:space="preserve"> and</w:t>
      </w:r>
      <w:r w:rsidR="00900470" w:rsidRPr="00900470">
        <w:rPr>
          <w:rFonts w:eastAsia="MS Mincho"/>
          <w:noProof/>
          <w:sz w:val="16"/>
          <w:szCs w:val="16"/>
        </w:rPr>
        <w:t xml:space="preserve"> </w:t>
      </w:r>
      <w:r w:rsidR="00900470">
        <w:rPr>
          <w:rFonts w:eastAsia="MS Mincho"/>
          <w:noProof/>
          <w:sz w:val="16"/>
          <w:szCs w:val="16"/>
        </w:rPr>
        <w:t xml:space="preserve">A. M. </w:t>
      </w:r>
      <w:r w:rsidR="00900470" w:rsidRPr="00900470">
        <w:rPr>
          <w:rFonts w:eastAsia="MS Mincho"/>
          <w:noProof/>
          <w:sz w:val="16"/>
          <w:szCs w:val="16"/>
        </w:rPr>
        <w:t>Leroy,  Robust regression and outlier detection (Vol. 589)</w:t>
      </w:r>
      <w:r w:rsidR="00900470">
        <w:rPr>
          <w:rFonts w:eastAsia="MS Mincho"/>
          <w:noProof/>
          <w:sz w:val="16"/>
          <w:szCs w:val="16"/>
        </w:rPr>
        <w:t>,</w:t>
      </w:r>
      <w:r w:rsidR="00900470" w:rsidRPr="00900470">
        <w:rPr>
          <w:rFonts w:eastAsia="MS Mincho"/>
          <w:noProof/>
          <w:sz w:val="16"/>
          <w:szCs w:val="16"/>
        </w:rPr>
        <w:t xml:space="preserve"> John wiley &amp; sons</w:t>
      </w:r>
      <w:r w:rsidR="00900470">
        <w:rPr>
          <w:rFonts w:eastAsia="MS Mincho"/>
          <w:noProof/>
          <w:sz w:val="16"/>
          <w:szCs w:val="16"/>
        </w:rPr>
        <w:t>, 2005</w:t>
      </w:r>
      <w:r w:rsidR="00900470" w:rsidRPr="00900470">
        <w:rPr>
          <w:rFonts w:eastAsia="MS Mincho"/>
          <w:noProof/>
          <w:sz w:val="16"/>
          <w:szCs w:val="16"/>
        </w:rPr>
        <w:t>.</w:t>
      </w:r>
      <w:r w:rsidR="00900470" w:rsidRPr="00900470">
        <w:rPr>
          <w:rFonts w:eastAsia="MS Mincho"/>
          <w:noProof/>
          <w:sz w:val="16"/>
          <w:szCs w:val="16"/>
          <w:rtl/>
        </w:rPr>
        <w:t>‏</w:t>
      </w:r>
    </w:p>
    <w:p w14:paraId="7F93815D" w14:textId="1852910C" w:rsidR="00387906" w:rsidRDefault="00387906" w:rsidP="00B25205">
      <w:pPr>
        <w:spacing w:line="12.80pt" w:lineRule="auto"/>
        <w:jc w:val="start"/>
        <w:rPr>
          <w:rFonts w:eastAsia="MS Mincho"/>
          <w:noProof/>
          <w:sz w:val="16"/>
          <w:szCs w:val="16"/>
        </w:rPr>
      </w:pPr>
      <w:r>
        <w:rPr>
          <w:rFonts w:eastAsia="MS Mincho"/>
          <w:noProof/>
          <w:sz w:val="16"/>
          <w:szCs w:val="16"/>
        </w:rPr>
        <w:t>[</w:t>
      </w:r>
      <w:r w:rsidR="00EB7AED">
        <w:rPr>
          <w:rFonts w:eastAsia="MS Mincho"/>
          <w:noProof/>
          <w:sz w:val="16"/>
          <w:szCs w:val="16"/>
        </w:rPr>
        <w:t>10</w:t>
      </w:r>
      <w:r>
        <w:rPr>
          <w:rFonts w:eastAsia="MS Mincho"/>
          <w:noProof/>
          <w:sz w:val="16"/>
          <w:szCs w:val="16"/>
        </w:rPr>
        <w:t xml:space="preserve">] A. </w:t>
      </w:r>
      <w:r w:rsidRPr="00387906">
        <w:rPr>
          <w:rFonts w:eastAsia="MS Mincho"/>
          <w:noProof/>
          <w:sz w:val="16"/>
          <w:szCs w:val="16"/>
        </w:rPr>
        <w:t xml:space="preserve">Alfons, </w:t>
      </w:r>
      <w:r>
        <w:rPr>
          <w:rFonts w:eastAsia="MS Mincho"/>
          <w:noProof/>
          <w:sz w:val="16"/>
          <w:szCs w:val="16"/>
        </w:rPr>
        <w:t xml:space="preserve">C. </w:t>
      </w:r>
      <w:r w:rsidRPr="00387906">
        <w:rPr>
          <w:rFonts w:eastAsia="MS Mincho"/>
          <w:noProof/>
          <w:sz w:val="16"/>
          <w:szCs w:val="16"/>
        </w:rPr>
        <w:t xml:space="preserve">Christophe and </w:t>
      </w:r>
      <w:r w:rsidR="00CA0566">
        <w:rPr>
          <w:rFonts w:eastAsia="MS Mincho"/>
          <w:noProof/>
          <w:sz w:val="16"/>
          <w:szCs w:val="16"/>
        </w:rPr>
        <w:t>S.</w:t>
      </w:r>
      <w:r w:rsidRPr="00387906">
        <w:rPr>
          <w:rFonts w:eastAsia="MS Mincho"/>
          <w:noProof/>
          <w:sz w:val="16"/>
          <w:szCs w:val="16"/>
        </w:rPr>
        <w:t xml:space="preserve"> Gelper</w:t>
      </w:r>
      <w:r w:rsidR="00CA0566">
        <w:rPr>
          <w:rFonts w:eastAsia="MS Mincho"/>
          <w:noProof/>
          <w:sz w:val="16"/>
          <w:szCs w:val="16"/>
        </w:rPr>
        <w:t>,</w:t>
      </w:r>
      <w:r w:rsidRPr="00387906">
        <w:rPr>
          <w:rFonts w:eastAsia="MS Mincho"/>
          <w:noProof/>
          <w:sz w:val="16"/>
          <w:szCs w:val="16"/>
        </w:rPr>
        <w:t xml:space="preserve"> </w:t>
      </w:r>
      <w:r w:rsidR="00CA0566">
        <w:rPr>
          <w:rFonts w:eastAsia="MS Mincho"/>
          <w:noProof/>
          <w:sz w:val="16"/>
          <w:szCs w:val="16"/>
        </w:rPr>
        <w:t>“</w:t>
      </w:r>
      <w:r w:rsidRPr="00387906">
        <w:rPr>
          <w:rFonts w:eastAsia="MS Mincho"/>
          <w:noProof/>
          <w:sz w:val="16"/>
          <w:szCs w:val="16"/>
        </w:rPr>
        <w:t>Sparse least trimmed squares regression for analyzing high-dimensional large data sets</w:t>
      </w:r>
      <w:r w:rsidR="00CA0566">
        <w:rPr>
          <w:rFonts w:eastAsia="MS Mincho"/>
          <w:noProof/>
          <w:sz w:val="16"/>
          <w:szCs w:val="16"/>
        </w:rPr>
        <w:t>,”</w:t>
      </w:r>
      <w:r w:rsidRPr="00387906">
        <w:rPr>
          <w:rFonts w:eastAsia="MS Mincho"/>
          <w:noProof/>
          <w:sz w:val="16"/>
          <w:szCs w:val="16"/>
        </w:rPr>
        <w:t xml:space="preserve"> The Annals of Applied Statistics </w:t>
      </w:r>
      <w:r w:rsidR="00CA0566">
        <w:rPr>
          <w:rFonts w:eastAsia="MS Mincho"/>
          <w:noProof/>
          <w:sz w:val="16"/>
          <w:szCs w:val="16"/>
        </w:rPr>
        <w:t>pp.</w:t>
      </w:r>
      <w:r w:rsidRPr="00387906">
        <w:rPr>
          <w:rFonts w:eastAsia="MS Mincho"/>
          <w:noProof/>
          <w:sz w:val="16"/>
          <w:szCs w:val="16"/>
        </w:rPr>
        <w:t xml:space="preserve"> 226-248</w:t>
      </w:r>
      <w:r w:rsidR="00CA0566">
        <w:rPr>
          <w:rFonts w:eastAsia="MS Mincho"/>
          <w:noProof/>
          <w:sz w:val="16"/>
          <w:szCs w:val="16"/>
        </w:rPr>
        <w:t>, 2013</w:t>
      </w:r>
      <w:r w:rsidRPr="00387906">
        <w:rPr>
          <w:rFonts w:eastAsia="MS Mincho"/>
          <w:noProof/>
          <w:sz w:val="16"/>
          <w:szCs w:val="16"/>
        </w:rPr>
        <w:t>.</w:t>
      </w:r>
      <w:r w:rsidRPr="00387906">
        <w:rPr>
          <w:rFonts w:eastAsia="MS Mincho"/>
          <w:noProof/>
          <w:sz w:val="16"/>
          <w:szCs w:val="16"/>
          <w:rtl/>
        </w:rPr>
        <w:t>‏</w:t>
      </w:r>
    </w:p>
    <w:p w14:paraId="72A7DCD1" w14:textId="7BC2661B" w:rsidR="00096577" w:rsidRDefault="00B25205" w:rsidP="00910C37">
      <w:pPr>
        <w:spacing w:after="10pt" w:line="12.80pt" w:lineRule="auto"/>
        <w:contextualSpacing/>
        <w:jc w:val="start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="MS Mincho"/>
          <w:noProof/>
          <w:sz w:val="16"/>
          <w:szCs w:val="16"/>
        </w:rPr>
        <w:t>[</w:t>
      </w:r>
      <w:r w:rsidR="00EB7AED">
        <w:rPr>
          <w:rFonts w:eastAsia="MS Mincho"/>
          <w:noProof/>
          <w:sz w:val="16"/>
          <w:szCs w:val="16"/>
        </w:rPr>
        <w:t>11</w:t>
      </w:r>
      <w:r>
        <w:rPr>
          <w:rFonts w:eastAsia="MS Mincho"/>
          <w:noProof/>
          <w:sz w:val="16"/>
          <w:szCs w:val="16"/>
        </w:rPr>
        <w:t xml:space="preserve">] </w:t>
      </w:r>
      <w:r w:rsidR="00096577" w:rsidRPr="00910C37">
        <w:rPr>
          <w:rFonts w:eastAsia="MS Mincho"/>
          <w:noProof/>
          <w:sz w:val="16"/>
          <w:szCs w:val="16"/>
        </w:rPr>
        <w:t xml:space="preserve">T. E. Scheetz, K. Y. A. Kim, R. E. Swiderski, A. R. Philp, T. A. Braun, </w:t>
      </w:r>
      <w:r w:rsidR="00910C37" w:rsidRPr="00910C37">
        <w:rPr>
          <w:rFonts w:eastAsia="MS Mincho"/>
          <w:noProof/>
          <w:sz w:val="16"/>
          <w:szCs w:val="16"/>
        </w:rPr>
        <w:t>K. L.</w:t>
      </w:r>
      <w:r w:rsidR="00096577" w:rsidRPr="00910C37">
        <w:rPr>
          <w:rFonts w:eastAsia="MS Mincho"/>
          <w:noProof/>
          <w:sz w:val="16"/>
          <w:szCs w:val="16"/>
        </w:rPr>
        <w:t xml:space="preserve">Knudtson, ... &amp; </w:t>
      </w:r>
      <w:r w:rsidR="00910C37" w:rsidRPr="00910C37">
        <w:rPr>
          <w:rFonts w:eastAsia="MS Mincho"/>
          <w:noProof/>
          <w:sz w:val="16"/>
          <w:szCs w:val="16"/>
        </w:rPr>
        <w:t xml:space="preserve">E. M. </w:t>
      </w:r>
      <w:r w:rsidR="00096577" w:rsidRPr="00910C37">
        <w:rPr>
          <w:rFonts w:eastAsia="MS Mincho"/>
          <w:noProof/>
          <w:sz w:val="16"/>
          <w:szCs w:val="16"/>
        </w:rPr>
        <w:t xml:space="preserve">Stone, </w:t>
      </w:r>
      <w:r w:rsidR="00910C37" w:rsidRPr="00910C37">
        <w:rPr>
          <w:rFonts w:eastAsia="MS Mincho"/>
          <w:noProof/>
          <w:sz w:val="16"/>
          <w:szCs w:val="16"/>
        </w:rPr>
        <w:t>“</w:t>
      </w:r>
      <w:r w:rsidR="00096577" w:rsidRPr="00910C37">
        <w:rPr>
          <w:rFonts w:eastAsia="MS Mincho"/>
          <w:noProof/>
          <w:sz w:val="16"/>
          <w:szCs w:val="16"/>
        </w:rPr>
        <w:t>Regulation of gene expression in the mammalian eye and its relevance to eye disease</w:t>
      </w:r>
      <w:r w:rsidR="00910C37" w:rsidRPr="00910C37">
        <w:rPr>
          <w:rFonts w:eastAsia="MS Mincho"/>
          <w:noProof/>
          <w:sz w:val="16"/>
          <w:szCs w:val="16"/>
        </w:rPr>
        <w:t>,”</w:t>
      </w:r>
      <w:r w:rsidR="00096577" w:rsidRPr="00910C37">
        <w:rPr>
          <w:rFonts w:eastAsia="MS Mincho"/>
          <w:noProof/>
          <w:sz w:val="16"/>
          <w:szCs w:val="16"/>
        </w:rPr>
        <w:t xml:space="preserve"> Proceedings of the National Academy of Sciences, 103(39), </w:t>
      </w:r>
      <w:r w:rsidR="00910C37" w:rsidRPr="00910C37">
        <w:rPr>
          <w:rFonts w:eastAsia="MS Mincho"/>
          <w:noProof/>
          <w:sz w:val="16"/>
          <w:szCs w:val="16"/>
        </w:rPr>
        <w:t xml:space="preserve">pp. </w:t>
      </w:r>
      <w:r w:rsidR="00096577" w:rsidRPr="00910C37">
        <w:rPr>
          <w:rFonts w:eastAsia="MS Mincho"/>
          <w:noProof/>
          <w:sz w:val="16"/>
          <w:szCs w:val="16"/>
        </w:rPr>
        <w:t>14429-14434</w:t>
      </w:r>
      <w:r w:rsidR="00910C37" w:rsidRPr="00910C37">
        <w:rPr>
          <w:rFonts w:eastAsia="MS Mincho"/>
          <w:noProof/>
          <w:sz w:val="16"/>
          <w:szCs w:val="16"/>
        </w:rPr>
        <w:t>, 2006</w:t>
      </w:r>
      <w:r w:rsidR="00096577" w:rsidRPr="00910C37">
        <w:rPr>
          <w:rFonts w:eastAsia="MS Mincho"/>
          <w:noProof/>
          <w:sz w:val="16"/>
          <w:szCs w:val="16"/>
        </w:rPr>
        <w:t>.</w:t>
      </w:r>
      <w:r w:rsidR="00096577" w:rsidRPr="00910C37">
        <w:rPr>
          <w:rFonts w:eastAsia="MS Mincho" w:hint="cs"/>
          <w:noProof/>
          <w:sz w:val="16"/>
          <w:szCs w:val="16"/>
          <w:rtl/>
        </w:rPr>
        <w:t>‏</w:t>
      </w:r>
    </w:p>
    <w:p w14:paraId="1A811C00" w14:textId="77777777" w:rsidR="00096577" w:rsidRDefault="00096577" w:rsidP="00BC5466">
      <w:pPr>
        <w:spacing w:after="8pt" w:line="12.80pt" w:lineRule="auto"/>
        <w:jc w:val="start"/>
        <w:rPr>
          <w:rFonts w:eastAsia="MS Mincho"/>
          <w:noProof/>
          <w:sz w:val="16"/>
          <w:szCs w:val="16"/>
        </w:rPr>
      </w:pPr>
    </w:p>
    <w:p w14:paraId="5A0CB3EC" w14:textId="77777777" w:rsidR="00F651A2" w:rsidRPr="00BC5466" w:rsidRDefault="00F651A2" w:rsidP="00BC5466">
      <w:pPr>
        <w:spacing w:after="8pt" w:line="12.80pt" w:lineRule="auto"/>
        <w:jc w:val="start"/>
        <w:rPr>
          <w:rFonts w:eastAsia="MS Mincho"/>
          <w:noProof/>
          <w:sz w:val="16"/>
          <w:szCs w:val="16"/>
        </w:rPr>
      </w:pPr>
    </w:p>
    <w:p w14:paraId="1D276C05" w14:textId="77777777" w:rsidR="00BC5466" w:rsidRDefault="00BC5466" w:rsidP="005C50A6">
      <w:pPr>
        <w:spacing w:after="10pt" w:line="12.80pt" w:lineRule="auto"/>
        <w:contextualSpacing/>
        <w:jc w:val="start"/>
        <w:rPr>
          <w:rFonts w:eastAsia="MS Mincho"/>
          <w:noProof/>
          <w:sz w:val="16"/>
          <w:szCs w:val="16"/>
        </w:rPr>
      </w:pPr>
    </w:p>
    <w:p w14:paraId="63BB2406" w14:textId="687ED760" w:rsidR="008F6178" w:rsidRDefault="008F6178" w:rsidP="008F6178">
      <w:pPr>
        <w:bidi/>
        <w:jc w:val="both"/>
        <w:rPr>
          <w:b/>
          <w:bCs/>
          <w:lang w:bidi="fa-IR"/>
        </w:rPr>
      </w:pPr>
    </w:p>
    <w:p w14:paraId="65196F17" w14:textId="31B6F305" w:rsidR="008F6178" w:rsidRDefault="008F6178" w:rsidP="008F6178">
      <w:pPr>
        <w:bidi/>
        <w:jc w:val="both"/>
        <w:rPr>
          <w:b/>
          <w:bCs/>
          <w:lang w:bidi="fa-IR"/>
        </w:rPr>
      </w:pPr>
    </w:p>
    <w:p w14:paraId="5295DCD5" w14:textId="10554140" w:rsidR="008F6178" w:rsidRDefault="008F6178" w:rsidP="008F6178">
      <w:pPr>
        <w:bidi/>
        <w:jc w:val="both"/>
        <w:rPr>
          <w:b/>
          <w:bCs/>
          <w:lang w:bidi="fa-IR"/>
        </w:rPr>
      </w:pPr>
    </w:p>
    <w:bookmarkEnd w:id="1"/>
    <w:p w14:paraId="31B4EC5F" w14:textId="77777777" w:rsidR="008F6178" w:rsidRDefault="008F6178" w:rsidP="008F6178">
      <w:pPr>
        <w:bidi/>
        <w:jc w:val="both"/>
        <w:rPr>
          <w:rFonts w:hint="cs"/>
          <w:b/>
          <w:bCs/>
          <w:rtl/>
          <w:lang w:bidi="fa-IR"/>
        </w:rPr>
      </w:pPr>
    </w:p>
    <w:sectPr w:rsidR="008F6178" w:rsidSect="0007642D">
      <w:type w:val="continuous"/>
      <w:pgSz w:w="595.30pt" w:h="841.90pt" w:code="9"/>
      <w:pgMar w:top="113.40pt" w:right="44.50pt" w:bottom="72pt" w:left="44.50pt" w:header="36pt" w:footer="36pt" w:gutter="0pt"/>
      <w:cols w:space="36pt"/>
      <w:titlePg/>
      <w:bidi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475C74D8" w14:textId="77777777" w:rsidR="005415AF" w:rsidRDefault="005415AF" w:rsidP="001A3B3D">
      <w:r>
        <w:separator/>
      </w:r>
    </w:p>
  </w:endnote>
  <w:endnote w:type="continuationSeparator" w:id="0">
    <w:p w14:paraId="07E59F4B" w14:textId="77777777" w:rsidR="005415AF" w:rsidRDefault="005415AF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characterSet="windows-1256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B Yeka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Arial-BoldMT">
    <w:altName w:val="Arial"/>
    <w:panose1 w:val="00000000000000000000"/>
    <w:charset w:characterSet="iso-8859-1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30204"/>
    <w:charset w:characterSet="iso-8859-1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248B21B8" w14:textId="1F346BC3" w:rsidR="007952BE" w:rsidRDefault="007952BE">
    <w:pPr>
      <w:pStyle w:val="Footer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547C440" wp14:editId="489ACFB3">
          <wp:simplePos x="0" y="0"/>
          <wp:positionH relativeFrom="column">
            <wp:posOffset>-626110</wp:posOffset>
          </wp:positionH>
          <wp:positionV relativeFrom="paragraph">
            <wp:posOffset>15875</wp:posOffset>
          </wp:positionV>
          <wp:extent cx="7616825" cy="578036"/>
          <wp:effectExtent l="0" t="0" r="3175" b="0"/>
          <wp:wrapNone/>
          <wp:docPr id="1" name="Picture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05AB08F6" w14:textId="2771249B" w:rsidR="007952BE" w:rsidRPr="0082019B" w:rsidRDefault="007952BE" w:rsidP="0082019B">
    <w:pPr>
      <w:pStyle w:val="Foo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3A960BC0" wp14:editId="4154527C">
          <wp:simplePos x="0" y="0"/>
          <wp:positionH relativeFrom="column">
            <wp:posOffset>-586740</wp:posOffset>
          </wp:positionH>
          <wp:positionV relativeFrom="paragraph">
            <wp:posOffset>22860</wp:posOffset>
          </wp:positionV>
          <wp:extent cx="7616825" cy="578036"/>
          <wp:effectExtent l="0" t="0" r="3175" b="0"/>
          <wp:wrapNone/>
          <wp:docPr id="2" name="Pictur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7F965254" w14:textId="77777777" w:rsidR="005415AF" w:rsidRDefault="005415AF" w:rsidP="001A3B3D">
      <w:r>
        <w:separator/>
      </w:r>
    </w:p>
  </w:footnote>
  <w:footnote w:type="continuationSeparator" w:id="0">
    <w:p w14:paraId="15EEFD18" w14:textId="77777777" w:rsidR="005415AF" w:rsidRDefault="005415AF" w:rsidP="001A3B3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51A6D3BD" w14:textId="77777777" w:rsidR="007952BE" w:rsidRDefault="007952BE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نخست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ب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الملل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و سوم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مل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ر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اض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ات</w:t>
    </w:r>
    <w:r w:rsidRPr="000137C5">
      <w:rPr>
        <w:rFonts w:cs="B Yekan"/>
        <w:sz w:val="24"/>
        <w:szCs w:val="24"/>
        <w:rtl/>
      </w:rPr>
      <w:t xml:space="preserve"> ز</w:t>
    </w:r>
    <w:r w:rsidRPr="000137C5">
      <w:rPr>
        <w:rFonts w:cs="B Yekan" w:hint="cs"/>
        <w:sz w:val="24"/>
        <w:szCs w:val="24"/>
        <w:rtl/>
      </w:rPr>
      <w:t>ی</w:t>
    </w:r>
    <w:r>
      <w:rPr>
        <w:rFonts w:cs="B Yekan" w:hint="cs"/>
        <w:sz w:val="24"/>
        <w:szCs w:val="24"/>
        <w:rtl/>
      </w:rPr>
      <w:t>ستی</w:t>
    </w:r>
  </w:p>
  <w:p w14:paraId="0815E6D6" w14:textId="77777777" w:rsidR="007952BE" w:rsidRDefault="007952BE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ران</w:t>
    </w:r>
    <w:r>
      <w:rPr>
        <w:rFonts w:cs="B Yekan" w:hint="cs"/>
        <w:sz w:val="24"/>
        <w:szCs w:val="24"/>
        <w:rtl/>
      </w:rPr>
      <w:t xml:space="preserve"> </w:t>
    </w:r>
    <w:r w:rsidRPr="000137C5">
      <w:rPr>
        <w:rFonts w:cs="B Yekan"/>
        <w:sz w:val="24"/>
        <w:szCs w:val="24"/>
        <w:rtl/>
      </w:rPr>
      <w:t>- دانشگاه دامغان</w:t>
    </w:r>
    <w:r>
      <w:rPr>
        <w:rFonts w:cs="B Yekan" w:hint="cs"/>
        <w:sz w:val="24"/>
        <w:szCs w:val="24"/>
        <w:rtl/>
      </w:rPr>
      <w:t xml:space="preserve">، </w:t>
    </w:r>
    <w:r w:rsidRPr="000137C5">
      <w:rPr>
        <w:rFonts w:cs="B Yekan"/>
        <w:sz w:val="24"/>
        <w:szCs w:val="24"/>
        <w:rtl/>
      </w:rPr>
      <w:t>29 د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تا 1 بهمن  1400</w:t>
    </w:r>
  </w:p>
  <w:p w14:paraId="6C8D1F3F" w14:textId="2E789B3E" w:rsidR="007952BE" w:rsidRPr="00271D8B" w:rsidRDefault="005415AF" w:rsidP="004D5295">
    <w:pPr>
      <w:autoSpaceDE w:val="0"/>
      <w:autoSpaceDN w:val="0"/>
      <w:bidi/>
      <w:adjustRightInd w:val="0"/>
      <w:rPr>
        <w:rFonts w:ascii="Arial-BoldMT" w:hAnsi="Arial-BoldMT" w:cs="Arial-BoldMT"/>
        <w:sz w:val="16"/>
        <w:szCs w:val="16"/>
      </w:rPr>
    </w:pPr>
    <w:r>
      <w:rPr>
        <w:rFonts w:ascii="Arial-BoldMT" w:hAnsi="Arial-BoldMT" w:cs="Arial-BoldMT"/>
        <w:noProof/>
        <w:sz w:val="16"/>
        <w:szCs w:val="16"/>
      </w:rPr>
      <mc:AlternateContent>
        <mc:Choice Requires="v">
          <w:pict w14:anchorId="4E20AF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01095" o:spid="_x0000_s3073" type="#_x0000_t75" style="position:absolute;left:0;text-align:left;margin-left:-43.9pt;margin-top:-112.75pt;width:595.3pt;height:841.9pt;z-index:-251655680;mso-position-horizontal-relative:margin;mso-position-vertical-relative:margin" o:allowincell="f">
              <v:imagedata r:id="rId1" o:title="fa art"/>
              <o:lock v:ext="edit" aspectratio="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0288" behindDoc="1" locked="0" layoutInCell="0" allowOverlap="1" wp14:anchorId="4982C291" wp14:editId="19EE0425">
              <wp:simplePos x="0" y="0"/>
              <wp:positionH relativeFrom="margin">
                <wp:posOffset>-557530</wp:posOffset>
              </wp:positionH>
              <wp:positionV relativeFrom="margin">
                <wp:posOffset>-1431925</wp:posOffset>
              </wp:positionV>
              <wp:extent cx="7560310" cy="10692130"/>
              <wp:effectExtent l="0" t="0" r="2540" b="0"/>
              <wp:wrapNone/>
              <wp:docPr id="1025" name="WordPictureWatermark5801095"/>
              <wp:cNvGraphicFramePr>
                <a:graphicFrameLocks xmlns:a="http://purl.oclc.org/ooxml/drawingml/main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801095"/>
                      <pic:cNvPicPr>
                        <a:picLocks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04B660A4"/>
    <w:multiLevelType w:val="hybridMultilevel"/>
    <w:tmpl w:val="8E78F340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2" w15:restartNumberingAfterBreak="0">
    <w:nsid w:val="1021667E"/>
    <w:multiLevelType w:val="hybridMultilevel"/>
    <w:tmpl w:val="99806BC2"/>
    <w:lvl w:ilvl="0" w:tplc="8FCACDAE">
      <w:start w:val="1"/>
      <w:numFmt w:val="bullet"/>
      <w:lvlText w:val=""/>
      <w:lvlJc w:val="start"/>
      <w:pPr>
        <w:ind w:start="36pt" w:hanging="14.40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3" w15:restartNumberingAfterBreak="0">
    <w:nsid w:val="12881D8D"/>
    <w:multiLevelType w:val="hybridMultilevel"/>
    <w:tmpl w:val="E8303CD8"/>
    <w:lvl w:ilvl="0" w:tplc="F640A012">
      <w:start w:val="1"/>
      <w:numFmt w:val="decimal"/>
      <w:lvlText w:val="%1."/>
      <w:lvlJc w:val="start"/>
      <w:pPr>
        <w:ind w:start="89.95pt" w:hanging="36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107.95pt" w:hanging="18pt"/>
      </w:pPr>
    </w:lvl>
    <w:lvl w:ilvl="2" w:tplc="0409001B" w:tentative="1">
      <w:start w:val="1"/>
      <w:numFmt w:val="lowerRoman"/>
      <w:lvlText w:val="%3."/>
      <w:lvlJc w:val="end"/>
      <w:pPr>
        <w:ind w:start="143.95pt" w:hanging="9pt"/>
      </w:pPr>
    </w:lvl>
    <w:lvl w:ilvl="3" w:tplc="0409000F" w:tentative="1">
      <w:start w:val="1"/>
      <w:numFmt w:val="decimal"/>
      <w:lvlText w:val="%4."/>
      <w:lvlJc w:val="start"/>
      <w:pPr>
        <w:ind w:start="179.95pt" w:hanging="18pt"/>
      </w:pPr>
    </w:lvl>
    <w:lvl w:ilvl="4" w:tplc="04090019" w:tentative="1">
      <w:start w:val="1"/>
      <w:numFmt w:val="lowerLetter"/>
      <w:lvlText w:val="%5."/>
      <w:lvlJc w:val="start"/>
      <w:pPr>
        <w:ind w:start="215.95pt" w:hanging="18pt"/>
      </w:pPr>
    </w:lvl>
    <w:lvl w:ilvl="5" w:tplc="0409001B" w:tentative="1">
      <w:start w:val="1"/>
      <w:numFmt w:val="lowerRoman"/>
      <w:lvlText w:val="%6."/>
      <w:lvlJc w:val="end"/>
      <w:pPr>
        <w:ind w:start="251.95pt" w:hanging="9pt"/>
      </w:pPr>
    </w:lvl>
    <w:lvl w:ilvl="6" w:tplc="0409000F" w:tentative="1">
      <w:start w:val="1"/>
      <w:numFmt w:val="decimal"/>
      <w:lvlText w:val="%7."/>
      <w:lvlJc w:val="start"/>
      <w:pPr>
        <w:ind w:start="287.95pt" w:hanging="18pt"/>
      </w:pPr>
    </w:lvl>
    <w:lvl w:ilvl="7" w:tplc="04090019" w:tentative="1">
      <w:start w:val="1"/>
      <w:numFmt w:val="lowerLetter"/>
      <w:lvlText w:val="%8."/>
      <w:lvlJc w:val="start"/>
      <w:pPr>
        <w:ind w:start="323.95pt" w:hanging="18pt"/>
      </w:pPr>
    </w:lvl>
    <w:lvl w:ilvl="8" w:tplc="0409001B" w:tentative="1">
      <w:start w:val="1"/>
      <w:numFmt w:val="lowerRoman"/>
      <w:lvlText w:val="%9."/>
      <w:lvlJc w:val="end"/>
      <w:pPr>
        <w:ind w:start="359.95pt" w:hanging="9pt"/>
      </w:pPr>
    </w:lvl>
  </w:abstractNum>
  <w:abstractNum w:abstractNumId="14" w15:restartNumberingAfterBreak="0">
    <w:nsid w:val="18A6434E"/>
    <w:multiLevelType w:val="hybridMultilevel"/>
    <w:tmpl w:val="7570E1EA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5" w15:restartNumberingAfterBreak="0">
    <w:nsid w:val="1B5001E4"/>
    <w:multiLevelType w:val="hybridMultilevel"/>
    <w:tmpl w:val="7CE4A0B0"/>
    <w:lvl w:ilvl="0" w:tplc="F640A012">
      <w:start w:val="1"/>
      <w:numFmt w:val="decimal"/>
      <w:lvlText w:val="%1."/>
      <w:lvlJc w:val="start"/>
      <w:pPr>
        <w:ind w:start="72pt" w:hanging="36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6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7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8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9" w15:restartNumberingAfterBreak="0">
    <w:nsid w:val="2A873637"/>
    <w:multiLevelType w:val="hybridMultilevel"/>
    <w:tmpl w:val="37644578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20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22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23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4" w15:restartNumberingAfterBreak="0">
    <w:nsid w:val="494F1D86"/>
    <w:multiLevelType w:val="multilevel"/>
    <w:tmpl w:val="8D4AE66E"/>
    <w:lvl w:ilvl="0">
      <w:start w:val="1"/>
      <w:numFmt w:val="decimal"/>
      <w:lvlText w:val="%1-"/>
      <w:lvlJc w:val="start"/>
      <w:pPr>
        <w:ind w:start="19.20pt" w:hanging="19.20pt"/>
      </w:pPr>
      <w:rPr>
        <w:rFonts w:hint="default"/>
      </w:rPr>
    </w:lvl>
    <w:lvl w:ilvl="1">
      <w:start w:val="1"/>
      <w:numFmt w:val="decimal"/>
      <w:lvlText w:val="%1-%2-"/>
      <w:lvlJc w:val="start"/>
      <w:pPr>
        <w:ind w:start="36pt" w:hanging="36pt"/>
      </w:pPr>
      <w:rPr>
        <w:rFonts w:hint="default"/>
      </w:rPr>
    </w:lvl>
    <w:lvl w:ilvl="2">
      <w:start w:val="1"/>
      <w:numFmt w:val="decimal"/>
      <w:lvlText w:val="%1-%2-%3."/>
      <w:lvlJc w:val="start"/>
      <w:pPr>
        <w:ind w:start="36pt" w:hanging="36pt"/>
      </w:pPr>
      <w:rPr>
        <w:rFonts w:hint="default"/>
      </w:rPr>
    </w:lvl>
    <w:lvl w:ilvl="3">
      <w:start w:val="1"/>
      <w:numFmt w:val="decimal"/>
      <w:lvlText w:val="%1-%2-%3.%4."/>
      <w:lvlJc w:val="start"/>
      <w:pPr>
        <w:ind w:start="54pt" w:hanging="54pt"/>
      </w:pPr>
      <w:rPr>
        <w:rFonts w:hint="default"/>
      </w:rPr>
    </w:lvl>
    <w:lvl w:ilvl="4">
      <w:start w:val="1"/>
      <w:numFmt w:val="decimal"/>
      <w:lvlText w:val="%1-%2-%3.%4.%5."/>
      <w:lvlJc w:val="start"/>
      <w:pPr>
        <w:ind w:start="54pt" w:hanging="54pt"/>
      </w:pPr>
      <w:rPr>
        <w:rFonts w:hint="default"/>
      </w:rPr>
    </w:lvl>
    <w:lvl w:ilvl="5">
      <w:start w:val="1"/>
      <w:numFmt w:val="decimal"/>
      <w:lvlText w:val="%1-%2-%3.%4.%5.%6."/>
      <w:lvlJc w:val="start"/>
      <w:pPr>
        <w:ind w:start="54pt" w:hanging="54pt"/>
      </w:pPr>
      <w:rPr>
        <w:rFonts w:hint="default"/>
      </w:rPr>
    </w:lvl>
    <w:lvl w:ilvl="6">
      <w:start w:val="1"/>
      <w:numFmt w:val="decimal"/>
      <w:lvlText w:val="%1-%2-%3.%4.%5.%6.%7."/>
      <w:lvlJc w:val="start"/>
      <w:pPr>
        <w:ind w:start="72pt" w:hanging="72pt"/>
      </w:pPr>
      <w:rPr>
        <w:rFonts w:hint="default"/>
      </w:rPr>
    </w:lvl>
    <w:lvl w:ilvl="7">
      <w:start w:val="1"/>
      <w:numFmt w:val="decimal"/>
      <w:lvlText w:val="%1-%2-%3.%4.%5.%6.%7.%8."/>
      <w:lvlJc w:val="start"/>
      <w:pPr>
        <w:ind w:start="72pt" w:hanging="72pt"/>
      </w:pPr>
      <w:rPr>
        <w:rFonts w:hint="default"/>
      </w:rPr>
    </w:lvl>
    <w:lvl w:ilvl="8">
      <w:start w:val="1"/>
      <w:numFmt w:val="decimal"/>
      <w:lvlText w:val="%1-%2-%3.%4.%5.%6.%7.%8.%9."/>
      <w:lvlJc w:val="start"/>
      <w:pPr>
        <w:ind w:start="90pt" w:hanging="90pt"/>
      </w:pPr>
      <w:rPr>
        <w:rFonts w:hint="default"/>
      </w:rPr>
    </w:lvl>
  </w:abstractNum>
  <w:abstractNum w:abstractNumId="2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67F27B95"/>
    <w:multiLevelType w:val="hybridMultilevel"/>
    <w:tmpl w:val="8D16044E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7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8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72DB00EA"/>
    <w:multiLevelType w:val="hybridMultilevel"/>
    <w:tmpl w:val="0EA88C82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>
      <w:start w:val="1"/>
      <w:numFmt w:val="lowerLetter"/>
      <w:lvlText w:val="%2."/>
      <w:lvlJc w:val="start"/>
      <w:pPr>
        <w:ind w:start="72pt" w:hanging="18pt"/>
      </w:pPr>
    </w:lvl>
    <w:lvl w:ilvl="2" w:tplc="0409001B">
      <w:start w:val="1"/>
      <w:numFmt w:val="lowerRoman"/>
      <w:lvlText w:val="%3."/>
      <w:lvlJc w:val="end"/>
      <w:pPr>
        <w:ind w:start="108pt" w:hanging="9pt"/>
      </w:pPr>
    </w:lvl>
    <w:lvl w:ilvl="3" w:tplc="0409000F">
      <w:start w:val="1"/>
      <w:numFmt w:val="decimal"/>
      <w:lvlText w:val="%4."/>
      <w:lvlJc w:val="start"/>
      <w:pPr>
        <w:ind w:start="144pt" w:hanging="18pt"/>
      </w:pPr>
    </w:lvl>
    <w:lvl w:ilvl="4" w:tplc="04090019">
      <w:start w:val="1"/>
      <w:numFmt w:val="lowerLetter"/>
      <w:lvlText w:val="%5."/>
      <w:lvlJc w:val="start"/>
      <w:pPr>
        <w:ind w:start="180pt" w:hanging="18pt"/>
      </w:pPr>
    </w:lvl>
    <w:lvl w:ilvl="5" w:tplc="0409001B">
      <w:start w:val="1"/>
      <w:numFmt w:val="lowerRoman"/>
      <w:lvlText w:val="%6."/>
      <w:lvlJc w:val="end"/>
      <w:pPr>
        <w:ind w:start="216pt" w:hanging="9pt"/>
      </w:pPr>
    </w:lvl>
    <w:lvl w:ilvl="6" w:tplc="0409000F">
      <w:start w:val="1"/>
      <w:numFmt w:val="decimal"/>
      <w:lvlText w:val="%7."/>
      <w:lvlJc w:val="start"/>
      <w:pPr>
        <w:ind w:start="252pt" w:hanging="18pt"/>
      </w:pPr>
    </w:lvl>
    <w:lvl w:ilvl="7" w:tplc="04090019">
      <w:start w:val="1"/>
      <w:numFmt w:val="lowerLetter"/>
      <w:lvlText w:val="%8."/>
      <w:lvlJc w:val="start"/>
      <w:pPr>
        <w:ind w:start="288pt" w:hanging="18pt"/>
      </w:pPr>
    </w:lvl>
    <w:lvl w:ilvl="8" w:tplc="0409001B">
      <w:start w:val="1"/>
      <w:numFmt w:val="lowerRoman"/>
      <w:lvlText w:val="%9."/>
      <w:lvlJc w:val="end"/>
      <w:pPr>
        <w:ind w:start="324pt" w:hanging="9pt"/>
      </w:pPr>
    </w:lvl>
  </w:abstractNum>
  <w:abstractNum w:abstractNumId="30" w15:restartNumberingAfterBreak="0">
    <w:nsid w:val="7FB6495F"/>
    <w:multiLevelType w:val="hybridMultilevel"/>
    <w:tmpl w:val="4E6022B6"/>
    <w:lvl w:ilvl="0" w:tplc="F640A012">
      <w:start w:val="1"/>
      <w:numFmt w:val="decimal"/>
      <w:lvlText w:val="%1."/>
      <w:lvlJc w:val="start"/>
      <w:pPr>
        <w:ind w:start="54pt" w:hanging="36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num w:numId="1">
    <w:abstractNumId w:val="20"/>
  </w:num>
  <w:num w:numId="2">
    <w:abstractNumId w:val="27"/>
  </w:num>
  <w:num w:numId="3">
    <w:abstractNumId w:val="18"/>
  </w:num>
  <w:num w:numId="4">
    <w:abstractNumId w:val="22"/>
  </w:num>
  <w:num w:numId="5">
    <w:abstractNumId w:val="22"/>
  </w:num>
  <w:num w:numId="6">
    <w:abstractNumId w:val="22"/>
  </w:num>
  <w:num w:numId="7">
    <w:abstractNumId w:val="22"/>
  </w:num>
  <w:num w:numId="8">
    <w:abstractNumId w:val="25"/>
  </w:num>
  <w:num w:numId="9">
    <w:abstractNumId w:val="28"/>
  </w:num>
  <w:num w:numId="10">
    <w:abstractNumId w:val="21"/>
  </w:num>
  <w:num w:numId="11">
    <w:abstractNumId w:val="17"/>
  </w:num>
  <w:num w:numId="12">
    <w:abstractNumId w:val="16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3"/>
  </w:num>
  <w:num w:numId="25">
    <w:abstractNumId w:val="25"/>
  </w:num>
  <w:num w:numId="26">
    <w:abstractNumId w:val="19"/>
  </w:num>
  <w:num w:numId="27">
    <w:abstractNumId w:val="12"/>
  </w:num>
  <w:num w:numId="28">
    <w:abstractNumId w:val="11"/>
  </w:num>
  <w:num w:numId="29">
    <w:abstractNumId w:val="26"/>
  </w:num>
  <w:num w:numId="30">
    <w:abstractNumId w:val="24"/>
  </w:num>
  <w:num w:numId="31">
    <w:abstractNumId w:val="14"/>
  </w:num>
  <w:num w:numId="32">
    <w:abstractNumId w:val="30"/>
  </w:num>
  <w:num w:numId="33">
    <w:abstractNumId w:val="15"/>
  </w:num>
  <w:num w:numId="34">
    <w:abstractNumId w:val="13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3D9"/>
    <w:rsid w:val="00003019"/>
    <w:rsid w:val="00006456"/>
    <w:rsid w:val="00017261"/>
    <w:rsid w:val="000305C7"/>
    <w:rsid w:val="00031ACB"/>
    <w:rsid w:val="000321D2"/>
    <w:rsid w:val="000372E1"/>
    <w:rsid w:val="0004354D"/>
    <w:rsid w:val="0004781E"/>
    <w:rsid w:val="00061E48"/>
    <w:rsid w:val="00073C4C"/>
    <w:rsid w:val="0007642D"/>
    <w:rsid w:val="00077B6C"/>
    <w:rsid w:val="000801E4"/>
    <w:rsid w:val="00083F7A"/>
    <w:rsid w:val="00085D3B"/>
    <w:rsid w:val="0008758A"/>
    <w:rsid w:val="00093834"/>
    <w:rsid w:val="00096577"/>
    <w:rsid w:val="000A69AF"/>
    <w:rsid w:val="000A70F7"/>
    <w:rsid w:val="000B3478"/>
    <w:rsid w:val="000C1E68"/>
    <w:rsid w:val="000C4F1F"/>
    <w:rsid w:val="000C61C8"/>
    <w:rsid w:val="000E0F70"/>
    <w:rsid w:val="000E13BD"/>
    <w:rsid w:val="000E1F14"/>
    <w:rsid w:val="000F2723"/>
    <w:rsid w:val="000F2B3F"/>
    <w:rsid w:val="00105FB0"/>
    <w:rsid w:val="00107392"/>
    <w:rsid w:val="00110776"/>
    <w:rsid w:val="00122E96"/>
    <w:rsid w:val="00130F53"/>
    <w:rsid w:val="00131FAE"/>
    <w:rsid w:val="00133BBC"/>
    <w:rsid w:val="001515E5"/>
    <w:rsid w:val="00153FAD"/>
    <w:rsid w:val="0015404C"/>
    <w:rsid w:val="00160786"/>
    <w:rsid w:val="001640E3"/>
    <w:rsid w:val="001678C5"/>
    <w:rsid w:val="00171CD0"/>
    <w:rsid w:val="001747FF"/>
    <w:rsid w:val="00180236"/>
    <w:rsid w:val="0018161C"/>
    <w:rsid w:val="001857B3"/>
    <w:rsid w:val="001933B5"/>
    <w:rsid w:val="00193B7E"/>
    <w:rsid w:val="00194B2C"/>
    <w:rsid w:val="00195353"/>
    <w:rsid w:val="001A2EFD"/>
    <w:rsid w:val="001A3B3D"/>
    <w:rsid w:val="001A4E5C"/>
    <w:rsid w:val="001B5447"/>
    <w:rsid w:val="001B67DC"/>
    <w:rsid w:val="001B70A7"/>
    <w:rsid w:val="001C3F1B"/>
    <w:rsid w:val="001C5A5E"/>
    <w:rsid w:val="001C6BDE"/>
    <w:rsid w:val="001E1F9D"/>
    <w:rsid w:val="001F092B"/>
    <w:rsid w:val="001F2A2E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348DF"/>
    <w:rsid w:val="0024268E"/>
    <w:rsid w:val="0026360D"/>
    <w:rsid w:val="00266A7E"/>
    <w:rsid w:val="00271D8B"/>
    <w:rsid w:val="0027290E"/>
    <w:rsid w:val="00275A7F"/>
    <w:rsid w:val="00282AF2"/>
    <w:rsid w:val="00282D22"/>
    <w:rsid w:val="002850E3"/>
    <w:rsid w:val="002921FE"/>
    <w:rsid w:val="00292B5B"/>
    <w:rsid w:val="0029333B"/>
    <w:rsid w:val="002B03EB"/>
    <w:rsid w:val="002B4168"/>
    <w:rsid w:val="002B4C1F"/>
    <w:rsid w:val="002C70B4"/>
    <w:rsid w:val="002E4147"/>
    <w:rsid w:val="002E4F56"/>
    <w:rsid w:val="002E5D4C"/>
    <w:rsid w:val="00303E2E"/>
    <w:rsid w:val="00311293"/>
    <w:rsid w:val="003166A1"/>
    <w:rsid w:val="003273B1"/>
    <w:rsid w:val="00331B74"/>
    <w:rsid w:val="0033545D"/>
    <w:rsid w:val="0034179C"/>
    <w:rsid w:val="00345167"/>
    <w:rsid w:val="00347A49"/>
    <w:rsid w:val="00351190"/>
    <w:rsid w:val="00353947"/>
    <w:rsid w:val="00354FCF"/>
    <w:rsid w:val="003664D4"/>
    <w:rsid w:val="00366E64"/>
    <w:rsid w:val="00372DFC"/>
    <w:rsid w:val="00374CB2"/>
    <w:rsid w:val="00376D78"/>
    <w:rsid w:val="00380237"/>
    <w:rsid w:val="003803C4"/>
    <w:rsid w:val="003826EA"/>
    <w:rsid w:val="00383384"/>
    <w:rsid w:val="00387906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B722A"/>
    <w:rsid w:val="003C1CDB"/>
    <w:rsid w:val="003C3D97"/>
    <w:rsid w:val="003C738E"/>
    <w:rsid w:val="003D447C"/>
    <w:rsid w:val="003E651E"/>
    <w:rsid w:val="003E6F3C"/>
    <w:rsid w:val="003F04D6"/>
    <w:rsid w:val="003F4C4A"/>
    <w:rsid w:val="003F5A08"/>
    <w:rsid w:val="003F743D"/>
    <w:rsid w:val="00402286"/>
    <w:rsid w:val="00405A12"/>
    <w:rsid w:val="004062F3"/>
    <w:rsid w:val="00412926"/>
    <w:rsid w:val="004167A1"/>
    <w:rsid w:val="00420716"/>
    <w:rsid w:val="004223D5"/>
    <w:rsid w:val="00430B40"/>
    <w:rsid w:val="004325FB"/>
    <w:rsid w:val="004432BA"/>
    <w:rsid w:val="0044407E"/>
    <w:rsid w:val="0044410B"/>
    <w:rsid w:val="00446569"/>
    <w:rsid w:val="00447BB9"/>
    <w:rsid w:val="00455ACD"/>
    <w:rsid w:val="004600A1"/>
    <w:rsid w:val="0046031D"/>
    <w:rsid w:val="00460BC0"/>
    <w:rsid w:val="004622AA"/>
    <w:rsid w:val="00473AC9"/>
    <w:rsid w:val="00487672"/>
    <w:rsid w:val="00495819"/>
    <w:rsid w:val="004A39CC"/>
    <w:rsid w:val="004A74D4"/>
    <w:rsid w:val="004B4531"/>
    <w:rsid w:val="004C371E"/>
    <w:rsid w:val="004D5295"/>
    <w:rsid w:val="004D72B5"/>
    <w:rsid w:val="004F4ED2"/>
    <w:rsid w:val="004F70A9"/>
    <w:rsid w:val="004F7B1F"/>
    <w:rsid w:val="0050429C"/>
    <w:rsid w:val="00506138"/>
    <w:rsid w:val="0050628B"/>
    <w:rsid w:val="0051236A"/>
    <w:rsid w:val="00520541"/>
    <w:rsid w:val="005413E6"/>
    <w:rsid w:val="005415AF"/>
    <w:rsid w:val="005503DA"/>
    <w:rsid w:val="00551B7F"/>
    <w:rsid w:val="0055470D"/>
    <w:rsid w:val="0056610F"/>
    <w:rsid w:val="0056735C"/>
    <w:rsid w:val="00575BCA"/>
    <w:rsid w:val="00581270"/>
    <w:rsid w:val="00581AA1"/>
    <w:rsid w:val="00581D50"/>
    <w:rsid w:val="005A0705"/>
    <w:rsid w:val="005B0344"/>
    <w:rsid w:val="005B4EDF"/>
    <w:rsid w:val="005B520E"/>
    <w:rsid w:val="005C1693"/>
    <w:rsid w:val="005C23FA"/>
    <w:rsid w:val="005C50A6"/>
    <w:rsid w:val="005C6EBD"/>
    <w:rsid w:val="005E0E73"/>
    <w:rsid w:val="005E2800"/>
    <w:rsid w:val="005F1F18"/>
    <w:rsid w:val="00601B95"/>
    <w:rsid w:val="00605825"/>
    <w:rsid w:val="006067A6"/>
    <w:rsid w:val="00606A2B"/>
    <w:rsid w:val="00607039"/>
    <w:rsid w:val="00612649"/>
    <w:rsid w:val="006146D8"/>
    <w:rsid w:val="0063378F"/>
    <w:rsid w:val="00634C61"/>
    <w:rsid w:val="00635147"/>
    <w:rsid w:val="0063765E"/>
    <w:rsid w:val="00641F02"/>
    <w:rsid w:val="006423C3"/>
    <w:rsid w:val="00645D22"/>
    <w:rsid w:val="00647C8E"/>
    <w:rsid w:val="00651A08"/>
    <w:rsid w:val="00654204"/>
    <w:rsid w:val="006558E4"/>
    <w:rsid w:val="00655F65"/>
    <w:rsid w:val="00662A60"/>
    <w:rsid w:val="00662E21"/>
    <w:rsid w:val="006638BB"/>
    <w:rsid w:val="00670434"/>
    <w:rsid w:val="00674FB8"/>
    <w:rsid w:val="00675B44"/>
    <w:rsid w:val="00693E8D"/>
    <w:rsid w:val="0069744F"/>
    <w:rsid w:val="006A19BC"/>
    <w:rsid w:val="006A2721"/>
    <w:rsid w:val="006A3C75"/>
    <w:rsid w:val="006B6B66"/>
    <w:rsid w:val="006C41D5"/>
    <w:rsid w:val="006D4FBE"/>
    <w:rsid w:val="006E01ED"/>
    <w:rsid w:val="006F3F49"/>
    <w:rsid w:val="006F4F59"/>
    <w:rsid w:val="006F6D3D"/>
    <w:rsid w:val="00706C80"/>
    <w:rsid w:val="00715BEA"/>
    <w:rsid w:val="00720340"/>
    <w:rsid w:val="0072478F"/>
    <w:rsid w:val="00725D44"/>
    <w:rsid w:val="0073726F"/>
    <w:rsid w:val="00740EEA"/>
    <w:rsid w:val="00743305"/>
    <w:rsid w:val="00746E25"/>
    <w:rsid w:val="007563C2"/>
    <w:rsid w:val="00761FBD"/>
    <w:rsid w:val="007642AB"/>
    <w:rsid w:val="007739BC"/>
    <w:rsid w:val="007809CA"/>
    <w:rsid w:val="007927EC"/>
    <w:rsid w:val="00794804"/>
    <w:rsid w:val="007952BE"/>
    <w:rsid w:val="007979B1"/>
    <w:rsid w:val="007A4FD0"/>
    <w:rsid w:val="007A556E"/>
    <w:rsid w:val="007A7FB1"/>
    <w:rsid w:val="007B00F3"/>
    <w:rsid w:val="007B33F1"/>
    <w:rsid w:val="007B5B2A"/>
    <w:rsid w:val="007B6DDA"/>
    <w:rsid w:val="007C0308"/>
    <w:rsid w:val="007C2FF2"/>
    <w:rsid w:val="007C4065"/>
    <w:rsid w:val="007D1C1B"/>
    <w:rsid w:val="007D6232"/>
    <w:rsid w:val="007F1F99"/>
    <w:rsid w:val="007F4B11"/>
    <w:rsid w:val="007F768F"/>
    <w:rsid w:val="007F7866"/>
    <w:rsid w:val="0080791D"/>
    <w:rsid w:val="0082019B"/>
    <w:rsid w:val="00820B22"/>
    <w:rsid w:val="00836367"/>
    <w:rsid w:val="008365DE"/>
    <w:rsid w:val="0084063C"/>
    <w:rsid w:val="0084612E"/>
    <w:rsid w:val="008554D9"/>
    <w:rsid w:val="00873603"/>
    <w:rsid w:val="00877DEA"/>
    <w:rsid w:val="008941C4"/>
    <w:rsid w:val="008A2C7D"/>
    <w:rsid w:val="008A65A5"/>
    <w:rsid w:val="008B5CE0"/>
    <w:rsid w:val="008B6524"/>
    <w:rsid w:val="008C0569"/>
    <w:rsid w:val="008C3486"/>
    <w:rsid w:val="008C3E61"/>
    <w:rsid w:val="008C4B23"/>
    <w:rsid w:val="008C7547"/>
    <w:rsid w:val="008C7B6E"/>
    <w:rsid w:val="008D08E7"/>
    <w:rsid w:val="008D20F0"/>
    <w:rsid w:val="008D575D"/>
    <w:rsid w:val="008D5BFC"/>
    <w:rsid w:val="008E2EEE"/>
    <w:rsid w:val="008E5BDF"/>
    <w:rsid w:val="008F2075"/>
    <w:rsid w:val="008F2885"/>
    <w:rsid w:val="008F6178"/>
    <w:rsid w:val="008F6E2C"/>
    <w:rsid w:val="008F77EF"/>
    <w:rsid w:val="00900470"/>
    <w:rsid w:val="00902FE6"/>
    <w:rsid w:val="009065C8"/>
    <w:rsid w:val="00910C37"/>
    <w:rsid w:val="00916F24"/>
    <w:rsid w:val="009303D9"/>
    <w:rsid w:val="00933C64"/>
    <w:rsid w:val="00937829"/>
    <w:rsid w:val="00951023"/>
    <w:rsid w:val="00965CFF"/>
    <w:rsid w:val="00970C1D"/>
    <w:rsid w:val="00972203"/>
    <w:rsid w:val="009755C3"/>
    <w:rsid w:val="0098276D"/>
    <w:rsid w:val="009951DC"/>
    <w:rsid w:val="009A05AC"/>
    <w:rsid w:val="009A2375"/>
    <w:rsid w:val="009A5A30"/>
    <w:rsid w:val="009A64C5"/>
    <w:rsid w:val="009B701F"/>
    <w:rsid w:val="009E0FFD"/>
    <w:rsid w:val="009F1D79"/>
    <w:rsid w:val="009F2B7A"/>
    <w:rsid w:val="009F50F8"/>
    <w:rsid w:val="00A059B3"/>
    <w:rsid w:val="00A06118"/>
    <w:rsid w:val="00A125B4"/>
    <w:rsid w:val="00A13D6A"/>
    <w:rsid w:val="00A15D5B"/>
    <w:rsid w:val="00A25AAD"/>
    <w:rsid w:val="00A362CB"/>
    <w:rsid w:val="00A3721E"/>
    <w:rsid w:val="00A45D64"/>
    <w:rsid w:val="00A509D4"/>
    <w:rsid w:val="00A55395"/>
    <w:rsid w:val="00A64BC9"/>
    <w:rsid w:val="00A75347"/>
    <w:rsid w:val="00A76C6C"/>
    <w:rsid w:val="00A80B7D"/>
    <w:rsid w:val="00A82AF4"/>
    <w:rsid w:val="00A87B5A"/>
    <w:rsid w:val="00A90F40"/>
    <w:rsid w:val="00A96989"/>
    <w:rsid w:val="00AA336B"/>
    <w:rsid w:val="00AA5A8F"/>
    <w:rsid w:val="00AB764B"/>
    <w:rsid w:val="00AC7815"/>
    <w:rsid w:val="00AC7E52"/>
    <w:rsid w:val="00AD56EF"/>
    <w:rsid w:val="00AD6EF7"/>
    <w:rsid w:val="00AE3409"/>
    <w:rsid w:val="00AE4806"/>
    <w:rsid w:val="00AE7477"/>
    <w:rsid w:val="00AF1835"/>
    <w:rsid w:val="00AF580A"/>
    <w:rsid w:val="00B11A60"/>
    <w:rsid w:val="00B14000"/>
    <w:rsid w:val="00B173D4"/>
    <w:rsid w:val="00B207B0"/>
    <w:rsid w:val="00B22613"/>
    <w:rsid w:val="00B25205"/>
    <w:rsid w:val="00B25627"/>
    <w:rsid w:val="00B35991"/>
    <w:rsid w:val="00B374CC"/>
    <w:rsid w:val="00B421A9"/>
    <w:rsid w:val="00B44A76"/>
    <w:rsid w:val="00B4668E"/>
    <w:rsid w:val="00B47344"/>
    <w:rsid w:val="00B501F2"/>
    <w:rsid w:val="00B70962"/>
    <w:rsid w:val="00B768D1"/>
    <w:rsid w:val="00B85736"/>
    <w:rsid w:val="00BA1025"/>
    <w:rsid w:val="00BA2F72"/>
    <w:rsid w:val="00BA4ABD"/>
    <w:rsid w:val="00BA5DC4"/>
    <w:rsid w:val="00BB1CB4"/>
    <w:rsid w:val="00BB4922"/>
    <w:rsid w:val="00BC3420"/>
    <w:rsid w:val="00BC5466"/>
    <w:rsid w:val="00BD1624"/>
    <w:rsid w:val="00BD670B"/>
    <w:rsid w:val="00BE253A"/>
    <w:rsid w:val="00BE33DF"/>
    <w:rsid w:val="00BE5699"/>
    <w:rsid w:val="00BE7D3C"/>
    <w:rsid w:val="00BF1777"/>
    <w:rsid w:val="00BF5FF6"/>
    <w:rsid w:val="00C00351"/>
    <w:rsid w:val="00C0207F"/>
    <w:rsid w:val="00C1035E"/>
    <w:rsid w:val="00C14A4D"/>
    <w:rsid w:val="00C16117"/>
    <w:rsid w:val="00C245F9"/>
    <w:rsid w:val="00C3075A"/>
    <w:rsid w:val="00C37481"/>
    <w:rsid w:val="00C37994"/>
    <w:rsid w:val="00C44BF0"/>
    <w:rsid w:val="00C47620"/>
    <w:rsid w:val="00C66F96"/>
    <w:rsid w:val="00C75384"/>
    <w:rsid w:val="00C7569B"/>
    <w:rsid w:val="00C82AE9"/>
    <w:rsid w:val="00C858BA"/>
    <w:rsid w:val="00C85C50"/>
    <w:rsid w:val="00C86455"/>
    <w:rsid w:val="00C8731A"/>
    <w:rsid w:val="00C919A4"/>
    <w:rsid w:val="00CA0566"/>
    <w:rsid w:val="00CA11C8"/>
    <w:rsid w:val="00CA1EAE"/>
    <w:rsid w:val="00CA2A58"/>
    <w:rsid w:val="00CA4392"/>
    <w:rsid w:val="00CB216C"/>
    <w:rsid w:val="00CB6106"/>
    <w:rsid w:val="00CB7662"/>
    <w:rsid w:val="00CC0760"/>
    <w:rsid w:val="00CC1CF4"/>
    <w:rsid w:val="00CC393F"/>
    <w:rsid w:val="00CC74EB"/>
    <w:rsid w:val="00CD0440"/>
    <w:rsid w:val="00CD6BC1"/>
    <w:rsid w:val="00CE0F93"/>
    <w:rsid w:val="00CE6886"/>
    <w:rsid w:val="00CE74DE"/>
    <w:rsid w:val="00D00A20"/>
    <w:rsid w:val="00D115E7"/>
    <w:rsid w:val="00D2176E"/>
    <w:rsid w:val="00D25A2A"/>
    <w:rsid w:val="00D31D28"/>
    <w:rsid w:val="00D44E38"/>
    <w:rsid w:val="00D47DCA"/>
    <w:rsid w:val="00D5031D"/>
    <w:rsid w:val="00D50B05"/>
    <w:rsid w:val="00D621E5"/>
    <w:rsid w:val="00D632BE"/>
    <w:rsid w:val="00D63A7D"/>
    <w:rsid w:val="00D64853"/>
    <w:rsid w:val="00D72D06"/>
    <w:rsid w:val="00D730C4"/>
    <w:rsid w:val="00D74B91"/>
    <w:rsid w:val="00D7522C"/>
    <w:rsid w:val="00D7536F"/>
    <w:rsid w:val="00D757C2"/>
    <w:rsid w:val="00D76668"/>
    <w:rsid w:val="00D92B2D"/>
    <w:rsid w:val="00D92BC1"/>
    <w:rsid w:val="00DA0313"/>
    <w:rsid w:val="00DB2B06"/>
    <w:rsid w:val="00DB4B50"/>
    <w:rsid w:val="00DD2F43"/>
    <w:rsid w:val="00DD361C"/>
    <w:rsid w:val="00DD6C01"/>
    <w:rsid w:val="00DE02CC"/>
    <w:rsid w:val="00DE249B"/>
    <w:rsid w:val="00DE6E87"/>
    <w:rsid w:val="00DE7FB0"/>
    <w:rsid w:val="00DF1149"/>
    <w:rsid w:val="00DF26A4"/>
    <w:rsid w:val="00E00F87"/>
    <w:rsid w:val="00E02686"/>
    <w:rsid w:val="00E06DD7"/>
    <w:rsid w:val="00E07383"/>
    <w:rsid w:val="00E10571"/>
    <w:rsid w:val="00E12AEC"/>
    <w:rsid w:val="00E140D5"/>
    <w:rsid w:val="00E14CCD"/>
    <w:rsid w:val="00E165BC"/>
    <w:rsid w:val="00E34EAE"/>
    <w:rsid w:val="00E459C3"/>
    <w:rsid w:val="00E56FA4"/>
    <w:rsid w:val="00E61E12"/>
    <w:rsid w:val="00E7596C"/>
    <w:rsid w:val="00E878F2"/>
    <w:rsid w:val="00E93077"/>
    <w:rsid w:val="00E93F17"/>
    <w:rsid w:val="00EA11F1"/>
    <w:rsid w:val="00EA60D7"/>
    <w:rsid w:val="00EA701A"/>
    <w:rsid w:val="00EB042C"/>
    <w:rsid w:val="00EB3741"/>
    <w:rsid w:val="00EB4408"/>
    <w:rsid w:val="00EB7AED"/>
    <w:rsid w:val="00ED0149"/>
    <w:rsid w:val="00ED1244"/>
    <w:rsid w:val="00ED5CD8"/>
    <w:rsid w:val="00ED66E4"/>
    <w:rsid w:val="00EF3B8F"/>
    <w:rsid w:val="00EF5243"/>
    <w:rsid w:val="00EF7DE3"/>
    <w:rsid w:val="00F03103"/>
    <w:rsid w:val="00F13F95"/>
    <w:rsid w:val="00F2436E"/>
    <w:rsid w:val="00F25649"/>
    <w:rsid w:val="00F271DE"/>
    <w:rsid w:val="00F3004C"/>
    <w:rsid w:val="00F3317D"/>
    <w:rsid w:val="00F4471B"/>
    <w:rsid w:val="00F6191C"/>
    <w:rsid w:val="00F627DA"/>
    <w:rsid w:val="00F64DBC"/>
    <w:rsid w:val="00F651A2"/>
    <w:rsid w:val="00F65DC3"/>
    <w:rsid w:val="00F67C84"/>
    <w:rsid w:val="00F71773"/>
    <w:rsid w:val="00F7288F"/>
    <w:rsid w:val="00F847A6"/>
    <w:rsid w:val="00F91891"/>
    <w:rsid w:val="00F929CC"/>
    <w:rsid w:val="00F9441B"/>
    <w:rsid w:val="00F94F37"/>
    <w:rsid w:val="00FA10B8"/>
    <w:rsid w:val="00FA3383"/>
    <w:rsid w:val="00FA4C32"/>
    <w:rsid w:val="00FB5F8F"/>
    <w:rsid w:val="00FC5B05"/>
    <w:rsid w:val="00FD6712"/>
    <w:rsid w:val="00FE7114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B05F55C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EA60D7"/>
  </w:style>
  <w:style w:type="character" w:customStyle="1" w:styleId="FootnoteTextChar">
    <w:name w:val="Footnote Text Char"/>
    <w:basedOn w:val="DefaultParagraphFont"/>
    <w:link w:val="FootnoteText"/>
    <w:uiPriority w:val="99"/>
    <w:rsid w:val="00EA60D7"/>
  </w:style>
  <w:style w:type="character" w:styleId="FootnoteReference">
    <w:name w:val="footnote reference"/>
    <w:basedOn w:val="DefaultParagraphFont"/>
    <w:uiPriority w:val="99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start w:val="single" w:sz="4" w:space="0" w:color="BFBFBF" w:themeColor="background1" w:themeShade="BF"/>
        <w:bottom w:val="single" w:sz="4" w:space="0" w:color="BFBFBF" w:themeColor="background1" w:themeShade="BF"/>
        <w:end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start="36pt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00A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600A1"/>
    <w:rPr>
      <w:color w:val="954F72" w:themeColor="followedHyperlink"/>
      <w:u w:val="single"/>
    </w:rPr>
  </w:style>
  <w:style w:type="paragraph" w:customStyle="1" w:styleId="yas">
    <w:name w:val="yas"/>
    <w:basedOn w:val="Normal"/>
    <w:rsid w:val="006A19BC"/>
    <w:pPr>
      <w:spacing w:before="5pt" w:beforeAutospacing="1" w:after="5pt" w:afterAutospacing="1"/>
      <w:jc w:val="start"/>
    </w:pPr>
    <w:rPr>
      <w:rFonts w:eastAsia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7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5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06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2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2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51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4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80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1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theme" Target="theme/theme1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ntTable" Target="fontTable.xml"/><Relationship Id="rId5" Type="http://purl.oclc.org/ooxml/officeDocument/relationships/webSettings" Target="webSettings.xml"/><Relationship Id="rId10" Type="http://purl.oclc.org/ooxml/officeDocument/relationships/footer" Target="footer2.xml"/><Relationship Id="rId4" Type="http://purl.oclc.org/ooxml/officeDocument/relationships/settings" Target="settings.xml"/><Relationship Id="rId9" Type="http://purl.oclc.org/ooxml/officeDocument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purl.oclc.org/ooxml/officeDocument/relationships/image" Target="media/image3.jpeg"/><Relationship Id="rId1" Type="http://purl.oclc.org/ooxml/officeDocument/relationships/image" Target="media/image2.jpe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CE6FD82B-411D-4D76-90E5-7B1F21290095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2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hp</cp:lastModifiedBy>
  <cp:revision>2</cp:revision>
  <cp:lastPrinted>2019-08-04T05:54:00Z</cp:lastPrinted>
  <dcterms:created xsi:type="dcterms:W3CDTF">2021-11-21T15:08:00Z</dcterms:created>
  <dcterms:modified xsi:type="dcterms:W3CDTF">2021-11-21T15:08:00Z</dcterms:modified>
</cp:coreProperties>
</file>