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869" w:rsidRDefault="00040869">
      <w:pPr>
        <w:pStyle w:val="papertitle"/>
        <w:bidi/>
        <w:spacing w:after="280"/>
        <w:rPr>
          <w:rFonts w:cs="B Titr"/>
          <w:kern w:val="2"/>
          <w:sz w:val="28"/>
          <w:szCs w:val="28"/>
        </w:rPr>
      </w:pPr>
    </w:p>
    <w:p w:rsidR="00040869" w:rsidRDefault="004551D0" w:rsidP="004551D0">
      <w:pPr>
        <w:pStyle w:val="papertitle"/>
        <w:bidi/>
        <w:spacing w:before="280" w:after="280"/>
        <w:rPr>
          <w:rFonts w:cs="B Titr"/>
          <w:kern w:val="2"/>
          <w:sz w:val="28"/>
          <w:szCs w:val="28"/>
        </w:rPr>
      </w:pPr>
      <w:r>
        <w:rPr>
          <w:rFonts w:cs="B Titr" w:hint="cs"/>
          <w:kern w:val="2"/>
          <w:sz w:val="28"/>
          <w:szCs w:val="28"/>
          <w:rtl/>
          <w:lang w:bidi="fa-IR"/>
        </w:rPr>
        <w:t>ریاضیات زیستی: پیدایش و بالندگی</w:t>
      </w:r>
    </w:p>
    <w:p w:rsidR="00040869" w:rsidRDefault="000731D8" w:rsidP="00423A91">
      <w:pPr>
        <w:pStyle w:val="Abstract"/>
        <w:bidi/>
        <w:jc w:val="center"/>
      </w:pPr>
      <w:r>
        <w:rPr>
          <w:rFonts w:cs="B Nazanin"/>
          <w:rtl/>
          <w:lang w:bidi="fa-IR"/>
        </w:rPr>
        <w:t>غلامرضا رکنی لموکی</w:t>
      </w:r>
      <w:r w:rsidR="00423A91">
        <w:rPr>
          <w:rFonts w:cs="B Nazanin" w:hint="cs"/>
          <w:vertAlign w:val="superscript"/>
          <w:rtl/>
          <w:lang w:bidi="fa-IR"/>
        </w:rPr>
        <w:t>*</w:t>
      </w:r>
      <w:r>
        <w:rPr>
          <w:rFonts w:cs="B Nazanin"/>
          <w:rtl/>
          <w:lang w:bidi="fa-IR"/>
        </w:rPr>
        <w:t xml:space="preserve"> </w:t>
      </w:r>
    </w:p>
    <w:p w:rsidR="00040869" w:rsidRDefault="000731D8">
      <w:pPr>
        <w:pStyle w:val="Abstract"/>
        <w:bidi/>
        <w:jc w:val="center"/>
      </w:pPr>
      <w:r>
        <w:rPr>
          <w:rFonts w:cs="B Nazanin"/>
          <w:sz w:val="16"/>
          <w:szCs w:val="16"/>
          <w:rtl/>
          <w:lang w:bidi="fa-IR"/>
        </w:rPr>
        <w:t>دانشکده ریاضی، آمار و علوم کامپیوتر، دانشکدگان علوم، دانشگاه تهران، تهران، ایران</w:t>
      </w:r>
    </w:p>
    <w:p w:rsidR="00040869" w:rsidRDefault="000731D8" w:rsidP="00FF0050">
      <w:pPr>
        <w:pStyle w:val="Abstract"/>
        <w:bidi/>
        <w:jc w:val="center"/>
        <w:rPr>
          <w:rFonts w:cs="B Nazanin"/>
          <w:sz w:val="16"/>
          <w:szCs w:val="16"/>
          <w:lang w:bidi="fa-IR"/>
        </w:rPr>
      </w:pPr>
      <w:r>
        <w:rPr>
          <w:rFonts w:cs="B Nazanin"/>
          <w:sz w:val="16"/>
          <w:szCs w:val="16"/>
          <w:rtl/>
          <w:lang w:bidi="fa-IR"/>
        </w:rPr>
        <w:t>* نویسنده مسئول</w:t>
      </w:r>
      <w:r w:rsidR="00FF0050">
        <w:rPr>
          <w:rFonts w:cs="B Nazanin" w:hint="cs"/>
          <w:sz w:val="16"/>
          <w:szCs w:val="16"/>
          <w:rtl/>
          <w:lang w:bidi="fa-IR"/>
        </w:rPr>
        <w:t xml:space="preserve">: </w:t>
      </w:r>
      <w:r>
        <w:rPr>
          <w:rFonts w:cs="B Nazanin"/>
          <w:sz w:val="16"/>
          <w:szCs w:val="16"/>
          <w:lang w:bidi="fa-IR"/>
        </w:rPr>
        <w:t>rokni@ut.ac.ir</w:t>
      </w:r>
    </w:p>
    <w:p w:rsidR="00040869" w:rsidRDefault="00040869">
      <w:pPr>
        <w:pStyle w:val="Abstract"/>
        <w:bidi/>
        <w:rPr>
          <w:rFonts w:cs="B Nazanin"/>
          <w:lang w:bidi="fa-IR"/>
        </w:rPr>
      </w:pPr>
    </w:p>
    <w:p w:rsidR="00040869" w:rsidRDefault="000731D8" w:rsidP="006107D7">
      <w:pPr>
        <w:pStyle w:val="Abstract"/>
        <w:bidi/>
        <w:rPr>
          <w:lang w:bidi="fa-IR"/>
        </w:rPr>
      </w:pPr>
      <w:r>
        <w:rPr>
          <w:rFonts w:cs="B Nazanin"/>
          <w:rtl/>
        </w:rPr>
        <w:t xml:space="preserve">چکیده: </w:t>
      </w:r>
      <w:r w:rsidR="00A107B6" w:rsidRPr="00A107B6">
        <w:rPr>
          <w:rFonts w:cs="B Nazanin" w:hint="cs"/>
          <w:b w:val="0"/>
          <w:bCs w:val="0"/>
          <w:rtl/>
          <w:lang w:bidi="fa-IR"/>
        </w:rPr>
        <w:t>ریاضیات زیستی</w:t>
      </w:r>
      <w:r w:rsidR="00A107B6">
        <w:rPr>
          <w:rFonts w:cs="B Nazanin" w:hint="cs"/>
          <w:b w:val="0"/>
          <w:bCs w:val="0"/>
          <w:rtl/>
          <w:lang w:bidi="fa-IR"/>
        </w:rPr>
        <w:t xml:space="preserve"> در سده بیست و یکم بسیار مورد توجه قرار گرفته</w:t>
      </w:r>
      <w:r w:rsidR="006107D7">
        <w:rPr>
          <w:rFonts w:cs="B Nazanin" w:hint="cs"/>
          <w:b w:val="0"/>
          <w:bCs w:val="0"/>
          <w:rtl/>
          <w:lang w:bidi="fa-IR"/>
        </w:rPr>
        <w:t xml:space="preserve"> است</w:t>
      </w:r>
      <w:r w:rsidR="00A107B6">
        <w:rPr>
          <w:rFonts w:cs="B Nazanin" w:hint="cs"/>
          <w:b w:val="0"/>
          <w:bCs w:val="0"/>
          <w:rtl/>
          <w:lang w:bidi="fa-IR"/>
        </w:rPr>
        <w:t xml:space="preserve">، ولی جنبه هایی از این توجهات به ویژه چگونگی شکل گیری آن همچنان </w:t>
      </w:r>
      <w:r w:rsidR="006107D7">
        <w:rPr>
          <w:rFonts w:cs="B Nazanin" w:hint="cs"/>
          <w:b w:val="0"/>
          <w:bCs w:val="0"/>
          <w:rtl/>
          <w:lang w:bidi="fa-IR"/>
        </w:rPr>
        <w:t>ناگفته</w:t>
      </w:r>
      <w:r w:rsidR="00A107B6">
        <w:rPr>
          <w:rFonts w:cs="B Nazanin" w:hint="cs"/>
          <w:b w:val="0"/>
          <w:bCs w:val="0"/>
          <w:rtl/>
          <w:lang w:bidi="fa-IR"/>
        </w:rPr>
        <w:t xml:space="preserve"> باقی مانده است. در این مقاله به اختصار به مسیری که در این راه طی شده است پرداخته می شود و به برخی از افق های پیش رو اشاره می گردد.</w:t>
      </w:r>
    </w:p>
    <w:p w:rsidR="00040869" w:rsidRDefault="000731D8" w:rsidP="007A3E5E">
      <w:pPr>
        <w:pStyle w:val="NormalWeb"/>
        <w:bidi/>
        <w:spacing w:before="0" w:after="0"/>
      </w:pPr>
      <w:r>
        <w:rPr>
          <w:rFonts w:cs="B Nazanin"/>
          <w:b/>
          <w:bCs/>
          <w:sz w:val="18"/>
          <w:szCs w:val="18"/>
          <w:rtl/>
        </w:rPr>
        <w:t>کلید واژه‌ها:</w:t>
      </w:r>
      <w:r>
        <w:rPr>
          <w:rFonts w:cs="B Nazanin"/>
          <w:sz w:val="18"/>
          <w:szCs w:val="18"/>
          <w:rtl/>
        </w:rPr>
        <w:t xml:space="preserve"> </w:t>
      </w:r>
      <w:r w:rsidR="00A107B6">
        <w:rPr>
          <w:rFonts w:cs="B Nazanin" w:hint="cs"/>
          <w:sz w:val="18"/>
          <w:szCs w:val="18"/>
          <w:rtl/>
        </w:rPr>
        <w:t>ریاضیات زیستی</w:t>
      </w:r>
      <w:r w:rsidR="004A68CD">
        <w:rPr>
          <w:rFonts w:cs="B Nazanin" w:hint="cs"/>
          <w:sz w:val="18"/>
          <w:szCs w:val="18"/>
          <w:rtl/>
        </w:rPr>
        <w:t xml:space="preserve">، </w:t>
      </w:r>
      <w:r w:rsidR="00694A54">
        <w:rPr>
          <w:rFonts w:cs="B Nazanin" w:hint="cs"/>
          <w:sz w:val="18"/>
          <w:szCs w:val="18"/>
          <w:rtl/>
        </w:rPr>
        <w:t>زیست ریاضی</w:t>
      </w:r>
      <w:r w:rsidR="007A3E5E">
        <w:rPr>
          <w:rFonts w:cs="B Nazanin" w:hint="cs"/>
          <w:sz w:val="18"/>
          <w:szCs w:val="18"/>
          <w:rtl/>
        </w:rPr>
        <w:t xml:space="preserve"> </w:t>
      </w:r>
      <w:r w:rsidR="00694A54">
        <w:rPr>
          <w:rFonts w:cs="B Nazanin" w:hint="cs"/>
          <w:sz w:val="18"/>
          <w:szCs w:val="18"/>
          <w:rtl/>
        </w:rPr>
        <w:t xml:space="preserve">، </w:t>
      </w:r>
      <w:r w:rsidR="004A68CD">
        <w:rPr>
          <w:rFonts w:cs="B Nazanin" w:hint="cs"/>
          <w:sz w:val="18"/>
          <w:szCs w:val="18"/>
          <w:rtl/>
        </w:rPr>
        <w:t xml:space="preserve">نظریه های پایه، </w:t>
      </w:r>
      <w:r w:rsidR="006107D7">
        <w:rPr>
          <w:rFonts w:cs="B Nazanin" w:hint="cs"/>
          <w:sz w:val="18"/>
          <w:szCs w:val="18"/>
          <w:rtl/>
        </w:rPr>
        <w:t xml:space="preserve">رنه </w:t>
      </w:r>
      <w:r w:rsidR="004A68CD">
        <w:rPr>
          <w:rFonts w:cs="B Nazanin" w:hint="cs"/>
          <w:sz w:val="18"/>
          <w:szCs w:val="18"/>
          <w:rtl/>
        </w:rPr>
        <w:t xml:space="preserve">دکارت، </w:t>
      </w:r>
      <w:r w:rsidR="006107D7">
        <w:rPr>
          <w:rFonts w:cs="B Nazanin" w:hint="cs"/>
          <w:sz w:val="18"/>
          <w:szCs w:val="18"/>
          <w:rtl/>
        </w:rPr>
        <w:t xml:space="preserve">گالیلئو </w:t>
      </w:r>
      <w:r w:rsidR="004A68CD">
        <w:rPr>
          <w:rFonts w:cs="B Nazanin" w:hint="cs"/>
          <w:sz w:val="18"/>
          <w:szCs w:val="18"/>
          <w:rtl/>
        </w:rPr>
        <w:t>گالیله</w:t>
      </w:r>
      <w:r w:rsidR="009F4516">
        <w:rPr>
          <w:rFonts w:cs="B Nazanin" w:hint="cs"/>
          <w:sz w:val="18"/>
          <w:szCs w:val="18"/>
          <w:rtl/>
        </w:rPr>
        <w:t xml:space="preserve"> </w:t>
      </w:r>
    </w:p>
    <w:p w:rsidR="00040869" w:rsidRDefault="00040869">
      <w:pPr>
        <w:pStyle w:val="NormalWeb"/>
        <w:bidi/>
        <w:spacing w:before="0" w:after="0"/>
        <w:rPr>
          <w:rFonts w:cs="B Nazanin"/>
          <w:sz w:val="18"/>
          <w:szCs w:val="18"/>
        </w:rPr>
      </w:pPr>
    </w:p>
    <w:p w:rsidR="00040869" w:rsidRDefault="00040869">
      <w:pPr>
        <w:pStyle w:val="NormalWeb"/>
        <w:bidi/>
        <w:spacing w:before="0" w:after="0"/>
        <w:rPr>
          <w:rFonts w:cs="B Nazanin"/>
          <w:sz w:val="18"/>
          <w:szCs w:val="18"/>
        </w:rPr>
      </w:pPr>
      <w:bookmarkStart w:id="0" w:name="_Hlk18577270"/>
      <w:bookmarkEnd w:id="0"/>
    </w:p>
    <w:p w:rsidR="00040869" w:rsidRDefault="00040869">
      <w:pPr>
        <w:sectPr w:rsidR="00040869">
          <w:headerReference w:type="default" r:id="rId8"/>
          <w:footerReference w:type="default" r:id="rId9"/>
          <w:headerReference w:type="first" r:id="rId10"/>
          <w:footerReference w:type="first" r:id="rId11"/>
          <w:pgSz w:w="11906" w:h="16838"/>
          <w:pgMar w:top="2268" w:right="893" w:bottom="1440" w:left="893" w:header="720" w:footer="720" w:gutter="0"/>
          <w:cols w:space="720"/>
          <w:formProt w:val="0"/>
          <w:titlePg/>
          <w:bidi/>
          <w:docGrid w:linePitch="360" w:charSpace="8192"/>
        </w:sectPr>
      </w:pPr>
    </w:p>
    <w:p w:rsidR="00040869" w:rsidRDefault="00040869">
      <w:pPr>
        <w:rPr>
          <w:rFonts w:cs="B Nazanin"/>
          <w:sz w:val="16"/>
          <w:szCs w:val="16"/>
        </w:rPr>
      </w:pPr>
    </w:p>
    <w:p w:rsidR="00040869" w:rsidRDefault="00040869">
      <w:pPr>
        <w:sectPr w:rsidR="00040869">
          <w:type w:val="continuous"/>
          <w:pgSz w:w="11906" w:h="16838"/>
          <w:pgMar w:top="2268" w:right="893" w:bottom="1440" w:left="893" w:header="720" w:footer="720" w:gutter="0"/>
          <w:cols w:num="3" w:space="720" w:equalWidth="0">
            <w:col w:w="3013" w:space="720"/>
            <w:col w:w="2653" w:space="720"/>
            <w:col w:w="3013"/>
          </w:cols>
          <w:formProt w:val="0"/>
          <w:bidi/>
          <w:docGrid w:linePitch="360" w:charSpace="8192"/>
        </w:sectPr>
      </w:pPr>
    </w:p>
    <w:p w:rsidR="00040869" w:rsidRDefault="000731D8">
      <w:pPr>
        <w:pStyle w:val="Abstract"/>
        <w:bidi/>
        <w:rPr>
          <w:rFonts w:cs="B Nazanin"/>
        </w:rPr>
      </w:pPr>
      <w:r>
        <w:rPr>
          <w:rtl/>
        </w:rPr>
        <w:lastRenderedPageBreak/>
        <w:t>۱</w:t>
      </w:r>
      <w:r>
        <w:rPr>
          <w:rFonts w:cs="B Nazanin"/>
          <w:rtl/>
        </w:rPr>
        <w:t xml:space="preserve">- مقدمه </w:t>
      </w:r>
    </w:p>
    <w:p w:rsidR="00040869" w:rsidRDefault="00040869">
      <w:pPr>
        <w:sectPr w:rsidR="00040869">
          <w:type w:val="continuous"/>
          <w:pgSz w:w="11906" w:h="16838"/>
          <w:pgMar w:top="2268" w:right="893" w:bottom="1440" w:left="893" w:header="720" w:footer="720" w:gutter="0"/>
          <w:cols w:num="2" w:space="358"/>
          <w:formProt w:val="0"/>
          <w:bidi/>
          <w:docGrid w:linePitch="360" w:charSpace="8192"/>
        </w:sectPr>
      </w:pPr>
    </w:p>
    <w:p w:rsidR="00D34519" w:rsidRDefault="003943A9" w:rsidP="007A3E5E">
      <w:pPr>
        <w:pStyle w:val="Abstract"/>
        <w:bidi/>
        <w:rPr>
          <w:rFonts w:cs="B Nazanin"/>
          <w:b w:val="0"/>
          <w:bCs w:val="0"/>
        </w:rPr>
      </w:pPr>
      <w:r>
        <w:rPr>
          <w:rFonts w:cs="B Nazanin" w:hint="cs"/>
          <w:b w:val="0"/>
          <w:bCs w:val="0"/>
          <w:rtl/>
        </w:rPr>
        <w:lastRenderedPageBreak/>
        <w:t>اغلب این طور تصور می شود که رابطه ریاضیات و زیست شناسی در سده بیستم شکل گرفته است</w:t>
      </w:r>
      <w:r w:rsidR="0033653A">
        <w:rPr>
          <w:rFonts w:cs="B Nazanin" w:hint="cs"/>
          <w:b w:val="0"/>
          <w:bCs w:val="0"/>
          <w:rtl/>
        </w:rPr>
        <w:t xml:space="preserve"> و در سده های شانزدهم تا نوزردهم رابطه ای به قوت رابطه ریاضیات و فیزیک میان زیست شناسی و ریاضیات برقرار ن</w:t>
      </w:r>
      <w:r w:rsidR="006107D7">
        <w:rPr>
          <w:rFonts w:cs="B Nazanin" w:hint="cs"/>
          <w:b w:val="0"/>
          <w:bCs w:val="0"/>
          <w:rtl/>
        </w:rPr>
        <w:t>ب</w:t>
      </w:r>
      <w:r w:rsidR="0033653A">
        <w:rPr>
          <w:rFonts w:cs="B Nazanin" w:hint="cs"/>
          <w:b w:val="0"/>
          <w:bCs w:val="0"/>
          <w:rtl/>
        </w:rPr>
        <w:t xml:space="preserve">وده است. </w:t>
      </w:r>
      <w:r w:rsidR="00984115">
        <w:rPr>
          <w:rFonts w:cs="B Nazanin" w:hint="cs"/>
          <w:b w:val="0"/>
          <w:bCs w:val="0"/>
          <w:rtl/>
        </w:rPr>
        <w:t>این پیش فرض زمانی مورد تردید قرا</w:t>
      </w:r>
      <w:r w:rsidR="006107D7">
        <w:rPr>
          <w:rFonts w:cs="B Nazanin" w:hint="cs"/>
          <w:b w:val="0"/>
          <w:bCs w:val="0"/>
          <w:rtl/>
        </w:rPr>
        <w:t>ر</w:t>
      </w:r>
      <w:r w:rsidR="00984115">
        <w:rPr>
          <w:rFonts w:cs="B Nazanin" w:hint="cs"/>
          <w:b w:val="0"/>
          <w:bCs w:val="0"/>
          <w:rtl/>
        </w:rPr>
        <w:t xml:space="preserve"> می گیرد که به نقش ریاضی دانان در شکل گیری تفک</w:t>
      </w:r>
      <w:r w:rsidR="006107D7">
        <w:rPr>
          <w:rFonts w:cs="B Nazanin" w:hint="cs"/>
          <w:b w:val="0"/>
          <w:bCs w:val="0"/>
          <w:rtl/>
        </w:rPr>
        <w:t>ر</w:t>
      </w:r>
      <w:r w:rsidR="00984115">
        <w:rPr>
          <w:rFonts w:cs="B Nazanin" w:hint="cs"/>
          <w:b w:val="0"/>
          <w:bCs w:val="0"/>
          <w:rtl/>
        </w:rPr>
        <w:t xml:space="preserve"> مدرن در زیست شناسی توجه گردد. در سده بیستم مثال های بسیار شاخصی از شکل گیری فعالیت های زیست شناسانه توسط ریاضی دانان وجود دارد. هر چه به انتهای سده</w:t>
      </w:r>
      <w:r w:rsidR="006107D7">
        <w:rPr>
          <w:rFonts w:cs="B Nazanin" w:hint="cs"/>
          <w:b w:val="0"/>
          <w:bCs w:val="0"/>
          <w:rtl/>
        </w:rPr>
        <w:t xml:space="preserve"> بیستم</w:t>
      </w:r>
      <w:r w:rsidR="00984115">
        <w:rPr>
          <w:rFonts w:cs="B Nazanin" w:hint="cs"/>
          <w:b w:val="0"/>
          <w:bCs w:val="0"/>
          <w:rtl/>
        </w:rPr>
        <w:t xml:space="preserve"> و آغاز سده بیست و یکم نزدیک می شویم، این شاخص ها قدرت مند تر می گردند. </w:t>
      </w:r>
      <w:r w:rsidR="00D63FCB">
        <w:rPr>
          <w:rFonts w:cs="B Nazanin" w:hint="cs"/>
          <w:b w:val="0"/>
          <w:bCs w:val="0"/>
          <w:rtl/>
        </w:rPr>
        <w:t>از جمله مسائلی که با جدیت</w:t>
      </w:r>
      <w:r w:rsidR="00472189">
        <w:rPr>
          <w:rFonts w:cs="B Nazanin"/>
          <w:b w:val="0"/>
          <w:bCs w:val="0"/>
        </w:rPr>
        <w:t xml:space="preserve"> </w:t>
      </w:r>
      <w:r w:rsidR="00D63FCB">
        <w:rPr>
          <w:rFonts w:cs="B Nazanin" w:hint="cs"/>
          <w:b w:val="0"/>
          <w:bCs w:val="0"/>
          <w:rtl/>
        </w:rPr>
        <w:t>مورد توجه ریاضی دانان قرار گرفته می توان به دیابت، قلب، غدد درون ریز، دستگاه عصبی، بینایی، بیو مکانیک، و تنفس و مدل های ریاضی آنها اشاره کرد</w:t>
      </w:r>
      <w:r w:rsidR="00472189">
        <w:rPr>
          <w:rFonts w:cs="B Nazanin" w:hint="cs"/>
          <w:b w:val="0"/>
          <w:bCs w:val="0"/>
          <w:rtl/>
          <w:lang w:bidi="fa-IR"/>
        </w:rPr>
        <w:t>[۲]</w:t>
      </w:r>
      <w:r w:rsidR="001F0D5A">
        <w:rPr>
          <w:rFonts w:cs="B Nazanin" w:hint="cs"/>
          <w:b w:val="0"/>
          <w:bCs w:val="0"/>
          <w:rtl/>
          <w:lang w:bidi="fa-IR"/>
        </w:rPr>
        <w:t>، [۵]</w:t>
      </w:r>
      <w:r w:rsidR="00D63FCB">
        <w:rPr>
          <w:rFonts w:cs="B Nazanin" w:hint="cs"/>
          <w:b w:val="0"/>
          <w:bCs w:val="0"/>
          <w:rtl/>
        </w:rPr>
        <w:t xml:space="preserve">. از دیگر تاثیرات متقابل ریاضیات و زیست شناسی، تاثیر بر جنبه های فلسفی </w:t>
      </w:r>
      <w:r w:rsidR="007A3E5E">
        <w:rPr>
          <w:rFonts w:cs="B Nazanin" w:hint="cs"/>
          <w:b w:val="0"/>
          <w:bCs w:val="0"/>
          <w:rtl/>
        </w:rPr>
        <w:t>و قوانین کلی حیات است</w:t>
      </w:r>
      <w:r w:rsidR="00D63FCB">
        <w:rPr>
          <w:rFonts w:cs="B Nazanin" w:hint="cs"/>
          <w:b w:val="0"/>
          <w:bCs w:val="0"/>
          <w:rtl/>
        </w:rPr>
        <w:t xml:space="preserve">. </w:t>
      </w:r>
      <w:r w:rsidR="00DC7E1D">
        <w:rPr>
          <w:rFonts w:cs="B Nazanin" w:hint="cs"/>
          <w:b w:val="0"/>
          <w:bCs w:val="0"/>
          <w:rtl/>
        </w:rPr>
        <w:t xml:space="preserve">از افراد صورت دهنده مرز های نوین ریاضیات و زیست شناسی می توان به نوربرت وینر با نظریه سایبرنتیک اشاره کرد که </w:t>
      </w:r>
      <w:r w:rsidR="00DC7E1D" w:rsidRPr="00DC7E1D">
        <w:rPr>
          <w:rFonts w:cs="B Nazanin"/>
          <w:b w:val="0"/>
          <w:bCs w:val="0"/>
          <w:rtl/>
        </w:rPr>
        <w:t>مفهوم</w:t>
      </w:r>
      <w:r w:rsidR="00DC7E1D" w:rsidRPr="00DC7E1D">
        <w:rPr>
          <w:rFonts w:cs="B Nazanin" w:hint="cs"/>
          <w:b w:val="0"/>
          <w:bCs w:val="0"/>
          <w:rtl/>
        </w:rPr>
        <w:t>ی</w:t>
      </w:r>
      <w:r w:rsidR="00DC7E1D" w:rsidRPr="00DC7E1D">
        <w:rPr>
          <w:rFonts w:cs="B Nazanin"/>
          <w:b w:val="0"/>
          <w:bCs w:val="0"/>
          <w:rtl/>
        </w:rPr>
        <w:t xml:space="preserve"> ب</w:t>
      </w:r>
      <w:r w:rsidR="00DC7E1D" w:rsidRPr="00DC7E1D">
        <w:rPr>
          <w:rFonts w:cs="B Nazanin" w:hint="cs"/>
          <w:b w:val="0"/>
          <w:bCs w:val="0"/>
          <w:rtl/>
        </w:rPr>
        <w:t>ین</w:t>
      </w:r>
      <w:r w:rsidR="00DC7E1D" w:rsidRPr="00DC7E1D">
        <w:rPr>
          <w:rFonts w:cs="B Nazanin"/>
          <w:b w:val="0"/>
          <w:bCs w:val="0"/>
          <w:rtl/>
        </w:rPr>
        <w:t xml:space="preserve"> رشته ا</w:t>
      </w:r>
      <w:r w:rsidR="00DC7E1D" w:rsidRPr="00DC7E1D">
        <w:rPr>
          <w:rFonts w:cs="B Nazanin" w:hint="cs"/>
          <w:b w:val="0"/>
          <w:bCs w:val="0"/>
          <w:rtl/>
        </w:rPr>
        <w:t>ی</w:t>
      </w:r>
      <w:r w:rsidR="00DC7E1D" w:rsidRPr="00DC7E1D">
        <w:rPr>
          <w:rFonts w:cs="B Nazanin"/>
          <w:b w:val="0"/>
          <w:bCs w:val="0"/>
          <w:rtl/>
        </w:rPr>
        <w:t xml:space="preserve"> بر اساس رابطه م</w:t>
      </w:r>
      <w:r w:rsidR="00DC7E1D" w:rsidRPr="00DC7E1D">
        <w:rPr>
          <w:rFonts w:cs="B Nazanin" w:hint="cs"/>
          <w:b w:val="0"/>
          <w:bCs w:val="0"/>
          <w:rtl/>
        </w:rPr>
        <w:t>یان</w:t>
      </w:r>
      <w:r w:rsidR="00DC7E1D" w:rsidRPr="00DC7E1D">
        <w:rPr>
          <w:rFonts w:cs="B Nazanin"/>
          <w:b w:val="0"/>
          <w:bCs w:val="0"/>
          <w:rtl/>
        </w:rPr>
        <w:t xml:space="preserve"> انسانها و ماش</w:t>
      </w:r>
      <w:r w:rsidR="00DC7E1D" w:rsidRPr="00DC7E1D">
        <w:rPr>
          <w:rFonts w:cs="B Nazanin" w:hint="cs"/>
          <w:b w:val="0"/>
          <w:bCs w:val="0"/>
          <w:rtl/>
        </w:rPr>
        <w:t>ینها</w:t>
      </w:r>
      <w:r w:rsidR="00DC7E1D" w:rsidRPr="00DC7E1D">
        <w:rPr>
          <w:rFonts w:cs="B Nazanin"/>
          <w:b w:val="0"/>
          <w:bCs w:val="0"/>
          <w:rtl/>
        </w:rPr>
        <w:t xml:space="preserve"> است</w:t>
      </w:r>
      <w:r w:rsidR="00DC7E1D">
        <w:rPr>
          <w:rFonts w:cs="B Nazanin" w:hint="cs"/>
          <w:b w:val="0"/>
          <w:bCs w:val="0"/>
          <w:rtl/>
        </w:rPr>
        <w:t xml:space="preserve">. </w:t>
      </w:r>
      <w:r w:rsidR="00D34519">
        <w:rPr>
          <w:rFonts w:cs="B Nazanin" w:hint="cs"/>
          <w:b w:val="0"/>
          <w:bCs w:val="0"/>
          <w:rtl/>
        </w:rPr>
        <w:t>نظریه معادلات دیفرانسل، دستگاه های دینامیکی و نظریه کنترل، ابزار هایی بوده اند که توسط ریاضی دانان مو</w:t>
      </w:r>
      <w:r w:rsidR="006107D7">
        <w:rPr>
          <w:rFonts w:cs="B Nazanin" w:hint="cs"/>
          <w:b w:val="0"/>
          <w:bCs w:val="0"/>
          <w:rtl/>
        </w:rPr>
        <w:t>ر</w:t>
      </w:r>
      <w:r w:rsidR="00D34519">
        <w:rPr>
          <w:rFonts w:cs="B Nazanin" w:hint="cs"/>
          <w:b w:val="0"/>
          <w:bCs w:val="0"/>
          <w:rtl/>
        </w:rPr>
        <w:t>د استفاده قرار گر</w:t>
      </w:r>
      <w:r w:rsidR="006107D7">
        <w:rPr>
          <w:rFonts w:cs="B Nazanin" w:hint="cs"/>
          <w:b w:val="0"/>
          <w:bCs w:val="0"/>
          <w:rtl/>
        </w:rPr>
        <w:t>فتند</w:t>
      </w:r>
      <w:r w:rsidR="00D34519">
        <w:rPr>
          <w:rFonts w:cs="B Nazanin" w:hint="cs"/>
          <w:b w:val="0"/>
          <w:bCs w:val="0"/>
          <w:rtl/>
        </w:rPr>
        <w:t>.  سده بیست و یکم طبیعتی مت</w:t>
      </w:r>
      <w:r w:rsidR="006107D7">
        <w:rPr>
          <w:rFonts w:cs="B Nazanin" w:hint="cs"/>
          <w:b w:val="0"/>
          <w:bCs w:val="0"/>
          <w:rtl/>
        </w:rPr>
        <w:t>ف</w:t>
      </w:r>
      <w:r w:rsidR="00D34519">
        <w:rPr>
          <w:rFonts w:cs="B Nazanin" w:hint="cs"/>
          <w:b w:val="0"/>
          <w:bCs w:val="0"/>
          <w:rtl/>
        </w:rPr>
        <w:t>اوت دارد. گویا باید انتظار ور</w:t>
      </w:r>
      <w:r w:rsidR="006107D7">
        <w:rPr>
          <w:rFonts w:cs="B Nazanin" w:hint="cs"/>
          <w:b w:val="0"/>
          <w:bCs w:val="0"/>
          <w:rtl/>
        </w:rPr>
        <w:t>ود زیست شناسان</w:t>
      </w:r>
      <w:r w:rsidR="00D34519">
        <w:rPr>
          <w:rFonts w:cs="B Nazanin" w:hint="cs"/>
          <w:b w:val="0"/>
          <w:bCs w:val="0"/>
          <w:rtl/>
        </w:rPr>
        <w:t xml:space="preserve"> را به حوزه ریاضیات داشته باشیم، به گونه ای به سختی بتوان تشخیص دا</w:t>
      </w:r>
      <w:r w:rsidR="006107D7">
        <w:rPr>
          <w:rFonts w:cs="B Nazanin" w:hint="cs"/>
          <w:b w:val="0"/>
          <w:bCs w:val="0"/>
          <w:rtl/>
        </w:rPr>
        <w:t>د</w:t>
      </w:r>
      <w:r w:rsidR="00D34519">
        <w:rPr>
          <w:rFonts w:cs="B Nazanin" w:hint="cs"/>
          <w:b w:val="0"/>
          <w:bCs w:val="0"/>
          <w:rtl/>
        </w:rPr>
        <w:t xml:space="preserve"> </w:t>
      </w:r>
      <w:r w:rsidR="006107D7">
        <w:rPr>
          <w:rFonts w:cs="B Nazanin" w:hint="cs"/>
          <w:b w:val="0"/>
          <w:bCs w:val="0"/>
          <w:rtl/>
        </w:rPr>
        <w:t xml:space="preserve">که </w:t>
      </w:r>
      <w:r w:rsidR="00D34519">
        <w:rPr>
          <w:rFonts w:cs="B Nazanin" w:hint="cs"/>
          <w:b w:val="0"/>
          <w:bCs w:val="0"/>
          <w:rtl/>
        </w:rPr>
        <w:t>ریاضی دان نیستند.</w:t>
      </w:r>
    </w:p>
    <w:p w:rsidR="004A3044" w:rsidRDefault="004A3044" w:rsidP="007A3E5E">
      <w:pPr>
        <w:pStyle w:val="Abstract"/>
        <w:bidi/>
        <w:rPr>
          <w:rFonts w:cs="B Nazanin"/>
          <w:b w:val="0"/>
          <w:bCs w:val="0"/>
          <w:rtl/>
        </w:rPr>
      </w:pPr>
      <w:r>
        <w:rPr>
          <w:rFonts w:cs="B Nazanin" w:hint="cs"/>
          <w:b w:val="0"/>
          <w:bCs w:val="0"/>
          <w:rtl/>
          <w:lang w:bidi="fa-IR"/>
        </w:rPr>
        <w:t>حضور</w:t>
      </w:r>
      <w:r w:rsidRPr="004A3044">
        <w:rPr>
          <w:rFonts w:cs="B Nazanin"/>
          <w:b w:val="0"/>
          <w:bCs w:val="0"/>
          <w:rtl/>
        </w:rPr>
        <w:t xml:space="preserve"> ر</w:t>
      </w:r>
      <w:r>
        <w:rPr>
          <w:rFonts w:cs="B Nazanin" w:hint="cs"/>
          <w:b w:val="0"/>
          <w:bCs w:val="0"/>
          <w:rtl/>
        </w:rPr>
        <w:t>یاضی</w:t>
      </w:r>
      <w:r w:rsidRPr="004A3044">
        <w:rPr>
          <w:rFonts w:cs="B Nazanin"/>
          <w:b w:val="0"/>
          <w:bCs w:val="0"/>
          <w:rtl/>
        </w:rPr>
        <w:t xml:space="preserve"> در </w:t>
      </w:r>
      <w:r>
        <w:rPr>
          <w:rFonts w:cs="B Nazanin" w:hint="cs"/>
          <w:b w:val="0"/>
          <w:bCs w:val="0"/>
          <w:rtl/>
        </w:rPr>
        <w:t>حوزه</w:t>
      </w:r>
      <w:r w:rsidR="007A3E5E">
        <w:rPr>
          <w:rFonts w:cs="B Nazanin" w:hint="cs"/>
          <w:b w:val="0"/>
          <w:bCs w:val="0"/>
          <w:rtl/>
        </w:rPr>
        <w:t xml:space="preserve"> های</w:t>
      </w:r>
      <w:r w:rsidRPr="004A3044">
        <w:rPr>
          <w:rFonts w:cs="B Nazanin"/>
          <w:b w:val="0"/>
          <w:bCs w:val="0"/>
          <w:rtl/>
        </w:rPr>
        <w:t xml:space="preserve"> ز</w:t>
      </w:r>
      <w:r w:rsidRPr="004A3044">
        <w:rPr>
          <w:rFonts w:cs="B Nazanin" w:hint="cs"/>
          <w:b w:val="0"/>
          <w:bCs w:val="0"/>
          <w:rtl/>
        </w:rPr>
        <w:t>یستی</w:t>
      </w:r>
      <w:r w:rsidRPr="004A3044">
        <w:rPr>
          <w:rFonts w:cs="B Nazanin"/>
          <w:b w:val="0"/>
          <w:bCs w:val="0"/>
          <w:rtl/>
        </w:rPr>
        <w:t xml:space="preserve"> </w:t>
      </w:r>
      <w:r>
        <w:rPr>
          <w:rFonts w:cs="B Nazanin" w:hint="cs"/>
          <w:b w:val="0"/>
          <w:bCs w:val="0"/>
          <w:rtl/>
        </w:rPr>
        <w:t xml:space="preserve">امری است که قدمت بسیار دارد </w:t>
      </w:r>
      <w:r w:rsidR="007A3E5E">
        <w:rPr>
          <w:rFonts w:cs="B Nazanin" w:hint="cs"/>
          <w:b w:val="0"/>
          <w:bCs w:val="0"/>
          <w:rtl/>
        </w:rPr>
        <w:t>به طوری که</w:t>
      </w:r>
      <w:r>
        <w:rPr>
          <w:rFonts w:cs="B Nazanin" w:hint="cs"/>
          <w:b w:val="0"/>
          <w:bCs w:val="0"/>
          <w:rtl/>
        </w:rPr>
        <w:t xml:space="preserve"> </w:t>
      </w:r>
      <w:r w:rsidR="007A3E5E">
        <w:rPr>
          <w:rFonts w:cs="B Nazanin" w:hint="cs"/>
          <w:b w:val="0"/>
          <w:bCs w:val="0"/>
          <w:rtl/>
        </w:rPr>
        <w:t xml:space="preserve">ریاضی </w:t>
      </w:r>
      <w:r>
        <w:rPr>
          <w:rFonts w:cs="B Nazanin" w:hint="cs"/>
          <w:b w:val="0"/>
          <w:bCs w:val="0"/>
          <w:rtl/>
        </w:rPr>
        <w:t>معیار</w:t>
      </w:r>
      <w:r w:rsidRPr="004A3044">
        <w:rPr>
          <w:rFonts w:cs="B Nazanin"/>
          <w:b w:val="0"/>
          <w:bCs w:val="0"/>
          <w:rtl/>
        </w:rPr>
        <w:t xml:space="preserve"> </w:t>
      </w:r>
      <w:r>
        <w:rPr>
          <w:rFonts w:cs="B Nazanin" w:hint="cs"/>
          <w:b w:val="0"/>
          <w:bCs w:val="0"/>
          <w:rtl/>
        </w:rPr>
        <w:t xml:space="preserve">سنجش بسیاری از </w:t>
      </w:r>
      <w:r w:rsidRPr="004A3044">
        <w:rPr>
          <w:rFonts w:cs="B Nazanin"/>
          <w:b w:val="0"/>
          <w:bCs w:val="0"/>
          <w:rtl/>
        </w:rPr>
        <w:t>رخداد ها</w:t>
      </w:r>
      <w:r w:rsidRPr="004A3044">
        <w:rPr>
          <w:rFonts w:cs="B Nazanin" w:hint="cs"/>
          <w:b w:val="0"/>
          <w:bCs w:val="0"/>
          <w:rtl/>
        </w:rPr>
        <w:t>ی</w:t>
      </w:r>
      <w:r w:rsidRPr="004A3044">
        <w:rPr>
          <w:rFonts w:cs="B Nazanin"/>
          <w:b w:val="0"/>
          <w:bCs w:val="0"/>
          <w:rtl/>
        </w:rPr>
        <w:t xml:space="preserve"> ز</w:t>
      </w:r>
      <w:r w:rsidRPr="004A3044">
        <w:rPr>
          <w:rFonts w:cs="B Nazanin" w:hint="cs"/>
          <w:b w:val="0"/>
          <w:bCs w:val="0"/>
          <w:rtl/>
        </w:rPr>
        <w:t>یستی</w:t>
      </w:r>
      <w:r w:rsidRPr="004A3044">
        <w:rPr>
          <w:rFonts w:cs="B Nazanin"/>
          <w:b w:val="0"/>
          <w:bCs w:val="0"/>
          <w:rtl/>
        </w:rPr>
        <w:t xml:space="preserve"> </w:t>
      </w:r>
      <w:r>
        <w:rPr>
          <w:rFonts w:cs="B Nazanin" w:hint="cs"/>
          <w:b w:val="0"/>
          <w:bCs w:val="0"/>
          <w:rtl/>
        </w:rPr>
        <w:t>بوده است،</w:t>
      </w:r>
      <w:r w:rsidRPr="004A3044">
        <w:rPr>
          <w:rFonts w:cs="B Nazanin"/>
          <w:b w:val="0"/>
          <w:bCs w:val="0"/>
          <w:rtl/>
        </w:rPr>
        <w:t xml:space="preserve"> از ثبت داده ها </w:t>
      </w:r>
      <w:r>
        <w:rPr>
          <w:rFonts w:cs="B Nazanin" w:hint="cs"/>
          <w:b w:val="0"/>
          <w:bCs w:val="0"/>
          <w:rtl/>
        </w:rPr>
        <w:t>تا به کارگیری</w:t>
      </w:r>
      <w:r w:rsidRPr="004A3044">
        <w:rPr>
          <w:rFonts w:cs="B Nazanin"/>
          <w:b w:val="0"/>
          <w:bCs w:val="0"/>
          <w:rtl/>
        </w:rPr>
        <w:t xml:space="preserve"> منطق و روش شناس</w:t>
      </w:r>
      <w:r w:rsidRPr="004A3044">
        <w:rPr>
          <w:rFonts w:cs="B Nazanin" w:hint="cs"/>
          <w:b w:val="0"/>
          <w:bCs w:val="0"/>
          <w:rtl/>
        </w:rPr>
        <w:t>ی</w:t>
      </w:r>
      <w:r w:rsidRPr="004A3044">
        <w:rPr>
          <w:rFonts w:cs="B Nazanin"/>
          <w:b w:val="0"/>
          <w:bCs w:val="0"/>
          <w:rtl/>
        </w:rPr>
        <w:t xml:space="preserve"> ر</w:t>
      </w:r>
      <w:r w:rsidRPr="004A3044">
        <w:rPr>
          <w:rFonts w:cs="B Nazanin" w:hint="cs"/>
          <w:b w:val="0"/>
          <w:bCs w:val="0"/>
          <w:rtl/>
        </w:rPr>
        <w:t>یاضی</w:t>
      </w:r>
      <w:r w:rsidRPr="004A3044">
        <w:rPr>
          <w:rFonts w:cs="B Nazanin"/>
          <w:b w:val="0"/>
          <w:bCs w:val="0"/>
          <w:rtl/>
        </w:rPr>
        <w:t xml:space="preserve"> بر</w:t>
      </w:r>
      <w:r w:rsidRPr="004A3044">
        <w:rPr>
          <w:rFonts w:cs="B Nazanin" w:hint="cs"/>
          <w:b w:val="0"/>
          <w:bCs w:val="0"/>
          <w:rtl/>
        </w:rPr>
        <w:t>ای</w:t>
      </w:r>
      <w:r w:rsidRPr="004A3044">
        <w:rPr>
          <w:rFonts w:cs="B Nazanin"/>
          <w:b w:val="0"/>
          <w:bCs w:val="0"/>
          <w:rtl/>
        </w:rPr>
        <w:t xml:space="preserve"> </w:t>
      </w:r>
      <w:r>
        <w:rPr>
          <w:rFonts w:cs="B Nazanin" w:hint="cs"/>
          <w:b w:val="0"/>
          <w:bCs w:val="0"/>
          <w:rtl/>
        </w:rPr>
        <w:t>درک کارگرد</w:t>
      </w:r>
      <w:r w:rsidRPr="004A3044">
        <w:rPr>
          <w:rFonts w:cs="B Nazanin"/>
          <w:b w:val="0"/>
          <w:bCs w:val="0"/>
          <w:rtl/>
        </w:rPr>
        <w:t xml:space="preserve"> مفاه</w:t>
      </w:r>
      <w:r w:rsidRPr="004A3044">
        <w:rPr>
          <w:rFonts w:cs="B Nazanin" w:hint="cs"/>
          <w:b w:val="0"/>
          <w:bCs w:val="0"/>
          <w:rtl/>
        </w:rPr>
        <w:t>یم</w:t>
      </w:r>
      <w:r w:rsidRPr="004A3044">
        <w:rPr>
          <w:rFonts w:cs="B Nazanin"/>
          <w:b w:val="0"/>
          <w:bCs w:val="0"/>
          <w:rtl/>
        </w:rPr>
        <w:t xml:space="preserve"> ز</w:t>
      </w:r>
      <w:r w:rsidRPr="004A3044">
        <w:rPr>
          <w:rFonts w:cs="B Nazanin" w:hint="cs"/>
          <w:b w:val="0"/>
          <w:bCs w:val="0"/>
          <w:rtl/>
        </w:rPr>
        <w:t>یستی</w:t>
      </w:r>
      <w:r w:rsidRPr="004A3044">
        <w:rPr>
          <w:rFonts w:cs="B Nazanin"/>
          <w:b w:val="0"/>
          <w:bCs w:val="0"/>
          <w:rtl/>
        </w:rPr>
        <w:t xml:space="preserve">. </w:t>
      </w:r>
      <w:r>
        <w:rPr>
          <w:rFonts w:cs="B Nazanin" w:hint="cs"/>
          <w:b w:val="0"/>
          <w:bCs w:val="0"/>
          <w:rtl/>
        </w:rPr>
        <w:t>این دیدگاه با ابدع آنالیز ریاضی که صورت توسعه یافته حساب بی نهایت کوچک های نیوتن است</w:t>
      </w:r>
      <w:r w:rsidRPr="004A3044">
        <w:rPr>
          <w:rFonts w:cs="B Nazanin"/>
          <w:b w:val="0"/>
          <w:bCs w:val="0"/>
          <w:rtl/>
        </w:rPr>
        <w:t xml:space="preserve">، </w:t>
      </w:r>
      <w:r>
        <w:rPr>
          <w:rFonts w:cs="B Nazanin" w:hint="cs"/>
          <w:b w:val="0"/>
          <w:bCs w:val="0"/>
          <w:rtl/>
        </w:rPr>
        <w:t xml:space="preserve">قوت گرفت و </w:t>
      </w:r>
      <w:r w:rsidRPr="004A3044">
        <w:rPr>
          <w:rFonts w:cs="B Nazanin"/>
          <w:b w:val="0"/>
          <w:bCs w:val="0"/>
          <w:rtl/>
        </w:rPr>
        <w:t>ر</w:t>
      </w:r>
      <w:r w:rsidRPr="004A3044">
        <w:rPr>
          <w:rFonts w:cs="B Nazanin" w:hint="cs"/>
          <w:b w:val="0"/>
          <w:bCs w:val="0"/>
          <w:rtl/>
        </w:rPr>
        <w:t>یاضی</w:t>
      </w:r>
      <w:r w:rsidRPr="004A3044">
        <w:rPr>
          <w:rFonts w:cs="B Nazanin"/>
          <w:b w:val="0"/>
          <w:bCs w:val="0"/>
          <w:rtl/>
        </w:rPr>
        <w:t xml:space="preserve"> </w:t>
      </w:r>
      <w:r>
        <w:rPr>
          <w:rFonts w:cs="B Nazanin" w:hint="cs"/>
          <w:b w:val="0"/>
          <w:bCs w:val="0"/>
          <w:rtl/>
        </w:rPr>
        <w:t xml:space="preserve">در قامت پای ثابت گفتمان های زیستی </w:t>
      </w:r>
      <w:r w:rsidRPr="004A3044">
        <w:rPr>
          <w:rFonts w:cs="B Nazanin"/>
          <w:b w:val="0"/>
          <w:bCs w:val="0"/>
          <w:rtl/>
        </w:rPr>
        <w:t xml:space="preserve"> </w:t>
      </w:r>
      <w:r>
        <w:rPr>
          <w:rFonts w:cs="B Nazanin" w:hint="cs"/>
          <w:b w:val="0"/>
          <w:bCs w:val="0"/>
          <w:rtl/>
        </w:rPr>
        <w:t>قرار گرفت</w:t>
      </w:r>
      <w:r w:rsidRPr="004A3044">
        <w:rPr>
          <w:rFonts w:cs="B Nazanin"/>
          <w:b w:val="0"/>
          <w:bCs w:val="0"/>
          <w:rtl/>
        </w:rPr>
        <w:t xml:space="preserve">. </w:t>
      </w:r>
      <w:r>
        <w:rPr>
          <w:rFonts w:cs="B Nazanin" w:hint="cs"/>
          <w:b w:val="0"/>
          <w:bCs w:val="0"/>
          <w:rtl/>
        </w:rPr>
        <w:t>در طی زمان</w:t>
      </w:r>
      <w:r w:rsidRPr="004A3044">
        <w:rPr>
          <w:rFonts w:cs="B Nazanin"/>
          <w:b w:val="0"/>
          <w:bCs w:val="0"/>
          <w:rtl/>
        </w:rPr>
        <w:t xml:space="preserve"> </w:t>
      </w:r>
      <w:r>
        <w:rPr>
          <w:rFonts w:cs="B Nazanin" w:hint="cs"/>
          <w:b w:val="0"/>
          <w:bCs w:val="0"/>
          <w:rtl/>
        </w:rPr>
        <w:t>ریاضی گسترش یافت</w:t>
      </w:r>
      <w:r w:rsidR="00AB4587">
        <w:rPr>
          <w:rFonts w:cs="B Nazanin" w:hint="cs"/>
          <w:b w:val="0"/>
          <w:bCs w:val="0"/>
          <w:rtl/>
        </w:rPr>
        <w:t xml:space="preserve"> و پا به پای آن</w:t>
      </w:r>
      <w:r w:rsidRPr="004A3044">
        <w:rPr>
          <w:rFonts w:cs="B Nazanin"/>
          <w:b w:val="0"/>
          <w:bCs w:val="0"/>
          <w:rtl/>
        </w:rPr>
        <w:t xml:space="preserve"> </w:t>
      </w:r>
      <w:r w:rsidR="00AB4587">
        <w:rPr>
          <w:rFonts w:cs="B Nazanin" w:hint="cs"/>
          <w:b w:val="0"/>
          <w:bCs w:val="0"/>
          <w:rtl/>
        </w:rPr>
        <w:t>نگرشی</w:t>
      </w:r>
      <w:r w:rsidRPr="004A3044">
        <w:rPr>
          <w:rFonts w:cs="B Nazanin"/>
          <w:b w:val="0"/>
          <w:bCs w:val="0"/>
          <w:rtl/>
        </w:rPr>
        <w:t xml:space="preserve"> </w:t>
      </w:r>
      <w:r w:rsidR="00AB4587">
        <w:rPr>
          <w:rFonts w:cs="B Nazanin" w:hint="cs"/>
          <w:b w:val="0"/>
          <w:bCs w:val="0"/>
          <w:rtl/>
        </w:rPr>
        <w:t xml:space="preserve">نوین </w:t>
      </w:r>
      <w:r w:rsidRPr="004A3044">
        <w:rPr>
          <w:rFonts w:cs="B Nazanin"/>
          <w:b w:val="0"/>
          <w:bCs w:val="0"/>
          <w:rtl/>
        </w:rPr>
        <w:t>در  ز</w:t>
      </w:r>
      <w:r w:rsidRPr="004A3044">
        <w:rPr>
          <w:rFonts w:cs="B Nazanin" w:hint="cs"/>
          <w:b w:val="0"/>
          <w:bCs w:val="0"/>
          <w:rtl/>
        </w:rPr>
        <w:t>یست</w:t>
      </w:r>
      <w:r w:rsidR="00AB4587">
        <w:rPr>
          <w:rFonts w:cs="B Nazanin" w:hint="cs"/>
          <w:b w:val="0"/>
          <w:bCs w:val="0"/>
          <w:rtl/>
        </w:rPr>
        <w:t xml:space="preserve"> شناسی </w:t>
      </w:r>
      <w:r w:rsidRPr="004A3044">
        <w:rPr>
          <w:rFonts w:cs="B Nazanin"/>
          <w:b w:val="0"/>
          <w:bCs w:val="0"/>
          <w:rtl/>
        </w:rPr>
        <w:t xml:space="preserve"> </w:t>
      </w:r>
      <w:r w:rsidR="00AB4587">
        <w:rPr>
          <w:rFonts w:cs="B Nazanin" w:hint="cs"/>
          <w:b w:val="0"/>
          <w:bCs w:val="0"/>
          <w:rtl/>
        </w:rPr>
        <w:t xml:space="preserve">تولد یافت که با عنوان </w:t>
      </w:r>
      <w:r w:rsidRPr="004A3044">
        <w:rPr>
          <w:rFonts w:cs="B Nazanin"/>
          <w:b w:val="0"/>
          <w:bCs w:val="0"/>
          <w:rtl/>
        </w:rPr>
        <w:t>ر</w:t>
      </w:r>
      <w:r w:rsidRPr="004A3044">
        <w:rPr>
          <w:rFonts w:cs="B Nazanin" w:hint="cs"/>
          <w:b w:val="0"/>
          <w:bCs w:val="0"/>
          <w:rtl/>
        </w:rPr>
        <w:t>یاضیات</w:t>
      </w:r>
      <w:r w:rsidRPr="004A3044">
        <w:rPr>
          <w:rFonts w:cs="B Nazanin"/>
          <w:b w:val="0"/>
          <w:bCs w:val="0"/>
          <w:rtl/>
        </w:rPr>
        <w:t xml:space="preserve"> ز</w:t>
      </w:r>
      <w:r w:rsidRPr="004A3044">
        <w:rPr>
          <w:rFonts w:cs="B Nazanin" w:hint="cs"/>
          <w:b w:val="0"/>
          <w:bCs w:val="0"/>
          <w:rtl/>
        </w:rPr>
        <w:t>یستی</w:t>
      </w:r>
      <w:r w:rsidRPr="004A3044">
        <w:rPr>
          <w:rFonts w:cs="B Nazanin"/>
          <w:b w:val="0"/>
          <w:bCs w:val="0"/>
          <w:rtl/>
        </w:rPr>
        <w:t xml:space="preserve"> </w:t>
      </w:r>
      <w:r w:rsidR="00AB4587">
        <w:rPr>
          <w:rFonts w:cs="B Nazanin" w:hint="cs"/>
          <w:b w:val="0"/>
          <w:bCs w:val="0"/>
          <w:rtl/>
        </w:rPr>
        <w:t>شناخته می شود</w:t>
      </w:r>
      <w:r w:rsidRPr="004A3044">
        <w:rPr>
          <w:rFonts w:cs="B Nazanin"/>
          <w:b w:val="0"/>
          <w:bCs w:val="0"/>
          <w:rtl/>
        </w:rPr>
        <w:t xml:space="preserve">. </w:t>
      </w:r>
    </w:p>
    <w:p w:rsidR="003B232E" w:rsidRDefault="003B232E" w:rsidP="00F360C7">
      <w:pPr>
        <w:pStyle w:val="Abstract"/>
        <w:bidi/>
        <w:rPr>
          <w:rFonts w:cs="B Nazanin"/>
          <w:b w:val="0"/>
          <w:bCs w:val="0"/>
          <w:rtl/>
        </w:rPr>
      </w:pPr>
      <w:r>
        <w:rPr>
          <w:rFonts w:cs="B Nazanin" w:hint="cs"/>
          <w:b w:val="0"/>
          <w:bCs w:val="0"/>
          <w:rtl/>
        </w:rPr>
        <w:t>بر این اساس، ریاضیات زیستی مانند بسیاری دیگر از علوم بشری زاده ذهن</w:t>
      </w:r>
      <w:r w:rsidR="007A3E5E">
        <w:rPr>
          <w:rFonts w:cs="B Nazanin" w:hint="cs"/>
          <w:b w:val="0"/>
          <w:bCs w:val="0"/>
          <w:rtl/>
        </w:rPr>
        <w:t xml:space="preserve"> و</w:t>
      </w:r>
      <w:r>
        <w:rPr>
          <w:rFonts w:cs="B Nazanin" w:hint="cs"/>
          <w:b w:val="0"/>
          <w:bCs w:val="0"/>
          <w:rtl/>
        </w:rPr>
        <w:t xml:space="preserve">  فکر بشر است و خلقت آن مرهون تقابل دو طرفه تجربه</w:t>
      </w:r>
      <w:r w:rsidR="007A3E5E">
        <w:rPr>
          <w:rFonts w:cs="B Nazanin" w:hint="cs"/>
          <w:b w:val="0"/>
          <w:bCs w:val="0"/>
          <w:rtl/>
        </w:rPr>
        <w:t xml:space="preserve"> و </w:t>
      </w:r>
      <w:r>
        <w:rPr>
          <w:rFonts w:cs="B Nazanin" w:hint="cs"/>
          <w:b w:val="0"/>
          <w:bCs w:val="0"/>
          <w:rtl/>
        </w:rPr>
        <w:t>اندیشه است. از این روست که برای آن پیدایش را قائلیم. از دیدی دیگر، مانند همه حوزه های دانش بشری هنگام ظهور در عالی ترین قامت ممکن خود قرار نداشته ولی در طی زمان تحو</w:t>
      </w:r>
      <w:r w:rsidR="007A3E5E">
        <w:rPr>
          <w:rFonts w:cs="B Nazanin" w:hint="cs"/>
          <w:b w:val="0"/>
          <w:bCs w:val="0"/>
          <w:rtl/>
        </w:rPr>
        <w:t>ل</w:t>
      </w:r>
      <w:r>
        <w:rPr>
          <w:rFonts w:cs="B Nazanin" w:hint="cs"/>
          <w:b w:val="0"/>
          <w:bCs w:val="0"/>
          <w:rtl/>
        </w:rPr>
        <w:t xml:space="preserve"> یافته و بر عمق </w:t>
      </w:r>
      <w:r w:rsidR="008E7508">
        <w:rPr>
          <w:rFonts w:cs="B Nazanin" w:hint="cs"/>
          <w:b w:val="0"/>
          <w:bCs w:val="0"/>
          <w:rtl/>
        </w:rPr>
        <w:t>آ</w:t>
      </w:r>
      <w:r>
        <w:rPr>
          <w:rFonts w:cs="B Nazanin" w:hint="cs"/>
          <w:b w:val="0"/>
          <w:bCs w:val="0"/>
          <w:rtl/>
        </w:rPr>
        <w:t>ن افزوده شد</w:t>
      </w:r>
      <w:r w:rsidR="007A3E5E">
        <w:rPr>
          <w:rFonts w:cs="B Nazanin" w:hint="cs"/>
          <w:b w:val="0"/>
          <w:bCs w:val="0"/>
          <w:rtl/>
        </w:rPr>
        <w:t>ه است</w:t>
      </w:r>
      <w:r>
        <w:rPr>
          <w:rFonts w:cs="B Nazanin" w:hint="cs"/>
          <w:b w:val="0"/>
          <w:bCs w:val="0"/>
          <w:rtl/>
        </w:rPr>
        <w:t>. این تحول در راستای تجربه مسائل نو و در راستای اندیشه ها و روش های نوین قرار داشته است.</w:t>
      </w:r>
      <w:r w:rsidR="00F55D60">
        <w:rPr>
          <w:rFonts w:cs="B Nazanin" w:hint="cs"/>
          <w:b w:val="0"/>
          <w:bCs w:val="0"/>
          <w:rtl/>
        </w:rPr>
        <w:t xml:space="preserve"> این امر موجب شناخت و معرفتی متفاوت برای انسان از حوزه های زیستی شد که بدون استفاده از چارچوب این اندیشه نوین اصولا مقدور نبود. </w:t>
      </w:r>
      <w:r w:rsidR="0070720C">
        <w:rPr>
          <w:rFonts w:cs="B Nazanin" w:hint="cs"/>
          <w:b w:val="0"/>
          <w:bCs w:val="0"/>
          <w:rtl/>
        </w:rPr>
        <w:t>به عنوان نمونه ای قدیمی از استفاده منطق ریاضی، و نه لزوما تکنیک ریاضی، در حوزه زیست می توان به مطالعه رولو</w:t>
      </w:r>
      <w:r w:rsidR="00E31814">
        <w:rPr>
          <w:rFonts w:cs="B Nazanin" w:hint="cs"/>
          <w:b w:val="0"/>
          <w:bCs w:val="0"/>
          <w:rtl/>
        </w:rPr>
        <w:t xml:space="preserve"> </w:t>
      </w:r>
      <w:r w:rsidR="00FE5AEE">
        <w:rPr>
          <w:rFonts w:cs="B Nazanin" w:hint="cs"/>
          <w:b w:val="0"/>
          <w:bCs w:val="0"/>
          <w:rtl/>
        </w:rPr>
        <w:t>[۱۶]</w:t>
      </w:r>
      <w:r w:rsidR="0070720C">
        <w:rPr>
          <w:rFonts w:cs="B Nazanin" w:hint="cs"/>
          <w:b w:val="0"/>
          <w:bCs w:val="0"/>
          <w:rtl/>
        </w:rPr>
        <w:t xml:space="preserve"> در زمینه دیابت اشاره کرد. از دیگر موارد می توان مطالعه </w:t>
      </w:r>
      <w:r w:rsidR="007A3E5E">
        <w:rPr>
          <w:rFonts w:cs="B Nazanin" w:hint="cs"/>
          <w:b w:val="0"/>
          <w:bCs w:val="0"/>
          <w:rtl/>
        </w:rPr>
        <w:t xml:space="preserve">به </w:t>
      </w:r>
      <w:r w:rsidR="0070720C">
        <w:rPr>
          <w:rFonts w:cs="B Nazanin" w:hint="cs"/>
          <w:b w:val="0"/>
          <w:bCs w:val="0"/>
          <w:rtl/>
        </w:rPr>
        <w:t>دانزیگر</w:t>
      </w:r>
      <w:r w:rsidR="008E7508">
        <w:rPr>
          <w:rFonts w:cs="B Nazanin" w:hint="cs"/>
          <w:b w:val="0"/>
          <w:bCs w:val="0"/>
          <w:rtl/>
        </w:rPr>
        <w:t xml:space="preserve"> </w:t>
      </w:r>
      <w:r w:rsidR="00646B3E">
        <w:rPr>
          <w:rFonts w:cs="B Nazanin" w:hint="cs"/>
          <w:b w:val="0"/>
          <w:bCs w:val="0"/>
          <w:rtl/>
        </w:rPr>
        <w:t>[۱۷]</w:t>
      </w:r>
      <w:r w:rsidR="0070720C">
        <w:rPr>
          <w:rFonts w:cs="B Nazanin" w:hint="cs"/>
          <w:b w:val="0"/>
          <w:bCs w:val="0"/>
          <w:rtl/>
        </w:rPr>
        <w:t xml:space="preserve"> و کشف پدیده نوسان-آرمش در تیروئید اشاره کرد. </w:t>
      </w:r>
      <w:r w:rsidR="007A3E5E">
        <w:rPr>
          <w:rFonts w:cs="B Nazanin" w:hint="cs"/>
          <w:b w:val="0"/>
          <w:bCs w:val="0"/>
          <w:rtl/>
        </w:rPr>
        <w:t xml:space="preserve">از </w:t>
      </w:r>
      <w:r w:rsidR="0070720C">
        <w:rPr>
          <w:rFonts w:cs="B Nazanin" w:hint="cs"/>
          <w:b w:val="0"/>
          <w:bCs w:val="0"/>
          <w:rtl/>
        </w:rPr>
        <w:t xml:space="preserve">دیدگاه های مبتنی بر نظریه های مدرن ریاضی مانند نظریه کنترل </w:t>
      </w:r>
      <w:r w:rsidR="007A3E5E">
        <w:rPr>
          <w:rFonts w:cs="B Nazanin" w:hint="cs"/>
          <w:b w:val="0"/>
          <w:bCs w:val="0"/>
          <w:rtl/>
        </w:rPr>
        <w:t>می توان به</w:t>
      </w:r>
      <w:r w:rsidR="0070720C">
        <w:rPr>
          <w:rFonts w:cs="B Nazanin" w:hint="cs"/>
          <w:b w:val="0"/>
          <w:bCs w:val="0"/>
          <w:rtl/>
        </w:rPr>
        <w:t xml:space="preserve"> حوزه متابولیسم و ساختارهای بلوک دی</w:t>
      </w:r>
      <w:r w:rsidR="007A3E5E">
        <w:rPr>
          <w:rFonts w:cs="B Nazanin" w:hint="cs"/>
          <w:b w:val="0"/>
          <w:bCs w:val="0"/>
          <w:rtl/>
        </w:rPr>
        <w:t>ا</w:t>
      </w:r>
      <w:r w:rsidR="0070720C">
        <w:rPr>
          <w:rFonts w:cs="B Nazanin" w:hint="cs"/>
          <w:b w:val="0"/>
          <w:bCs w:val="0"/>
          <w:rtl/>
        </w:rPr>
        <w:t>گرامی</w:t>
      </w:r>
      <w:r w:rsidR="007A3E5E">
        <w:rPr>
          <w:rFonts w:cs="B Nazanin" w:hint="cs"/>
          <w:b w:val="0"/>
          <w:bCs w:val="0"/>
          <w:rtl/>
        </w:rPr>
        <w:t xml:space="preserve"> و</w:t>
      </w:r>
      <w:r w:rsidR="0070720C">
        <w:rPr>
          <w:rFonts w:cs="B Nazanin" w:hint="cs"/>
          <w:b w:val="0"/>
          <w:bCs w:val="0"/>
          <w:rtl/>
        </w:rPr>
        <w:t xml:space="preserve"> فلوچارتی آن</w:t>
      </w:r>
      <w:r w:rsidR="007A3E5E">
        <w:rPr>
          <w:rFonts w:cs="B Nazanin" w:hint="cs"/>
          <w:b w:val="0"/>
          <w:bCs w:val="0"/>
          <w:rtl/>
        </w:rPr>
        <w:t>،</w:t>
      </w:r>
      <w:r w:rsidR="0070720C">
        <w:rPr>
          <w:rFonts w:cs="B Nazanin" w:hint="cs"/>
          <w:b w:val="0"/>
          <w:bCs w:val="0"/>
          <w:rtl/>
        </w:rPr>
        <w:t xml:space="preserve">  و نیز از دیگر نمونه های نگرش ریاضیات زیستی </w:t>
      </w:r>
      <w:r w:rsidR="00694A54">
        <w:rPr>
          <w:rFonts w:cs="B Nazanin" w:hint="cs"/>
          <w:b w:val="0"/>
          <w:bCs w:val="0"/>
          <w:rtl/>
        </w:rPr>
        <w:t>به مسائل پزشکی می توان به مطالعه دینامیکی مدیریت واحد های مراقبت های پزشکی مانند آی سی یو</w:t>
      </w:r>
      <w:r w:rsidR="00E31814">
        <w:rPr>
          <w:rFonts w:cs="B Nazanin" w:hint="cs"/>
          <w:b w:val="0"/>
          <w:bCs w:val="0"/>
          <w:rtl/>
        </w:rPr>
        <w:t xml:space="preserve"> </w:t>
      </w:r>
      <w:r w:rsidR="00323073">
        <w:rPr>
          <w:rFonts w:cs="B Nazanin" w:hint="cs"/>
          <w:b w:val="0"/>
          <w:bCs w:val="0"/>
          <w:rtl/>
        </w:rPr>
        <w:t>[۱۸]</w:t>
      </w:r>
      <w:r w:rsidR="00694A54">
        <w:rPr>
          <w:rFonts w:cs="B Nazanin" w:hint="cs"/>
          <w:b w:val="0"/>
          <w:bCs w:val="0"/>
          <w:rtl/>
        </w:rPr>
        <w:t xml:space="preserve"> اشاره کرد.</w:t>
      </w:r>
    </w:p>
    <w:p w:rsidR="00694A54" w:rsidRDefault="00694A54" w:rsidP="003C21FB">
      <w:pPr>
        <w:pStyle w:val="Abstract"/>
        <w:bidi/>
        <w:rPr>
          <w:rFonts w:cs="B Nazanin"/>
          <w:b w:val="0"/>
          <w:bCs w:val="0"/>
        </w:rPr>
      </w:pPr>
      <w:r>
        <w:rPr>
          <w:rFonts w:cs="B Nazanin" w:hint="cs"/>
          <w:b w:val="0"/>
          <w:bCs w:val="0"/>
          <w:rtl/>
        </w:rPr>
        <w:t>ولی این همه انتظاری نیست که ممکن است ما از ریاضیات زیستی داشته باشیم. از عنوان ریاضیات زیستی، عنوان جدیدی نیز منشع</w:t>
      </w:r>
      <w:r w:rsidR="00217AFF">
        <w:rPr>
          <w:rFonts w:cs="B Nazanin" w:hint="cs"/>
          <w:b w:val="0"/>
          <w:bCs w:val="0"/>
          <w:rtl/>
          <w:lang w:bidi="fa-IR"/>
        </w:rPr>
        <w:t>ب</w:t>
      </w:r>
      <w:r>
        <w:rPr>
          <w:rFonts w:cs="B Nazanin" w:hint="cs"/>
          <w:b w:val="0"/>
          <w:bCs w:val="0"/>
          <w:rtl/>
        </w:rPr>
        <w:t xml:space="preserve"> شده است که زیست ریاضی است.</w:t>
      </w:r>
      <w:r w:rsidR="0049658D">
        <w:rPr>
          <w:rFonts w:cs="B Nazanin" w:hint="cs"/>
          <w:b w:val="0"/>
          <w:bCs w:val="0"/>
          <w:rtl/>
        </w:rPr>
        <w:t xml:space="preserve"> ریاضیات زیستی مفاهیم زیستی </w:t>
      </w:r>
      <w:r w:rsidR="00CA533A">
        <w:rPr>
          <w:rFonts w:cs="B Nazanin" w:hint="cs"/>
          <w:b w:val="0"/>
          <w:bCs w:val="0"/>
          <w:rtl/>
        </w:rPr>
        <w:t xml:space="preserve">را </w:t>
      </w:r>
      <w:r w:rsidR="0049658D">
        <w:rPr>
          <w:rFonts w:cs="B Nazanin" w:hint="cs"/>
          <w:b w:val="0"/>
          <w:bCs w:val="0"/>
          <w:rtl/>
        </w:rPr>
        <w:t xml:space="preserve">به دنیای ریاضی </w:t>
      </w:r>
      <w:r w:rsidR="00CA533A">
        <w:rPr>
          <w:rFonts w:cs="B Nazanin" w:hint="cs"/>
          <w:b w:val="0"/>
          <w:bCs w:val="0"/>
          <w:rtl/>
        </w:rPr>
        <w:t>وارد می کند و با ابزارهای ریاضی به ارائه استنباط هایی در باره آنها می پردازد. از دهه های پایانی سده بیستم حوزه هایی مانند علوم اعصاب ریاضی، علوم اعصاب محاسباتی و نظایر آن در این چارچوب شکل گرفتند. در مقابل زیست ریاضی به مسائل زیست شناسی در درون حوز</w:t>
      </w:r>
      <w:r w:rsidR="00221F94">
        <w:rPr>
          <w:rFonts w:cs="B Nazanin" w:hint="cs"/>
          <w:b w:val="0"/>
          <w:bCs w:val="0"/>
          <w:rtl/>
        </w:rPr>
        <w:t>ه</w:t>
      </w:r>
      <w:r w:rsidR="00CA533A">
        <w:rPr>
          <w:rFonts w:cs="B Nazanin" w:hint="cs"/>
          <w:b w:val="0"/>
          <w:bCs w:val="0"/>
          <w:rtl/>
        </w:rPr>
        <w:t xml:space="preserve"> زیست شناسی با وارد کردن ابزار ریاضی می پردازد.</w:t>
      </w:r>
      <w:r w:rsidR="00221F94">
        <w:rPr>
          <w:rFonts w:cs="B Nazanin" w:hint="cs"/>
          <w:b w:val="0"/>
          <w:bCs w:val="0"/>
          <w:rtl/>
        </w:rPr>
        <w:t xml:space="preserve"> </w:t>
      </w:r>
      <w:r w:rsidR="00CA533A">
        <w:rPr>
          <w:rFonts w:cs="B Nazanin" w:hint="cs"/>
          <w:b w:val="0"/>
          <w:bCs w:val="0"/>
          <w:rtl/>
        </w:rPr>
        <w:t xml:space="preserve">در همین دوران حوزه هایی مانند  سیستم بیولوژی، بیو انفورماتیک و نظایر آن در این چارچوب شکل گرفتند. این دو زمینه روز به روز به یکدیگر نزدیک تر می شوند به گونه ای که گاهی تمایز میان آنها دشوار است. در ریاضیات زیستی، مسائل نوین زیست شناسی برای ریاضی </w:t>
      </w:r>
      <w:r w:rsidR="00221F94">
        <w:rPr>
          <w:rFonts w:cs="B Nazanin" w:hint="cs"/>
          <w:b w:val="0"/>
          <w:bCs w:val="0"/>
          <w:rtl/>
        </w:rPr>
        <w:t xml:space="preserve">نقشی ایده بخش دارند، چنان که </w:t>
      </w:r>
      <w:r w:rsidR="00CA533A">
        <w:rPr>
          <w:rFonts w:cs="B Nazanin" w:hint="cs"/>
          <w:b w:val="0"/>
          <w:bCs w:val="0"/>
          <w:rtl/>
        </w:rPr>
        <w:t xml:space="preserve">در سده های پیشین مکانیک برای ریاضی </w:t>
      </w:r>
      <w:r w:rsidR="00221F94">
        <w:rPr>
          <w:rFonts w:cs="B Nazanin" w:hint="cs"/>
          <w:b w:val="0"/>
          <w:bCs w:val="0"/>
          <w:rtl/>
        </w:rPr>
        <w:t>ایده بخشی می کرد.</w:t>
      </w:r>
      <w:r w:rsidR="00CA533A">
        <w:rPr>
          <w:rFonts w:cs="B Nazanin" w:hint="cs"/>
          <w:b w:val="0"/>
          <w:bCs w:val="0"/>
          <w:rtl/>
        </w:rPr>
        <w:t xml:space="preserve"> در زیست ریاضی، نقش</w:t>
      </w:r>
      <w:r w:rsidR="00221F94">
        <w:rPr>
          <w:rFonts w:cs="B Nazanin" w:hint="cs"/>
          <w:b w:val="0"/>
          <w:bCs w:val="0"/>
          <w:rtl/>
        </w:rPr>
        <w:t xml:space="preserve"> ریاضی چون یک ابزار نوین است، چنان که از دیر باز میکرسکوپ ابزار مرسوم زیست شناسی بوده است</w:t>
      </w:r>
      <w:r w:rsidR="00C85A42">
        <w:rPr>
          <w:rFonts w:cs="B Nazanin" w:hint="cs"/>
          <w:b w:val="0"/>
          <w:bCs w:val="0"/>
          <w:rtl/>
        </w:rPr>
        <w:t xml:space="preserve"> </w:t>
      </w:r>
      <w:r w:rsidR="003C21FB">
        <w:rPr>
          <w:rFonts w:cs="B Nazanin" w:hint="cs"/>
          <w:b w:val="0"/>
          <w:bCs w:val="0"/>
          <w:rtl/>
        </w:rPr>
        <w:t>[۱۹]</w:t>
      </w:r>
      <w:r w:rsidR="00221F94">
        <w:rPr>
          <w:rFonts w:cs="B Nazanin" w:hint="cs"/>
          <w:b w:val="0"/>
          <w:bCs w:val="0"/>
          <w:rtl/>
        </w:rPr>
        <w:t>.</w:t>
      </w:r>
    </w:p>
    <w:p w:rsidR="00605288" w:rsidRDefault="00605288" w:rsidP="001305A1">
      <w:pPr>
        <w:pStyle w:val="Abstract"/>
        <w:bidi/>
        <w:rPr>
          <w:rFonts w:cs="B Nazanin"/>
          <w:b w:val="0"/>
          <w:bCs w:val="0"/>
          <w:rtl/>
          <w:lang w:bidi="fa-IR"/>
        </w:rPr>
      </w:pPr>
      <w:r>
        <w:rPr>
          <w:rFonts w:cs="B Nazanin" w:hint="cs"/>
          <w:b w:val="0"/>
          <w:bCs w:val="0"/>
          <w:rtl/>
          <w:lang w:bidi="fa-IR"/>
        </w:rPr>
        <w:lastRenderedPageBreak/>
        <w:t xml:space="preserve">برای یک بررسی </w:t>
      </w:r>
      <w:r w:rsidR="00773BA5">
        <w:rPr>
          <w:rFonts w:cs="B Nazanin" w:hint="cs"/>
          <w:b w:val="0"/>
          <w:bCs w:val="0"/>
          <w:rtl/>
          <w:lang w:bidi="fa-IR"/>
        </w:rPr>
        <w:t xml:space="preserve">اجمالی به سده شانزدهم تا کنون اشاره می کنیم. جزییات بسیار زیادی در زمینه ریاضیات زیستی و زیست ریاضی پیش از این دوره و نیز در طی </w:t>
      </w:r>
      <w:r w:rsidR="001305A1">
        <w:rPr>
          <w:rFonts w:cs="B Nazanin" w:hint="cs"/>
          <w:b w:val="0"/>
          <w:bCs w:val="0"/>
          <w:rtl/>
          <w:lang w:bidi="fa-IR"/>
        </w:rPr>
        <w:t>این</w:t>
      </w:r>
      <w:r w:rsidR="00773BA5">
        <w:rPr>
          <w:rFonts w:cs="B Nazanin" w:hint="cs"/>
          <w:b w:val="0"/>
          <w:bCs w:val="0"/>
          <w:rtl/>
          <w:lang w:bidi="fa-IR"/>
        </w:rPr>
        <w:t xml:space="preserve"> </w:t>
      </w:r>
      <w:r w:rsidR="001305A1">
        <w:rPr>
          <w:rFonts w:cs="B Nazanin" w:hint="cs"/>
          <w:b w:val="0"/>
          <w:bCs w:val="0"/>
          <w:rtl/>
          <w:lang w:bidi="fa-IR"/>
        </w:rPr>
        <w:t xml:space="preserve">دوره </w:t>
      </w:r>
      <w:r w:rsidR="00773BA5">
        <w:rPr>
          <w:rFonts w:cs="B Nazanin" w:hint="cs"/>
          <w:b w:val="0"/>
          <w:bCs w:val="0"/>
          <w:rtl/>
          <w:lang w:bidi="fa-IR"/>
        </w:rPr>
        <w:t xml:space="preserve">وجود داردکه طرح و شرح و بسط آنها نیازمند کارهای منسجمی است. در این مجمل، به اختصار </w:t>
      </w:r>
      <w:r w:rsidR="007A750F">
        <w:rPr>
          <w:rFonts w:cs="B Nazanin" w:hint="cs"/>
          <w:b w:val="0"/>
          <w:bCs w:val="0"/>
          <w:rtl/>
          <w:lang w:bidi="fa-IR"/>
        </w:rPr>
        <w:t>به نوگرایی دکارت در دانش پزشکی و تنوع وجوه در دیدگاه های گالیله می پردازیم. سپس اشاره ای خواهیم داشت به سده بیستم و پس از آن.</w:t>
      </w:r>
    </w:p>
    <w:p w:rsidR="00040869" w:rsidRDefault="000731D8" w:rsidP="007A750F">
      <w:pPr>
        <w:pStyle w:val="Abstract"/>
        <w:bidi/>
      </w:pPr>
      <w:r>
        <w:rPr>
          <w:rtl/>
        </w:rPr>
        <w:t>۲</w:t>
      </w:r>
      <w:r w:rsidR="00C8109E">
        <w:rPr>
          <w:rFonts w:cs="B Nazanin"/>
          <w:rtl/>
        </w:rPr>
        <w:t xml:space="preserve">- </w:t>
      </w:r>
      <w:r w:rsidR="008873A5">
        <w:rPr>
          <w:rFonts w:cs="B Nazanin" w:hint="cs"/>
          <w:rtl/>
        </w:rPr>
        <w:t>دکارت  و نوگرایی در دانش پزشکی</w:t>
      </w:r>
      <w:r w:rsidR="007A750F">
        <w:rPr>
          <w:rFonts w:cs="B Nazanin" w:hint="cs"/>
          <w:rtl/>
        </w:rPr>
        <w:t>، و گالیله با وجوه متنوع</w:t>
      </w:r>
      <w:r w:rsidR="008873A5">
        <w:rPr>
          <w:rFonts w:cs="B Nazanin" w:hint="cs"/>
          <w:rtl/>
        </w:rPr>
        <w:t xml:space="preserve"> </w:t>
      </w:r>
    </w:p>
    <w:p w:rsidR="00040869" w:rsidRDefault="008873A5" w:rsidP="007A750F">
      <w:pPr>
        <w:pStyle w:val="Abstract"/>
        <w:bidi/>
        <w:rPr>
          <w:rFonts w:cs="B Nazanin"/>
        </w:rPr>
      </w:pPr>
      <w:r>
        <w:rPr>
          <w:rFonts w:cs="B Nazanin" w:hint="cs"/>
          <w:b w:val="0"/>
          <w:bCs w:val="0"/>
          <w:rtl/>
        </w:rPr>
        <w:t>دکارت به عنوان نخستین فیلسوف نوگرا</w:t>
      </w:r>
      <w:r w:rsidR="006107D7">
        <w:rPr>
          <w:rFonts w:cs="B Nazanin" w:hint="cs"/>
          <w:b w:val="0"/>
          <w:bCs w:val="0"/>
          <w:rtl/>
        </w:rPr>
        <w:t>ی</w:t>
      </w:r>
      <w:r>
        <w:rPr>
          <w:rFonts w:cs="B Nazanin" w:hint="cs"/>
          <w:b w:val="0"/>
          <w:bCs w:val="0"/>
          <w:rtl/>
        </w:rPr>
        <w:t xml:space="preserve"> غرب و نیز به عنوان یک ریاضی دان بر نوع تفکر علمی جهان تاثیر شگرفی نهاد. در اثر مشهور دکارت با عنوان «گفتار در روش </w:t>
      </w:r>
      <w:r w:rsidR="00176554">
        <w:rPr>
          <w:rFonts w:cs="B Nazanin" w:hint="cs"/>
          <w:b w:val="0"/>
          <w:bCs w:val="0"/>
          <w:rtl/>
        </w:rPr>
        <w:t>هدایت درست عقل</w:t>
      </w:r>
      <w:r>
        <w:rPr>
          <w:rFonts w:cs="B Nazanin" w:hint="cs"/>
          <w:b w:val="0"/>
          <w:bCs w:val="0"/>
          <w:rtl/>
        </w:rPr>
        <w:t xml:space="preserve">» </w:t>
      </w:r>
      <w:r w:rsidR="00A20EFE">
        <w:rPr>
          <w:rFonts w:cs="B Nazanin" w:hint="cs"/>
          <w:b w:val="0"/>
          <w:bCs w:val="0"/>
          <w:rtl/>
          <w:lang w:bidi="fa-IR"/>
        </w:rPr>
        <w:t xml:space="preserve">[۳] </w:t>
      </w:r>
      <w:r>
        <w:rPr>
          <w:rFonts w:cs="B Nazanin" w:hint="cs"/>
          <w:b w:val="0"/>
          <w:bCs w:val="0"/>
          <w:rtl/>
        </w:rPr>
        <w:t>ضمن بر شمردن نقائص دا</w:t>
      </w:r>
      <w:r w:rsidR="003F1BA2">
        <w:rPr>
          <w:rFonts w:cs="B Nazanin" w:hint="cs"/>
          <w:b w:val="0"/>
          <w:bCs w:val="0"/>
          <w:rtl/>
        </w:rPr>
        <w:t>نش</w:t>
      </w:r>
      <w:r>
        <w:rPr>
          <w:rFonts w:cs="B Nazanin" w:hint="cs"/>
          <w:b w:val="0"/>
          <w:bCs w:val="0"/>
          <w:rtl/>
        </w:rPr>
        <w:t xml:space="preserve"> بشری در حوزه پزشکی،</w:t>
      </w:r>
      <w:r w:rsidR="006107D7">
        <w:rPr>
          <w:rFonts w:cs="B Nazanin" w:hint="cs"/>
          <w:b w:val="0"/>
          <w:bCs w:val="0"/>
          <w:rtl/>
        </w:rPr>
        <w:t xml:space="preserve"> </w:t>
      </w:r>
      <w:r>
        <w:rPr>
          <w:rFonts w:cs="B Nazanin" w:hint="cs"/>
          <w:b w:val="0"/>
          <w:bCs w:val="0"/>
          <w:rtl/>
        </w:rPr>
        <w:t xml:space="preserve">به ایده </w:t>
      </w:r>
      <w:r w:rsidR="006107D7">
        <w:rPr>
          <w:rFonts w:cs="B Nazanin" w:hint="cs"/>
          <w:b w:val="0"/>
          <w:bCs w:val="0"/>
          <w:rtl/>
        </w:rPr>
        <w:t>ه</w:t>
      </w:r>
      <w:r>
        <w:rPr>
          <w:rFonts w:cs="B Nazanin" w:hint="cs"/>
          <w:b w:val="0"/>
          <w:bCs w:val="0"/>
          <w:rtl/>
        </w:rPr>
        <w:t>ای</w:t>
      </w:r>
      <w:r w:rsidR="006107D7">
        <w:rPr>
          <w:rFonts w:cs="B Nazanin" w:hint="cs"/>
          <w:b w:val="0"/>
          <w:bCs w:val="0"/>
          <w:rtl/>
        </w:rPr>
        <w:t>ی</w:t>
      </w:r>
      <w:r>
        <w:rPr>
          <w:rFonts w:cs="B Nazanin" w:hint="cs"/>
          <w:b w:val="0"/>
          <w:bCs w:val="0"/>
          <w:rtl/>
        </w:rPr>
        <w:t xml:space="preserve"> اشاره می کند که بر اساس آن به ارائه جزییاتی دقیق از بدن انسان بپردازد و قوانینی قابل اطمینان در پزشکی دریافت </w:t>
      </w:r>
      <w:r w:rsidR="006107D7">
        <w:rPr>
          <w:rFonts w:cs="B Nazanin" w:hint="cs"/>
          <w:b w:val="0"/>
          <w:bCs w:val="0"/>
          <w:rtl/>
        </w:rPr>
        <w:t>کند</w:t>
      </w:r>
      <w:r>
        <w:rPr>
          <w:rFonts w:cs="B Nazanin" w:hint="cs"/>
          <w:b w:val="0"/>
          <w:bCs w:val="0"/>
          <w:rtl/>
        </w:rPr>
        <w:t xml:space="preserve">. </w:t>
      </w:r>
      <w:r w:rsidR="009E6268">
        <w:rPr>
          <w:rFonts w:cs="B Nazanin" w:hint="cs"/>
          <w:b w:val="0"/>
          <w:bCs w:val="0"/>
          <w:rtl/>
        </w:rPr>
        <w:t>او نوید توجه ای ویژه از جانب ریاضی دانان به زیست شناسی را بدست می دهد. پیش بینی او در طی زمان به وقوع پیوست.</w:t>
      </w:r>
      <w:r w:rsidR="004E0B61">
        <w:rPr>
          <w:rFonts w:cs="B Nazanin" w:hint="cs"/>
          <w:b w:val="0"/>
          <w:bCs w:val="0"/>
          <w:rtl/>
          <w:lang w:bidi="fa-IR"/>
        </w:rPr>
        <w:t xml:space="preserve"> دکارت بر تاریخ پزشکی تاثیری عمیق داشته است [۱]. </w:t>
      </w:r>
    </w:p>
    <w:p w:rsidR="00040869" w:rsidRDefault="00176554" w:rsidP="001305A1">
      <w:pPr>
        <w:pStyle w:val="Abstract"/>
        <w:bidi/>
        <w:ind w:firstLine="0"/>
        <w:rPr>
          <w:rFonts w:cs="B Nazanin"/>
          <w:b w:val="0"/>
          <w:bCs w:val="0"/>
          <w:rtl/>
        </w:rPr>
      </w:pPr>
      <w:r>
        <w:rPr>
          <w:rFonts w:cs="B Nazanin" w:hint="cs"/>
          <w:b w:val="0"/>
          <w:bCs w:val="0"/>
          <w:rtl/>
        </w:rPr>
        <w:t xml:space="preserve">      گالیله در تحولات چند سده اخیر بسیار دخیل بوده است. ما او را با نظریه نسبیت گالیله و کتاب «گفتار پیرامون دو علم جدید»</w:t>
      </w:r>
      <w:r w:rsidR="00B92B0A">
        <w:rPr>
          <w:rFonts w:cs="B Nazanin"/>
          <w:b w:val="0"/>
          <w:bCs w:val="0"/>
        </w:rPr>
        <w:t xml:space="preserve"> </w:t>
      </w:r>
      <w:r w:rsidR="00B92B0A">
        <w:rPr>
          <w:rFonts w:cs="B Nazanin" w:hint="cs"/>
          <w:b w:val="0"/>
          <w:bCs w:val="0"/>
          <w:rtl/>
          <w:lang w:bidi="fa-IR"/>
        </w:rPr>
        <w:t>[۴]</w:t>
      </w:r>
      <w:r>
        <w:rPr>
          <w:rFonts w:cs="B Nazanin" w:hint="cs"/>
          <w:b w:val="0"/>
          <w:bCs w:val="0"/>
          <w:rtl/>
        </w:rPr>
        <w:t xml:space="preserve"> می شناسیم و او را یک فیزیکدان، نورشناس، و کیهان شناس می دانیم. </w:t>
      </w:r>
      <w:r w:rsidR="007D1053">
        <w:rPr>
          <w:rFonts w:cs="B Nazanin" w:hint="cs"/>
          <w:b w:val="0"/>
          <w:bCs w:val="0"/>
          <w:rtl/>
        </w:rPr>
        <w:t xml:space="preserve">ولی باید به یاد داشته باشیم که او فیلسوفی است که بنیانگذار  فلسفه طبیعی نوین و موثر بر بسیاری از تجربه های فکری بشر امروزی است. </w:t>
      </w:r>
      <w:r w:rsidR="001305A1">
        <w:rPr>
          <w:rFonts w:cs="B Nazanin" w:hint="cs"/>
          <w:b w:val="0"/>
          <w:bCs w:val="0"/>
          <w:rtl/>
        </w:rPr>
        <w:t>اندیشه های</w:t>
      </w:r>
      <w:r w:rsidR="007D1053">
        <w:rPr>
          <w:rFonts w:cs="B Nazanin" w:hint="cs"/>
          <w:b w:val="0"/>
          <w:bCs w:val="0"/>
          <w:rtl/>
        </w:rPr>
        <w:t xml:space="preserve"> او هنوز محل مناقشه است</w:t>
      </w:r>
      <w:r w:rsidR="005028B1">
        <w:rPr>
          <w:rFonts w:cs="B Nazanin" w:hint="cs"/>
          <w:b w:val="0"/>
          <w:bCs w:val="0"/>
          <w:rtl/>
          <w:lang w:bidi="fa-IR"/>
        </w:rPr>
        <w:t xml:space="preserve"> [۷]</w:t>
      </w:r>
      <w:r w:rsidR="00C4371E">
        <w:rPr>
          <w:rFonts w:cs="B Nazanin" w:hint="cs"/>
          <w:b w:val="0"/>
          <w:bCs w:val="0"/>
          <w:rtl/>
          <w:lang w:bidi="fa-IR"/>
        </w:rPr>
        <w:t>، [۸]</w:t>
      </w:r>
      <w:r w:rsidR="004E330C">
        <w:rPr>
          <w:rFonts w:cs="B Nazanin" w:hint="cs"/>
          <w:b w:val="0"/>
          <w:bCs w:val="0"/>
          <w:rtl/>
          <w:lang w:bidi="fa-IR"/>
        </w:rPr>
        <w:t>، [۱۲]</w:t>
      </w:r>
      <w:r w:rsidR="007D1053">
        <w:rPr>
          <w:rFonts w:cs="B Nazanin" w:hint="cs"/>
          <w:b w:val="0"/>
          <w:bCs w:val="0"/>
          <w:rtl/>
        </w:rPr>
        <w:t xml:space="preserve">. </w:t>
      </w:r>
      <w:r w:rsidR="0032761A">
        <w:rPr>
          <w:rFonts w:cs="B Nazanin" w:hint="cs"/>
          <w:b w:val="0"/>
          <w:bCs w:val="0"/>
          <w:rtl/>
        </w:rPr>
        <w:t xml:space="preserve">در حوزه زیست شناسی، گالیله از سه وجه مهم برخورار است. او ابتدا به مدت سه سال دانشجوی پزشکی بوده است. دیدگاه </w:t>
      </w:r>
      <w:r w:rsidR="0032761A" w:rsidRPr="0032761A">
        <w:rPr>
          <w:rFonts w:cs="B Nazanin"/>
          <w:b w:val="0"/>
          <w:bCs w:val="0"/>
          <w:rtl/>
        </w:rPr>
        <w:t>گال</w:t>
      </w:r>
      <w:r w:rsidR="0032761A" w:rsidRPr="0032761A">
        <w:rPr>
          <w:rFonts w:cs="B Nazanin" w:hint="cs"/>
          <w:b w:val="0"/>
          <w:bCs w:val="0"/>
          <w:rtl/>
        </w:rPr>
        <w:t>یله</w:t>
      </w:r>
      <w:r w:rsidR="0032761A" w:rsidRPr="0032761A">
        <w:rPr>
          <w:rFonts w:cs="B Nazanin"/>
          <w:b w:val="0"/>
          <w:bCs w:val="0"/>
          <w:rtl/>
        </w:rPr>
        <w:t xml:space="preserve"> در مطالعات فلسفه طب</w:t>
      </w:r>
      <w:r w:rsidR="0032761A" w:rsidRPr="0032761A">
        <w:rPr>
          <w:rFonts w:cs="B Nazanin" w:hint="cs"/>
          <w:b w:val="0"/>
          <w:bCs w:val="0"/>
          <w:rtl/>
        </w:rPr>
        <w:t>یعی</w:t>
      </w:r>
      <w:r w:rsidR="0032761A" w:rsidRPr="0032761A">
        <w:rPr>
          <w:rFonts w:cs="B Nazanin"/>
          <w:b w:val="0"/>
          <w:bCs w:val="0"/>
          <w:rtl/>
        </w:rPr>
        <w:t xml:space="preserve"> در سا</w:t>
      </w:r>
      <w:r w:rsidR="0032761A" w:rsidRPr="0032761A">
        <w:rPr>
          <w:rFonts w:cs="B Nazanin" w:hint="cs"/>
          <w:b w:val="0"/>
          <w:bCs w:val="0"/>
          <w:rtl/>
        </w:rPr>
        <w:t>یر</w:t>
      </w:r>
      <w:r w:rsidR="0032761A" w:rsidRPr="0032761A">
        <w:rPr>
          <w:rFonts w:cs="B Nazanin"/>
          <w:b w:val="0"/>
          <w:bCs w:val="0"/>
          <w:rtl/>
        </w:rPr>
        <w:t xml:space="preserve"> حوزه ها</w:t>
      </w:r>
      <w:r w:rsidR="0032761A" w:rsidRPr="0032761A">
        <w:rPr>
          <w:rFonts w:cs="B Nazanin" w:hint="cs"/>
          <w:b w:val="0"/>
          <w:bCs w:val="0"/>
          <w:rtl/>
        </w:rPr>
        <w:t>ی</w:t>
      </w:r>
      <w:r w:rsidR="0032761A" w:rsidRPr="0032761A">
        <w:rPr>
          <w:rFonts w:cs="B Nazanin"/>
          <w:b w:val="0"/>
          <w:bCs w:val="0"/>
          <w:rtl/>
        </w:rPr>
        <w:t xml:space="preserve"> علوم مانند پزشک</w:t>
      </w:r>
      <w:r w:rsidR="0032761A" w:rsidRPr="0032761A">
        <w:rPr>
          <w:rFonts w:cs="B Nazanin" w:hint="cs"/>
          <w:b w:val="0"/>
          <w:bCs w:val="0"/>
          <w:rtl/>
        </w:rPr>
        <w:t>ی</w:t>
      </w:r>
      <w:r w:rsidR="0032761A" w:rsidRPr="0032761A">
        <w:rPr>
          <w:rFonts w:cs="B Nazanin"/>
          <w:b w:val="0"/>
          <w:bCs w:val="0"/>
          <w:rtl/>
        </w:rPr>
        <w:t xml:space="preserve"> و آناتوم</w:t>
      </w:r>
      <w:r w:rsidR="0032761A" w:rsidRPr="0032761A">
        <w:rPr>
          <w:rFonts w:cs="B Nazanin" w:hint="cs"/>
          <w:b w:val="0"/>
          <w:bCs w:val="0"/>
          <w:rtl/>
        </w:rPr>
        <w:t>ی</w:t>
      </w:r>
      <w:r w:rsidR="0032761A" w:rsidRPr="0032761A">
        <w:rPr>
          <w:rFonts w:cs="B Nazanin"/>
          <w:b w:val="0"/>
          <w:bCs w:val="0"/>
          <w:rtl/>
        </w:rPr>
        <w:t xml:space="preserve"> </w:t>
      </w:r>
      <w:r w:rsidR="0032761A">
        <w:rPr>
          <w:rFonts w:cs="B Nazanin" w:hint="cs"/>
          <w:b w:val="0"/>
          <w:bCs w:val="0"/>
          <w:rtl/>
        </w:rPr>
        <w:t>نهادینه شد</w:t>
      </w:r>
      <w:r w:rsidR="0032761A" w:rsidRPr="0032761A">
        <w:rPr>
          <w:rFonts w:cs="B Nazanin"/>
          <w:b w:val="0"/>
          <w:bCs w:val="0"/>
          <w:rtl/>
        </w:rPr>
        <w:t xml:space="preserve">. </w:t>
      </w:r>
      <w:r w:rsidR="0032761A">
        <w:rPr>
          <w:rFonts w:cs="B Nazanin" w:hint="cs"/>
          <w:b w:val="0"/>
          <w:bCs w:val="0"/>
          <w:rtl/>
        </w:rPr>
        <w:t>رد</w:t>
      </w:r>
      <w:r w:rsidR="0032761A" w:rsidRPr="0032761A">
        <w:rPr>
          <w:rFonts w:cs="B Nazanin"/>
          <w:b w:val="0"/>
          <w:bCs w:val="0"/>
          <w:rtl/>
        </w:rPr>
        <w:t xml:space="preserve"> توص</w:t>
      </w:r>
      <w:r w:rsidR="0032761A" w:rsidRPr="0032761A">
        <w:rPr>
          <w:rFonts w:cs="B Nazanin" w:hint="cs"/>
          <w:b w:val="0"/>
          <w:bCs w:val="0"/>
          <w:rtl/>
        </w:rPr>
        <w:t>یف</w:t>
      </w:r>
      <w:r w:rsidR="0032761A" w:rsidRPr="0032761A">
        <w:rPr>
          <w:rFonts w:cs="B Nazanin"/>
          <w:b w:val="0"/>
          <w:bCs w:val="0"/>
          <w:rtl/>
        </w:rPr>
        <w:t xml:space="preserve"> قد</w:t>
      </w:r>
      <w:r w:rsidR="0032761A" w:rsidRPr="0032761A">
        <w:rPr>
          <w:rFonts w:cs="B Nazanin" w:hint="cs"/>
          <w:b w:val="0"/>
          <w:bCs w:val="0"/>
          <w:rtl/>
        </w:rPr>
        <w:t>یمی</w:t>
      </w:r>
      <w:r w:rsidR="0032761A" w:rsidRPr="0032761A">
        <w:rPr>
          <w:rFonts w:cs="B Nazanin"/>
          <w:b w:val="0"/>
          <w:bCs w:val="0"/>
          <w:rtl/>
        </w:rPr>
        <w:t xml:space="preserve"> بدن انسان</w:t>
      </w:r>
      <w:r w:rsidR="0032761A">
        <w:rPr>
          <w:rFonts w:cs="B Nazanin" w:hint="cs"/>
          <w:b w:val="0"/>
          <w:bCs w:val="0"/>
          <w:rtl/>
        </w:rPr>
        <w:t xml:space="preserve">  توسط او هم وزن رد</w:t>
      </w:r>
      <w:r w:rsidR="0032761A" w:rsidRPr="0032761A">
        <w:rPr>
          <w:rFonts w:cs="B Nazanin"/>
          <w:b w:val="0"/>
          <w:bCs w:val="0"/>
          <w:rtl/>
        </w:rPr>
        <w:t xml:space="preserve"> ه</w:t>
      </w:r>
      <w:r w:rsidR="0032761A" w:rsidRPr="0032761A">
        <w:rPr>
          <w:rFonts w:cs="B Nazanin" w:hint="cs"/>
          <w:b w:val="0"/>
          <w:bCs w:val="0"/>
          <w:rtl/>
        </w:rPr>
        <w:t>یات</w:t>
      </w:r>
      <w:r w:rsidR="0032761A" w:rsidRPr="0032761A">
        <w:rPr>
          <w:rFonts w:cs="B Nazanin"/>
          <w:b w:val="0"/>
          <w:bCs w:val="0"/>
          <w:rtl/>
        </w:rPr>
        <w:t xml:space="preserve"> بطلم</w:t>
      </w:r>
      <w:r w:rsidR="0032761A" w:rsidRPr="0032761A">
        <w:rPr>
          <w:rFonts w:cs="B Nazanin" w:hint="cs"/>
          <w:b w:val="0"/>
          <w:bCs w:val="0"/>
          <w:rtl/>
        </w:rPr>
        <w:t>یوسی</w:t>
      </w:r>
      <w:r w:rsidR="0032761A" w:rsidRPr="0032761A">
        <w:rPr>
          <w:rFonts w:cs="B Nazanin"/>
          <w:b w:val="0"/>
          <w:bCs w:val="0"/>
          <w:rtl/>
        </w:rPr>
        <w:t xml:space="preserve"> و فلسفه طب</w:t>
      </w:r>
      <w:r w:rsidR="0032761A" w:rsidRPr="0032761A">
        <w:rPr>
          <w:rFonts w:cs="B Nazanin" w:hint="cs"/>
          <w:b w:val="0"/>
          <w:bCs w:val="0"/>
          <w:rtl/>
        </w:rPr>
        <w:t>یعی</w:t>
      </w:r>
      <w:r w:rsidR="0032761A" w:rsidRPr="0032761A">
        <w:rPr>
          <w:rFonts w:cs="B Nazanin"/>
          <w:b w:val="0"/>
          <w:bCs w:val="0"/>
          <w:rtl/>
        </w:rPr>
        <w:t xml:space="preserve"> ارسطو </w:t>
      </w:r>
      <w:r w:rsidR="0032761A">
        <w:rPr>
          <w:rFonts w:cs="B Nazanin" w:hint="cs"/>
          <w:b w:val="0"/>
          <w:bCs w:val="0"/>
          <w:rtl/>
        </w:rPr>
        <w:t>شمرده می شود.</w:t>
      </w:r>
      <w:r w:rsidR="0023565A">
        <w:rPr>
          <w:rFonts w:cs="B Nazanin" w:hint="cs"/>
          <w:b w:val="0"/>
          <w:bCs w:val="0"/>
          <w:rtl/>
        </w:rPr>
        <w:t xml:space="preserve"> گالیله با ساخت تلسکوپ و میکروسکوپ ابزار را</w:t>
      </w:r>
      <w:r w:rsidR="006107D7">
        <w:rPr>
          <w:rFonts w:cs="B Nazanin" w:hint="cs"/>
          <w:b w:val="0"/>
          <w:bCs w:val="0"/>
          <w:rtl/>
        </w:rPr>
        <w:t xml:space="preserve"> س</w:t>
      </w:r>
      <w:r w:rsidR="0023565A">
        <w:rPr>
          <w:rFonts w:cs="B Nazanin" w:hint="cs"/>
          <w:b w:val="0"/>
          <w:bCs w:val="0"/>
          <w:rtl/>
        </w:rPr>
        <w:t>ر منشاء اکتشافات خود قرار داد و تاثیری شگرف و بدون نیاز به توضیح بر دانش پزشکی و زیست شناسی نهاد. گالیله، در وجه سوم خود، به عنوان فیزیکدان صاحب اثر «گفتار پیرامون دو علم جدید»، استاد و مبداء بیو مکانیک است و با به کار گیری مفاهیم استاتیک و دینامیک و قوانین مقیاس بندی خود ارتوپدی مدرن را شکل</w:t>
      </w:r>
      <w:r w:rsidR="00E96005">
        <w:rPr>
          <w:rFonts w:cs="B Nazanin" w:hint="cs"/>
          <w:b w:val="0"/>
          <w:bCs w:val="0"/>
          <w:rtl/>
        </w:rPr>
        <w:t xml:space="preserve"> داد [۱۳].</w:t>
      </w:r>
      <w:r w:rsidR="0023565A">
        <w:rPr>
          <w:rFonts w:cs="B Nazanin" w:hint="cs"/>
          <w:b w:val="0"/>
          <w:bCs w:val="0"/>
          <w:rtl/>
        </w:rPr>
        <w:t xml:space="preserve"> </w:t>
      </w:r>
    </w:p>
    <w:p w:rsidR="001305A1" w:rsidRDefault="001305A1" w:rsidP="00A13BCB">
      <w:pPr>
        <w:pStyle w:val="Abstract"/>
        <w:bidi/>
        <w:ind w:firstLine="0"/>
        <w:rPr>
          <w:rFonts w:cs="B Nazanin"/>
          <w:b w:val="0"/>
          <w:bCs w:val="0"/>
        </w:rPr>
      </w:pPr>
      <w:r>
        <w:rPr>
          <w:rFonts w:cs="B Nazanin" w:hint="cs"/>
          <w:b w:val="0"/>
          <w:bCs w:val="0"/>
          <w:rtl/>
        </w:rPr>
        <w:t>از دوران دکارت و گالیله تا سده بیستم چند سده فاصله است که در هر مقطعی از آن گام</w:t>
      </w:r>
      <w:r w:rsidR="00A13BCB">
        <w:rPr>
          <w:rFonts w:cs="B Nazanin" w:hint="cs"/>
          <w:b w:val="0"/>
          <w:bCs w:val="0"/>
          <w:rtl/>
        </w:rPr>
        <w:t xml:space="preserve"> های سترگی</w:t>
      </w:r>
      <w:r>
        <w:rPr>
          <w:rFonts w:cs="B Nazanin" w:hint="cs"/>
          <w:b w:val="0"/>
          <w:bCs w:val="0"/>
          <w:rtl/>
        </w:rPr>
        <w:t xml:space="preserve"> در راستای تعمیق ریاضیات زیستی برداشته شد. در نهایت، عنوان ریاضیان زیستی در سده بیستم نهادینه گردید.</w:t>
      </w:r>
    </w:p>
    <w:p w:rsidR="00040869" w:rsidRDefault="007A750F" w:rsidP="00D47113">
      <w:pPr>
        <w:pStyle w:val="Abstract"/>
        <w:bidi/>
        <w:rPr>
          <w:rFonts w:cs="B Nazanin"/>
        </w:rPr>
      </w:pPr>
      <w:r>
        <w:rPr>
          <w:rFonts w:cs="B Nazanin" w:hint="cs"/>
          <w:rtl/>
        </w:rPr>
        <w:t>۳</w:t>
      </w:r>
      <w:r w:rsidR="000731D8">
        <w:rPr>
          <w:rFonts w:cs="B Nazanin"/>
          <w:rtl/>
        </w:rPr>
        <w:t xml:space="preserve">- </w:t>
      </w:r>
      <w:r w:rsidR="00D47113">
        <w:rPr>
          <w:rFonts w:cs="B Nazanin" w:hint="cs"/>
          <w:rtl/>
        </w:rPr>
        <w:t>سده بیستم</w:t>
      </w:r>
      <w:r w:rsidR="000731D8">
        <w:rPr>
          <w:rFonts w:cs="B Nazanin"/>
          <w:rtl/>
        </w:rPr>
        <w:t xml:space="preserve"> </w:t>
      </w:r>
      <w:r>
        <w:rPr>
          <w:rFonts w:cs="B Nazanin" w:hint="cs"/>
          <w:rtl/>
        </w:rPr>
        <w:t>و پس از آن</w:t>
      </w:r>
    </w:p>
    <w:p w:rsidR="001D4959" w:rsidRDefault="00D47113" w:rsidP="00A13BCB">
      <w:pPr>
        <w:pStyle w:val="Abstract"/>
        <w:bidi/>
        <w:ind w:left="40" w:firstLine="0"/>
        <w:rPr>
          <w:rFonts w:cs="B Nazanin"/>
          <w:b w:val="0"/>
          <w:bCs w:val="0"/>
          <w:rtl/>
        </w:rPr>
      </w:pPr>
      <w:r>
        <w:rPr>
          <w:rFonts w:cs="B Nazanin" w:hint="cs"/>
          <w:b w:val="0"/>
          <w:bCs w:val="0"/>
          <w:rtl/>
        </w:rPr>
        <w:t xml:space="preserve">       </w:t>
      </w:r>
      <w:r w:rsidR="00A13BCB">
        <w:rPr>
          <w:rFonts w:cs="B Nazanin" w:hint="cs"/>
          <w:b w:val="0"/>
          <w:bCs w:val="0"/>
          <w:rtl/>
        </w:rPr>
        <w:t>بر اساس منابع موجود، سال ۱۹۲۰ را می توان به عنوان سال تولد ریاضیات زیستی خواند</w:t>
      </w:r>
      <w:r w:rsidR="00A13BCB">
        <w:rPr>
          <w:rFonts w:cs="B Nazanin" w:hint="cs"/>
          <w:b w:val="0"/>
          <w:bCs w:val="0"/>
          <w:rtl/>
          <w:lang w:bidi="fa-IR"/>
        </w:rPr>
        <w:t xml:space="preserve"> [۱۴]</w:t>
      </w:r>
      <w:r w:rsidR="00A13BCB">
        <w:rPr>
          <w:rFonts w:cs="B Nazanin" w:hint="cs"/>
          <w:b w:val="0"/>
          <w:bCs w:val="0"/>
          <w:rtl/>
        </w:rPr>
        <w:t xml:space="preserve">. </w:t>
      </w:r>
      <w:r w:rsidR="00946252">
        <w:rPr>
          <w:rFonts w:cs="B Nazanin" w:hint="cs"/>
          <w:b w:val="0"/>
          <w:bCs w:val="0"/>
          <w:rtl/>
        </w:rPr>
        <w:t>نگارش منابع جامع کتابی در ریاضیات زیستی از سال ۱۹۴۰ آغاز شده اند</w:t>
      </w:r>
      <w:r w:rsidR="00FB02EB">
        <w:rPr>
          <w:rFonts w:cs="B Nazanin" w:hint="cs"/>
          <w:b w:val="0"/>
          <w:bCs w:val="0"/>
          <w:rtl/>
          <w:lang w:bidi="fa-IR"/>
        </w:rPr>
        <w:t xml:space="preserve"> [۶]</w:t>
      </w:r>
      <w:r w:rsidR="006C7104">
        <w:rPr>
          <w:rFonts w:cs="B Nazanin" w:hint="cs"/>
          <w:b w:val="0"/>
          <w:bCs w:val="0"/>
          <w:rtl/>
          <w:lang w:bidi="fa-IR"/>
        </w:rPr>
        <w:t>، [۱۰]</w:t>
      </w:r>
      <w:r w:rsidR="00946252">
        <w:rPr>
          <w:rFonts w:cs="B Nazanin" w:hint="cs"/>
          <w:b w:val="0"/>
          <w:bCs w:val="0"/>
          <w:rtl/>
        </w:rPr>
        <w:t xml:space="preserve">. </w:t>
      </w:r>
      <w:r w:rsidR="00E37CCD">
        <w:rPr>
          <w:rFonts w:cs="B Nazanin" w:hint="cs"/>
          <w:b w:val="0"/>
          <w:bCs w:val="0"/>
          <w:rtl/>
        </w:rPr>
        <w:t>در ابتدا کتاب ها عنوان های</w:t>
      </w:r>
      <w:r w:rsidR="00504BD6">
        <w:rPr>
          <w:rFonts w:cs="B Nazanin" w:hint="cs"/>
          <w:b w:val="0"/>
          <w:bCs w:val="0"/>
          <w:rtl/>
        </w:rPr>
        <w:t>ی مانند</w:t>
      </w:r>
      <w:r w:rsidR="00E37CCD">
        <w:rPr>
          <w:rFonts w:cs="B Nazanin" w:hint="cs"/>
          <w:b w:val="0"/>
          <w:bCs w:val="0"/>
          <w:rtl/>
        </w:rPr>
        <w:t xml:space="preserve"> «پرسشها»، «روشها» و «مبانی» داشته اند. هر چه به پایان سده بیستم نزدیکتر می شویم، عنوان ها به صورتی جدی تر مانند «مقدمه»،  «مدل»، و در نهایت «ریاضیات زیستی» </w:t>
      </w:r>
      <w:r w:rsidR="00FB1089">
        <w:rPr>
          <w:rFonts w:cs="B Nazanin" w:hint="cs"/>
          <w:b w:val="0"/>
          <w:bCs w:val="0"/>
          <w:rtl/>
        </w:rPr>
        <w:t xml:space="preserve">صورت می پذیرند و تک نگاره ها شکل می یابند. </w:t>
      </w:r>
      <w:r w:rsidR="00CD1624">
        <w:rPr>
          <w:rFonts w:cs="B Nazanin" w:hint="cs"/>
          <w:b w:val="0"/>
          <w:bCs w:val="0"/>
          <w:rtl/>
        </w:rPr>
        <w:t xml:space="preserve">سابقه مجلات ریاضیات زیستی نیز به دوره زمانی ۱۹۴۰ و یا کمی قبل از آن بر می گردد. </w:t>
      </w:r>
      <w:r w:rsidR="00734053">
        <w:rPr>
          <w:rFonts w:cs="B Nazanin" w:hint="cs"/>
          <w:b w:val="0"/>
          <w:bCs w:val="0"/>
          <w:rtl/>
        </w:rPr>
        <w:t xml:space="preserve">در نیمه دوم سده بیستم، همایش ها نیز در حوزه ریاضیات زیستی ظاهر می گردند که خبر از جامعه ای در حال شکل گیری در میان ریاضی دانان می دهد. </w:t>
      </w:r>
    </w:p>
    <w:p w:rsidR="00D5470B" w:rsidRDefault="00D5470B" w:rsidP="00D5470B">
      <w:pPr>
        <w:pStyle w:val="Abstract"/>
        <w:bidi/>
        <w:ind w:left="40" w:firstLine="0"/>
        <w:rPr>
          <w:rFonts w:cs="B Nazanin"/>
          <w:b w:val="0"/>
          <w:bCs w:val="0"/>
          <w:rtl/>
        </w:rPr>
      </w:pPr>
      <w:r>
        <w:rPr>
          <w:rFonts w:cs="B Nazanin" w:hint="cs"/>
          <w:b w:val="0"/>
          <w:bCs w:val="0"/>
          <w:rtl/>
        </w:rPr>
        <w:t xml:space="preserve">       </w:t>
      </w:r>
      <w:r w:rsidR="004068B8">
        <w:rPr>
          <w:rFonts w:cs="B Nazanin" w:hint="cs"/>
          <w:b w:val="0"/>
          <w:bCs w:val="0"/>
          <w:rtl/>
        </w:rPr>
        <w:t>د</w:t>
      </w:r>
      <w:r w:rsidR="005D4EFC">
        <w:rPr>
          <w:rFonts w:cs="B Nazanin" w:hint="cs"/>
          <w:b w:val="0"/>
          <w:bCs w:val="0"/>
          <w:rtl/>
        </w:rPr>
        <w:t>ر</w:t>
      </w:r>
      <w:r w:rsidR="004068B8">
        <w:rPr>
          <w:rFonts w:cs="B Nazanin" w:hint="cs"/>
          <w:b w:val="0"/>
          <w:bCs w:val="0"/>
          <w:rtl/>
        </w:rPr>
        <w:t xml:space="preserve"> سال های پایانی سده بیستم تا دو دهه اخیر سده بیست و یکم شاهد شکل گیری نظریه های پایه در زیست شناسی بر اساس دیدگاه ریاضی هستیم. این دیدگاه وضعیت یکطرفه پرداختن به زیست شناسی </w:t>
      </w:r>
      <w:r w:rsidR="005D4EFC">
        <w:rPr>
          <w:rFonts w:cs="B Nazanin" w:hint="cs"/>
          <w:b w:val="0"/>
          <w:bCs w:val="0"/>
          <w:rtl/>
        </w:rPr>
        <w:t xml:space="preserve">از جانب ریاضی دان ها </w:t>
      </w:r>
      <w:r w:rsidR="004068B8">
        <w:rPr>
          <w:rFonts w:cs="B Nazanin" w:hint="cs"/>
          <w:b w:val="0"/>
          <w:bCs w:val="0"/>
          <w:rtl/>
        </w:rPr>
        <w:t xml:space="preserve">را تغییر می دهد و زیست شناسان را به افرادی فعال در حوزه ساخت ابزار ریاضی مورد نیاز برای درک زیست شناسانه تبدیل می کند. </w:t>
      </w:r>
      <w:r w:rsidR="00FD062B">
        <w:rPr>
          <w:rFonts w:cs="B Nazanin" w:hint="cs"/>
          <w:b w:val="0"/>
          <w:bCs w:val="0"/>
          <w:rtl/>
        </w:rPr>
        <w:t>یکی از این حوزه های مهم، نظریه ریاضی ت</w:t>
      </w:r>
      <w:r w:rsidR="00E32D6F">
        <w:rPr>
          <w:rFonts w:cs="B Nazanin" w:hint="cs"/>
          <w:b w:val="0"/>
          <w:bCs w:val="0"/>
          <w:rtl/>
          <w:lang w:bidi="fa-IR"/>
        </w:rPr>
        <w:t>ک</w:t>
      </w:r>
      <w:r w:rsidR="00FD062B">
        <w:rPr>
          <w:rFonts w:cs="B Nazanin" w:hint="cs"/>
          <w:b w:val="0"/>
          <w:bCs w:val="0"/>
          <w:rtl/>
        </w:rPr>
        <w:t>امل است</w:t>
      </w:r>
      <w:r w:rsidR="007A23C0">
        <w:rPr>
          <w:rFonts w:cs="B Nazanin" w:hint="cs"/>
          <w:b w:val="0"/>
          <w:bCs w:val="0"/>
          <w:rtl/>
          <w:lang w:bidi="fa-IR"/>
        </w:rPr>
        <w:t xml:space="preserve"> [۱۱]</w:t>
      </w:r>
      <w:r w:rsidR="00FD062B">
        <w:rPr>
          <w:rFonts w:cs="B Nazanin" w:hint="cs"/>
          <w:b w:val="0"/>
          <w:bCs w:val="0"/>
          <w:rtl/>
        </w:rPr>
        <w:t xml:space="preserve">. از حوزه های دیگر می توان به نظریه های کلاسیک </w:t>
      </w:r>
      <w:r w:rsidR="00EE2769">
        <w:rPr>
          <w:rFonts w:cs="B Nazanin" w:hint="cs"/>
          <w:b w:val="0"/>
          <w:bCs w:val="0"/>
          <w:rtl/>
          <w:lang w:bidi="fa-IR"/>
        </w:rPr>
        <w:t xml:space="preserve">مانند متریک شهشهانی [۹] </w:t>
      </w:r>
      <w:r w:rsidR="00FD062B">
        <w:rPr>
          <w:rFonts w:cs="B Nazanin" w:hint="cs"/>
          <w:b w:val="0"/>
          <w:bCs w:val="0"/>
          <w:rtl/>
        </w:rPr>
        <w:t xml:space="preserve">که </w:t>
      </w:r>
      <w:r w:rsidR="00E32D6F">
        <w:rPr>
          <w:rFonts w:cs="B Nazanin" w:hint="cs"/>
          <w:b w:val="0"/>
          <w:bCs w:val="0"/>
          <w:rtl/>
        </w:rPr>
        <w:t xml:space="preserve">از </w:t>
      </w:r>
      <w:r w:rsidR="005D4EFC">
        <w:rPr>
          <w:rFonts w:cs="B Nazanin" w:hint="cs"/>
          <w:b w:val="0"/>
          <w:bCs w:val="0"/>
          <w:rtl/>
        </w:rPr>
        <w:t xml:space="preserve">جمله </w:t>
      </w:r>
      <w:r w:rsidR="00FD062B">
        <w:rPr>
          <w:rFonts w:cs="B Nazanin" w:hint="cs"/>
          <w:b w:val="0"/>
          <w:bCs w:val="0"/>
          <w:rtl/>
        </w:rPr>
        <w:t>راه</w:t>
      </w:r>
      <w:r w:rsidR="005D4EFC">
        <w:rPr>
          <w:rFonts w:cs="B Nazanin" w:hint="cs"/>
          <w:b w:val="0"/>
          <w:bCs w:val="0"/>
          <w:rtl/>
        </w:rPr>
        <w:t xml:space="preserve"> های</w:t>
      </w:r>
      <w:r w:rsidR="00FD062B">
        <w:rPr>
          <w:rFonts w:cs="B Nazanin" w:hint="cs"/>
          <w:b w:val="0"/>
          <w:bCs w:val="0"/>
          <w:rtl/>
        </w:rPr>
        <w:t xml:space="preserve"> ورود به دنیای زیست </w:t>
      </w:r>
      <w:r>
        <w:rPr>
          <w:rFonts w:cs="B Nazanin" w:hint="cs"/>
          <w:b w:val="0"/>
          <w:bCs w:val="0"/>
          <w:rtl/>
        </w:rPr>
        <w:t>ریاضی</w:t>
      </w:r>
      <w:r w:rsidR="00FD062B">
        <w:rPr>
          <w:rFonts w:cs="B Nazanin" w:hint="cs"/>
          <w:b w:val="0"/>
          <w:bCs w:val="0"/>
          <w:rtl/>
        </w:rPr>
        <w:t xml:space="preserve"> جدید هستند اشاره کرد. همانگونه که در طی چند سده اخیر، تمایز میان فیزیکدان و ریاضی دان غیر ممکن شد، در </w:t>
      </w:r>
      <w:r w:rsidR="00E32D6F">
        <w:rPr>
          <w:rFonts w:cs="B Nazanin" w:hint="cs"/>
          <w:b w:val="0"/>
          <w:bCs w:val="0"/>
          <w:rtl/>
        </w:rPr>
        <w:t>آ</w:t>
      </w:r>
      <w:r w:rsidR="00FD062B">
        <w:rPr>
          <w:rFonts w:cs="B Nazanin" w:hint="cs"/>
          <w:b w:val="0"/>
          <w:bCs w:val="0"/>
          <w:rtl/>
        </w:rPr>
        <w:t xml:space="preserve">ینده شاهد زیست شناسانی خواهیم بود که به اندازه یک فیزیکدان ریاضیدان نیز هستند. </w:t>
      </w:r>
    </w:p>
    <w:p w:rsidR="00A15775" w:rsidRDefault="00A15775" w:rsidP="00A15775">
      <w:pPr>
        <w:pStyle w:val="Abstract"/>
        <w:bidi/>
        <w:ind w:left="40" w:firstLine="0"/>
        <w:rPr>
          <w:rFonts w:cs="B Nazanin"/>
          <w:b w:val="0"/>
          <w:bCs w:val="0"/>
        </w:rPr>
      </w:pPr>
      <w:r>
        <w:rPr>
          <w:rFonts w:cs="B Nazanin" w:hint="cs"/>
          <w:b w:val="0"/>
          <w:bCs w:val="0"/>
          <w:rtl/>
        </w:rPr>
        <w:t xml:space="preserve">       پیدایش ریاضیات زیستی، همانند سایر علوم، محصول سده ها اندیشه بشری است و بالندگی آن محصول دقت نظر و ژرف اندیشی است که همچنان ادامه دارد.</w:t>
      </w:r>
    </w:p>
    <w:p w:rsidR="00040869" w:rsidRDefault="000731D8">
      <w:pPr>
        <w:bidi/>
        <w:jc w:val="both"/>
        <w:rPr>
          <w:rFonts w:cs="B Nazanin"/>
          <w:b/>
          <w:bCs/>
        </w:rPr>
      </w:pPr>
      <w:r>
        <w:rPr>
          <w:rFonts w:cs="B Nazanin"/>
          <w:b/>
          <w:bCs/>
          <w:rtl/>
        </w:rPr>
        <w:t>مراجع:</w:t>
      </w:r>
    </w:p>
    <w:p w:rsidR="009E2132" w:rsidRPr="004A68CD" w:rsidRDefault="00547F46" w:rsidP="009E2132">
      <w:pPr>
        <w:jc w:val="both"/>
        <w:rPr>
          <w:rFonts w:cs="B Nazanin"/>
          <w:color w:val="000000" w:themeColor="text1"/>
          <w:lang w:bidi="fa-IR"/>
        </w:rPr>
      </w:pPr>
      <w:r w:rsidRPr="004A68CD">
        <w:rPr>
          <w:rFonts w:cs="B Nazanin"/>
          <w:color w:val="000000" w:themeColor="text1"/>
          <w:lang w:bidi="fa-IR"/>
        </w:rPr>
        <w:t xml:space="preserve">[1] </w:t>
      </w:r>
      <w:proofErr w:type="spellStart"/>
      <w:r w:rsidR="009E2132" w:rsidRPr="004A68CD">
        <w:rPr>
          <w:rFonts w:cs="B Nazanin"/>
          <w:color w:val="000000" w:themeColor="text1"/>
          <w:lang w:bidi="fa-IR"/>
        </w:rPr>
        <w:t>Bayon</w:t>
      </w:r>
      <w:proofErr w:type="spellEnd"/>
      <w:r w:rsidR="009E2132" w:rsidRPr="004A68CD">
        <w:rPr>
          <w:rFonts w:cs="B Nazanin"/>
          <w:color w:val="000000" w:themeColor="text1"/>
          <w:lang w:bidi="fa-IR"/>
        </w:rPr>
        <w:t xml:space="preserve"> H. P., René Descartes, 1596-1650, A Short Note on His Part in the History of medicine, </w:t>
      </w:r>
      <w:r w:rsidR="009E2132" w:rsidRPr="004A68CD">
        <w:rPr>
          <w:rFonts w:cs="B Nazanin"/>
          <w:i/>
          <w:iCs/>
          <w:color w:val="000000" w:themeColor="text1"/>
          <w:lang w:bidi="fa-IR"/>
        </w:rPr>
        <w:t>Proceedings of the Royal Society of Medicine</w:t>
      </w:r>
      <w:r w:rsidR="009E2132" w:rsidRPr="004A68CD">
        <w:rPr>
          <w:rFonts w:cs="B Nazanin"/>
          <w:color w:val="000000" w:themeColor="text1"/>
          <w:lang w:bidi="fa-IR"/>
        </w:rPr>
        <w:t>, Vol. 43,  No. 11, pp. 783-785, 1950.</w:t>
      </w:r>
    </w:p>
    <w:p w:rsidR="009E2132" w:rsidRPr="004A68CD" w:rsidRDefault="00941BE6" w:rsidP="009E2132">
      <w:pPr>
        <w:jc w:val="both"/>
        <w:rPr>
          <w:rFonts w:cs="B Nazanin"/>
          <w:color w:val="000000" w:themeColor="text1"/>
          <w:lang w:bidi="fa-IR"/>
        </w:rPr>
      </w:pPr>
      <w:r w:rsidRPr="004A68CD">
        <w:rPr>
          <w:rFonts w:cs="B Nazanin"/>
          <w:color w:val="000000" w:themeColor="text1"/>
          <w:lang w:bidi="fa-IR"/>
        </w:rPr>
        <w:t xml:space="preserve">[2] </w:t>
      </w:r>
      <w:r w:rsidR="009E2132" w:rsidRPr="004A68CD">
        <w:rPr>
          <w:rFonts w:cs="B Nazanin"/>
          <w:color w:val="000000" w:themeColor="text1"/>
          <w:lang w:bidi="fa-IR"/>
        </w:rPr>
        <w:t xml:space="preserve">Mahan, </w:t>
      </w:r>
      <w:r w:rsidRPr="004A68CD">
        <w:rPr>
          <w:rFonts w:cs="B Nazanin"/>
          <w:color w:val="000000" w:themeColor="text1"/>
          <w:lang w:bidi="fa-IR"/>
        </w:rPr>
        <w:t xml:space="preserve">Clare M., </w:t>
      </w:r>
      <w:r w:rsidR="009E2132" w:rsidRPr="004A68CD">
        <w:rPr>
          <w:rFonts w:cs="B Nazanin"/>
          <w:color w:val="000000" w:themeColor="text1"/>
          <w:lang w:bidi="fa-IR"/>
        </w:rPr>
        <w:t xml:space="preserve">Chin Long Chiang, and John B. O'Sullivan, Mathematical Modeling of Early Diabetes Mellitus, </w:t>
      </w:r>
      <w:r w:rsidR="009E2132" w:rsidRPr="004A68CD">
        <w:rPr>
          <w:rFonts w:cs="B Nazanin"/>
          <w:i/>
          <w:iCs/>
          <w:color w:val="000000" w:themeColor="text1"/>
          <w:lang w:bidi="fa-IR"/>
        </w:rPr>
        <w:t>Mathematical Biosciences</w:t>
      </w:r>
      <w:r w:rsidR="009E2132" w:rsidRPr="004A68CD">
        <w:rPr>
          <w:rFonts w:cs="B Nazanin"/>
          <w:color w:val="000000" w:themeColor="text1"/>
          <w:lang w:bidi="fa-IR"/>
        </w:rPr>
        <w:t>, Vol. 84, No. 1, pp. 23-35, 1987.</w:t>
      </w:r>
    </w:p>
    <w:p w:rsidR="009E2132" w:rsidRPr="004A68CD" w:rsidRDefault="00A20EFE" w:rsidP="009E2132">
      <w:pPr>
        <w:jc w:val="both"/>
        <w:rPr>
          <w:color w:val="000000" w:themeColor="text1"/>
        </w:rPr>
      </w:pPr>
      <w:r w:rsidRPr="004A68CD">
        <w:rPr>
          <w:rFonts w:cs="B Nazanin"/>
          <w:color w:val="000000" w:themeColor="text1"/>
          <w:lang w:bidi="fa-IR"/>
        </w:rPr>
        <w:t xml:space="preserve">[3] </w:t>
      </w:r>
      <w:r w:rsidR="009E2132" w:rsidRPr="004A68CD">
        <w:rPr>
          <w:rFonts w:cs="B Nazanin"/>
          <w:color w:val="000000" w:themeColor="text1"/>
          <w:lang w:bidi="fa-IR"/>
        </w:rPr>
        <w:t>René Descartes, Discourse on the Method of Rightly Conducting one’s Reason and Seeking Truth in the Sciences, 1637.</w:t>
      </w:r>
    </w:p>
    <w:p w:rsidR="009E2132" w:rsidRPr="004A68CD" w:rsidRDefault="00B92B0A" w:rsidP="009E2132">
      <w:pPr>
        <w:jc w:val="both"/>
        <w:rPr>
          <w:rFonts w:cs="B Nazanin"/>
          <w:color w:val="000000" w:themeColor="text1"/>
          <w:lang w:bidi="fa-IR"/>
        </w:rPr>
      </w:pPr>
      <w:r w:rsidRPr="004A68CD">
        <w:rPr>
          <w:rFonts w:cs="B Nazanin"/>
          <w:color w:val="000000" w:themeColor="text1"/>
          <w:lang w:bidi="fa-IR"/>
        </w:rPr>
        <w:t xml:space="preserve">[4] </w:t>
      </w:r>
      <w:r w:rsidR="009E2132" w:rsidRPr="004A68CD">
        <w:rPr>
          <w:rFonts w:cs="B Nazanin"/>
          <w:color w:val="000000" w:themeColor="text1"/>
          <w:lang w:bidi="fa-IR"/>
        </w:rPr>
        <w:t xml:space="preserve">Galileo </w:t>
      </w:r>
      <w:proofErr w:type="spellStart"/>
      <w:proofErr w:type="gramStart"/>
      <w:r w:rsidR="009E2132" w:rsidRPr="004A68CD">
        <w:rPr>
          <w:rFonts w:cs="B Nazanin"/>
          <w:color w:val="000000" w:themeColor="text1"/>
          <w:lang w:bidi="fa-IR"/>
        </w:rPr>
        <w:t>Galilei</w:t>
      </w:r>
      <w:proofErr w:type="spellEnd"/>
      <w:r w:rsidR="009E2132" w:rsidRPr="004A68CD">
        <w:rPr>
          <w:rFonts w:cs="B Nazanin"/>
          <w:color w:val="000000" w:themeColor="text1"/>
          <w:lang w:bidi="fa-IR"/>
        </w:rPr>
        <w:t>(</w:t>
      </w:r>
      <w:proofErr w:type="gramEnd"/>
      <w:r w:rsidR="009E2132" w:rsidRPr="004A68CD">
        <w:rPr>
          <w:rFonts w:cs="B Nazanin"/>
          <w:color w:val="000000" w:themeColor="text1"/>
          <w:lang w:bidi="fa-IR"/>
        </w:rPr>
        <w:t>1564–1642), Dialogue Concerning the Two Chief World Systems, 1632.</w:t>
      </w:r>
    </w:p>
    <w:p w:rsidR="009E2132" w:rsidRPr="004A68CD" w:rsidRDefault="001F0D5A" w:rsidP="009E2132">
      <w:pPr>
        <w:jc w:val="both"/>
        <w:rPr>
          <w:rFonts w:cs="B Nazanin"/>
          <w:color w:val="000000" w:themeColor="text1"/>
          <w:lang w:bidi="fa-IR"/>
        </w:rPr>
      </w:pPr>
      <w:r w:rsidRPr="004A68CD">
        <w:rPr>
          <w:rFonts w:cs="B Nazanin"/>
          <w:color w:val="000000" w:themeColor="text1"/>
          <w:lang w:bidi="fa-IR"/>
        </w:rPr>
        <w:t xml:space="preserve">[5] </w:t>
      </w:r>
      <w:r w:rsidR="009E2132" w:rsidRPr="004A68CD">
        <w:rPr>
          <w:rFonts w:cs="B Nazanin"/>
          <w:color w:val="000000" w:themeColor="text1"/>
          <w:lang w:bidi="fa-IR"/>
        </w:rPr>
        <w:t xml:space="preserve">Nielsen P. M., Le Grice I. J., </w:t>
      </w:r>
      <w:proofErr w:type="spellStart"/>
      <w:r w:rsidR="009E2132" w:rsidRPr="004A68CD">
        <w:rPr>
          <w:rFonts w:cs="B Nazanin"/>
          <w:color w:val="000000" w:themeColor="text1"/>
          <w:lang w:bidi="fa-IR"/>
        </w:rPr>
        <w:t>Smaill</w:t>
      </w:r>
      <w:proofErr w:type="spellEnd"/>
      <w:r w:rsidR="009E2132" w:rsidRPr="004A68CD">
        <w:rPr>
          <w:rFonts w:cs="B Nazanin"/>
          <w:color w:val="000000" w:themeColor="text1"/>
          <w:lang w:bidi="fa-IR"/>
        </w:rPr>
        <w:t xml:space="preserve"> B. H., and Hunter P. J., Mathematical Model of Geometry and Fibrous Structure of the Heart, </w:t>
      </w:r>
      <w:r w:rsidR="009E2132" w:rsidRPr="004A68CD">
        <w:rPr>
          <w:rFonts w:cs="B Nazanin"/>
          <w:i/>
          <w:iCs/>
          <w:color w:val="000000" w:themeColor="text1"/>
          <w:lang w:bidi="fa-IR"/>
        </w:rPr>
        <w:t xml:space="preserve">American Journal of </w:t>
      </w:r>
      <w:proofErr w:type="spellStart"/>
      <w:r w:rsidR="009E2132" w:rsidRPr="004A68CD">
        <w:rPr>
          <w:rFonts w:cs="B Nazanin"/>
          <w:i/>
          <w:iCs/>
          <w:color w:val="000000" w:themeColor="text1"/>
          <w:lang w:bidi="fa-IR"/>
        </w:rPr>
        <w:t>Phisiology</w:t>
      </w:r>
      <w:proofErr w:type="spellEnd"/>
      <w:r w:rsidR="009E2132" w:rsidRPr="004A68CD">
        <w:rPr>
          <w:rFonts w:cs="B Nazanin"/>
          <w:color w:val="000000" w:themeColor="text1"/>
          <w:lang w:bidi="fa-IR"/>
        </w:rPr>
        <w:t>, 260, 4, Pt. 2, H1365-78, 1991.</w:t>
      </w:r>
    </w:p>
    <w:p w:rsidR="009E2132" w:rsidRPr="004A68CD" w:rsidRDefault="00FB02EB" w:rsidP="009E2132">
      <w:pPr>
        <w:jc w:val="both"/>
        <w:rPr>
          <w:rFonts w:cs="B Nazanin"/>
          <w:color w:val="000000" w:themeColor="text1"/>
          <w:lang w:bidi="fa-IR"/>
        </w:rPr>
      </w:pPr>
      <w:r w:rsidRPr="004A68CD">
        <w:rPr>
          <w:rFonts w:cs="B Nazanin"/>
          <w:color w:val="000000" w:themeColor="text1"/>
          <w:lang w:bidi="fa-IR"/>
        </w:rPr>
        <w:t xml:space="preserve">[6] </w:t>
      </w:r>
      <w:proofErr w:type="spellStart"/>
      <w:r w:rsidR="009E2132" w:rsidRPr="004A68CD">
        <w:rPr>
          <w:rFonts w:cs="B Nazanin"/>
          <w:color w:val="000000" w:themeColor="text1"/>
          <w:lang w:bidi="fa-IR"/>
        </w:rPr>
        <w:t>Rashevsky</w:t>
      </w:r>
      <w:proofErr w:type="spellEnd"/>
      <w:r w:rsidR="009E2132" w:rsidRPr="004A68CD">
        <w:rPr>
          <w:rFonts w:cs="B Nazanin"/>
          <w:color w:val="000000" w:themeColor="text1"/>
          <w:lang w:bidi="fa-IR"/>
        </w:rPr>
        <w:t xml:space="preserve"> N., </w:t>
      </w:r>
      <w:r w:rsidR="009E2132" w:rsidRPr="004A68CD">
        <w:rPr>
          <w:rFonts w:cs="B Nazanin"/>
          <w:i/>
          <w:iCs/>
          <w:color w:val="000000" w:themeColor="text1"/>
          <w:lang w:bidi="fa-IR"/>
        </w:rPr>
        <w:t>Advances and Applications of Mathematical Biology</w:t>
      </w:r>
      <w:r w:rsidR="009E2132" w:rsidRPr="004A68CD">
        <w:rPr>
          <w:rFonts w:cs="B Nazanin"/>
          <w:color w:val="000000" w:themeColor="text1"/>
          <w:lang w:bidi="fa-IR"/>
        </w:rPr>
        <w:t xml:space="preserve">, The University of Chicago </w:t>
      </w:r>
      <w:proofErr w:type="gramStart"/>
      <w:r w:rsidR="009E2132" w:rsidRPr="004A68CD">
        <w:rPr>
          <w:rFonts w:cs="B Nazanin"/>
          <w:color w:val="000000" w:themeColor="text1"/>
          <w:lang w:bidi="fa-IR"/>
        </w:rPr>
        <w:t>press ,</w:t>
      </w:r>
      <w:proofErr w:type="gramEnd"/>
      <w:r w:rsidR="009E2132" w:rsidRPr="004A68CD">
        <w:rPr>
          <w:rFonts w:cs="B Nazanin"/>
          <w:color w:val="000000" w:themeColor="text1"/>
          <w:lang w:bidi="fa-IR"/>
        </w:rPr>
        <w:t xml:space="preserve"> 1940.</w:t>
      </w:r>
    </w:p>
    <w:p w:rsidR="009E2132" w:rsidRPr="004A68CD" w:rsidRDefault="00DF2E3A" w:rsidP="009E2132">
      <w:pPr>
        <w:jc w:val="both"/>
        <w:rPr>
          <w:color w:val="000000" w:themeColor="text1"/>
        </w:rPr>
      </w:pPr>
      <w:r w:rsidRPr="004A68CD">
        <w:rPr>
          <w:rFonts w:cs="B Nazanin"/>
          <w:color w:val="000000" w:themeColor="text1"/>
          <w:lang w:bidi="fa-IR"/>
        </w:rPr>
        <w:t xml:space="preserve">[7] </w:t>
      </w:r>
      <w:proofErr w:type="spellStart"/>
      <w:r w:rsidR="009E2132" w:rsidRPr="004A68CD">
        <w:rPr>
          <w:rFonts w:cs="B Nazanin"/>
          <w:color w:val="000000" w:themeColor="text1"/>
          <w:lang w:bidi="fa-IR"/>
        </w:rPr>
        <w:t>Righini</w:t>
      </w:r>
      <w:proofErr w:type="spellEnd"/>
      <w:r w:rsidR="009E2132" w:rsidRPr="004A68CD">
        <w:rPr>
          <w:rFonts w:cs="B Nazanin"/>
          <w:color w:val="000000" w:themeColor="text1"/>
          <w:lang w:bidi="fa-IR"/>
        </w:rPr>
        <w:t xml:space="preserve"> A., Galileo’s New Paradigm: The Ultimate Inconvenient Truth, Challenging the Paradigm, </w:t>
      </w:r>
      <w:r w:rsidR="009E2132" w:rsidRPr="004A68CD">
        <w:rPr>
          <w:rFonts w:cs="B Nazanin"/>
          <w:i/>
          <w:iCs/>
          <w:color w:val="000000" w:themeColor="text1"/>
          <w:lang w:bidi="fa-IR"/>
        </w:rPr>
        <w:t>The Legacy of Galileo Symposium</w:t>
      </w:r>
      <w:r w:rsidR="009E2132" w:rsidRPr="004A68CD">
        <w:rPr>
          <w:rFonts w:cs="B Nazanin"/>
          <w:color w:val="000000" w:themeColor="text1"/>
          <w:lang w:bidi="fa-IR"/>
        </w:rPr>
        <w:t>, pp. 3-9, 2019.</w:t>
      </w:r>
    </w:p>
    <w:p w:rsidR="009E2132" w:rsidRPr="004A68CD" w:rsidRDefault="004D51C8" w:rsidP="009E2132">
      <w:pPr>
        <w:jc w:val="both"/>
        <w:rPr>
          <w:rFonts w:cs="B Nazanin"/>
          <w:color w:val="000000" w:themeColor="text1"/>
          <w:lang w:bidi="fa-IR"/>
        </w:rPr>
      </w:pPr>
      <w:r w:rsidRPr="004A68CD">
        <w:rPr>
          <w:rFonts w:cs="B Nazanin"/>
          <w:color w:val="000000" w:themeColor="text1"/>
          <w:lang w:bidi="fa-IR"/>
        </w:rPr>
        <w:t xml:space="preserve">[8] </w:t>
      </w:r>
      <w:proofErr w:type="spellStart"/>
      <w:r w:rsidR="009E2132" w:rsidRPr="004A68CD">
        <w:rPr>
          <w:rFonts w:cs="B Nazanin"/>
          <w:color w:val="000000" w:themeColor="text1"/>
          <w:lang w:bidi="fa-IR"/>
        </w:rPr>
        <w:t>Righini</w:t>
      </w:r>
      <w:proofErr w:type="spellEnd"/>
      <w:r w:rsidR="009E2132" w:rsidRPr="004A68CD">
        <w:rPr>
          <w:rFonts w:cs="B Nazanin"/>
          <w:color w:val="000000" w:themeColor="text1"/>
          <w:lang w:bidi="fa-IR"/>
        </w:rPr>
        <w:t xml:space="preserve"> A., The Human and Scientific Tale of Galileo, Challenging the Paradigm, </w:t>
      </w:r>
      <w:r w:rsidR="009E2132" w:rsidRPr="004A68CD">
        <w:rPr>
          <w:rFonts w:cs="B Nazanin"/>
          <w:i/>
          <w:iCs/>
          <w:color w:val="000000" w:themeColor="text1"/>
          <w:lang w:bidi="fa-IR"/>
        </w:rPr>
        <w:t>The Legacy of Galileo Symposium</w:t>
      </w:r>
      <w:r w:rsidR="009E2132" w:rsidRPr="004A68CD">
        <w:rPr>
          <w:rFonts w:cs="B Nazanin"/>
          <w:color w:val="000000" w:themeColor="text1"/>
          <w:lang w:bidi="fa-IR"/>
        </w:rPr>
        <w:t>, pp. 101-119, 2019.</w:t>
      </w:r>
    </w:p>
    <w:p w:rsidR="009E2132" w:rsidRPr="004A68CD" w:rsidRDefault="00EE2769" w:rsidP="009E2132">
      <w:pPr>
        <w:jc w:val="both"/>
        <w:rPr>
          <w:rFonts w:cs="B Nazanin"/>
          <w:color w:val="000000" w:themeColor="text1"/>
          <w:lang w:bidi="fa-IR"/>
        </w:rPr>
      </w:pPr>
      <w:r w:rsidRPr="004A68CD">
        <w:rPr>
          <w:rFonts w:cs="B Nazanin"/>
          <w:color w:val="000000" w:themeColor="text1"/>
          <w:lang w:bidi="fa-IR"/>
        </w:rPr>
        <w:t xml:space="preserve">[9] </w:t>
      </w:r>
      <w:proofErr w:type="spellStart"/>
      <w:r w:rsidR="009E2132" w:rsidRPr="004A68CD">
        <w:rPr>
          <w:rFonts w:cs="B Nazanin"/>
          <w:color w:val="000000" w:themeColor="text1"/>
          <w:lang w:bidi="fa-IR"/>
        </w:rPr>
        <w:t>Shashahani</w:t>
      </w:r>
      <w:proofErr w:type="spellEnd"/>
      <w:r w:rsidR="009E2132" w:rsidRPr="004A68CD">
        <w:rPr>
          <w:rFonts w:cs="B Nazanin"/>
          <w:color w:val="000000" w:themeColor="text1"/>
          <w:lang w:bidi="fa-IR"/>
        </w:rPr>
        <w:t xml:space="preserve"> S., A New Mathematical Framework for the Study of Linkage and Selection, </w:t>
      </w:r>
      <w:r w:rsidR="009E2132" w:rsidRPr="004A68CD">
        <w:rPr>
          <w:rFonts w:cs="B Nazanin"/>
          <w:i/>
          <w:iCs/>
          <w:color w:val="000000" w:themeColor="text1"/>
          <w:lang w:bidi="fa-IR"/>
        </w:rPr>
        <w:t>Memories of American Mathematical Society</w:t>
      </w:r>
      <w:r w:rsidR="009E2132" w:rsidRPr="004A68CD">
        <w:rPr>
          <w:rFonts w:cs="B Nazanin"/>
          <w:color w:val="000000" w:themeColor="text1"/>
          <w:lang w:bidi="fa-IR"/>
        </w:rPr>
        <w:t>, 211, 1979.</w:t>
      </w:r>
    </w:p>
    <w:p w:rsidR="009E2132" w:rsidRPr="004A68CD" w:rsidRDefault="00EE2769" w:rsidP="009E2132">
      <w:pPr>
        <w:jc w:val="both"/>
        <w:rPr>
          <w:color w:val="000000" w:themeColor="text1"/>
        </w:rPr>
      </w:pPr>
      <w:r w:rsidRPr="004A68CD">
        <w:rPr>
          <w:rFonts w:cs="B Nazanin"/>
          <w:color w:val="000000" w:themeColor="text1"/>
          <w:lang w:bidi="fa-IR"/>
        </w:rPr>
        <w:lastRenderedPageBreak/>
        <w:t xml:space="preserve">[10] </w:t>
      </w:r>
      <w:r w:rsidR="009E2132" w:rsidRPr="004A68CD">
        <w:rPr>
          <w:rFonts w:cs="B Nazanin"/>
          <w:color w:val="000000" w:themeColor="text1"/>
          <w:lang w:bidi="fa-IR"/>
        </w:rPr>
        <w:t xml:space="preserve">Swan G. W., A Bibliography of Mathematical Biology, In van den </w:t>
      </w:r>
      <w:proofErr w:type="spellStart"/>
      <w:r w:rsidR="009E2132" w:rsidRPr="004A68CD">
        <w:rPr>
          <w:rFonts w:cs="B Nazanin"/>
          <w:color w:val="000000" w:themeColor="text1"/>
          <w:lang w:bidi="fa-IR"/>
        </w:rPr>
        <w:t>Driessche</w:t>
      </w:r>
      <w:proofErr w:type="spellEnd"/>
      <w:r w:rsidR="009E2132" w:rsidRPr="004A68CD">
        <w:rPr>
          <w:rFonts w:cs="B Nazanin"/>
          <w:color w:val="000000" w:themeColor="text1"/>
          <w:lang w:bidi="fa-IR"/>
        </w:rPr>
        <w:t xml:space="preserve"> P, (</w:t>
      </w:r>
      <w:proofErr w:type="spellStart"/>
      <w:r w:rsidR="009E2132" w:rsidRPr="004A68CD">
        <w:rPr>
          <w:rFonts w:cs="B Nazanin"/>
          <w:color w:val="000000" w:themeColor="text1"/>
          <w:lang w:bidi="fa-IR"/>
        </w:rPr>
        <w:t>eds</w:t>
      </w:r>
      <w:proofErr w:type="spellEnd"/>
      <w:r w:rsidR="009E2132" w:rsidRPr="004A68CD">
        <w:rPr>
          <w:rFonts w:cs="B Nazanin"/>
          <w:color w:val="000000" w:themeColor="text1"/>
          <w:lang w:bidi="fa-IR"/>
        </w:rPr>
        <w:t xml:space="preserve">) </w:t>
      </w:r>
      <w:r w:rsidR="009E2132" w:rsidRPr="004A68CD">
        <w:rPr>
          <w:rFonts w:cs="B Nazanin"/>
          <w:i/>
          <w:iCs/>
          <w:color w:val="000000" w:themeColor="text1"/>
          <w:lang w:bidi="fa-IR"/>
        </w:rPr>
        <w:t>Mathematical Problems in Biology,</w:t>
      </w:r>
      <w:r w:rsidR="009E2132" w:rsidRPr="004A68CD">
        <w:rPr>
          <w:rFonts w:cs="B Nazanin"/>
          <w:color w:val="000000" w:themeColor="text1"/>
          <w:lang w:bidi="fa-IR"/>
        </w:rPr>
        <w:t xml:space="preserve"> Lecture Notes in Biomathematics, </w:t>
      </w:r>
      <w:proofErr w:type="spellStart"/>
      <w:r w:rsidR="009E2132" w:rsidRPr="004A68CD">
        <w:rPr>
          <w:rFonts w:cs="B Nazanin"/>
          <w:color w:val="000000" w:themeColor="text1"/>
          <w:lang w:bidi="fa-IR"/>
        </w:rPr>
        <w:t>Vol</w:t>
      </w:r>
      <w:proofErr w:type="spellEnd"/>
      <w:r w:rsidR="009E2132" w:rsidRPr="004A68CD">
        <w:rPr>
          <w:rFonts w:cs="B Nazanin"/>
          <w:color w:val="000000" w:themeColor="text1"/>
          <w:lang w:bidi="fa-IR"/>
        </w:rPr>
        <w:t xml:space="preserve"> 2. Springer, 1974.</w:t>
      </w:r>
    </w:p>
    <w:p w:rsidR="009E2132" w:rsidRPr="004A68CD" w:rsidRDefault="005455E2" w:rsidP="009E2132">
      <w:pPr>
        <w:jc w:val="both"/>
        <w:rPr>
          <w:color w:val="000000" w:themeColor="text1"/>
        </w:rPr>
      </w:pPr>
      <w:r w:rsidRPr="004A68CD">
        <w:rPr>
          <w:rFonts w:cs="B Nazanin"/>
          <w:color w:val="000000" w:themeColor="text1"/>
          <w:lang w:bidi="fa-IR"/>
        </w:rPr>
        <w:t xml:space="preserve">[11] </w:t>
      </w:r>
      <w:proofErr w:type="spellStart"/>
      <w:r w:rsidR="009E2132" w:rsidRPr="004A68CD">
        <w:rPr>
          <w:rFonts w:cs="B Nazanin"/>
          <w:color w:val="000000" w:themeColor="text1"/>
          <w:lang w:bidi="fa-IR"/>
        </w:rPr>
        <w:t>Woese</w:t>
      </w:r>
      <w:proofErr w:type="spellEnd"/>
      <w:r w:rsidR="009E2132" w:rsidRPr="004A68CD">
        <w:rPr>
          <w:rFonts w:cs="B Nazanin"/>
          <w:color w:val="000000" w:themeColor="text1"/>
          <w:lang w:bidi="fa-IR"/>
        </w:rPr>
        <w:t xml:space="preserve"> C. R., A New Biology for a New Century, </w:t>
      </w:r>
      <w:r w:rsidR="009E2132" w:rsidRPr="004A68CD">
        <w:rPr>
          <w:rFonts w:cs="B Nazanin"/>
          <w:i/>
          <w:iCs/>
          <w:color w:val="000000" w:themeColor="text1"/>
          <w:lang w:bidi="fa-IR"/>
        </w:rPr>
        <w:t>Microbiology and Molecular Biology Reviews</w:t>
      </w:r>
      <w:r w:rsidR="009E2132" w:rsidRPr="004A68CD">
        <w:rPr>
          <w:rFonts w:cs="B Nazanin"/>
          <w:color w:val="000000" w:themeColor="text1"/>
          <w:lang w:bidi="fa-IR"/>
        </w:rPr>
        <w:t>, Vol. 68, No. 2,pp. 173–186, 2004.</w:t>
      </w:r>
    </w:p>
    <w:p w:rsidR="009E2132" w:rsidRDefault="004E330C" w:rsidP="009E2132">
      <w:pPr>
        <w:jc w:val="both"/>
        <w:rPr>
          <w:rFonts w:cs="B Nazanin"/>
          <w:color w:val="000000" w:themeColor="text1"/>
          <w:lang w:bidi="fa-IR"/>
        </w:rPr>
      </w:pPr>
      <w:r w:rsidRPr="004A68CD">
        <w:rPr>
          <w:rFonts w:cs="B Nazanin"/>
          <w:color w:val="000000" w:themeColor="text1"/>
          <w:lang w:bidi="fa-IR"/>
        </w:rPr>
        <w:t xml:space="preserve">[12] </w:t>
      </w:r>
      <w:proofErr w:type="spellStart"/>
      <w:r w:rsidR="009E2132" w:rsidRPr="004A68CD">
        <w:rPr>
          <w:rFonts w:cs="B Nazanin"/>
          <w:color w:val="000000" w:themeColor="text1"/>
          <w:lang w:bidi="fa-IR"/>
        </w:rPr>
        <w:t>Zanatta</w:t>
      </w:r>
      <w:proofErr w:type="spellEnd"/>
      <w:r w:rsidR="009E2132" w:rsidRPr="004A68CD">
        <w:rPr>
          <w:rFonts w:cs="B Nazanin"/>
          <w:color w:val="000000" w:themeColor="text1"/>
          <w:lang w:bidi="fa-IR"/>
        </w:rPr>
        <w:t xml:space="preserve"> A., F. </w:t>
      </w:r>
      <w:proofErr w:type="spellStart"/>
      <w:r w:rsidR="009E2132" w:rsidRPr="004A68CD">
        <w:rPr>
          <w:rFonts w:cs="B Nazanin"/>
          <w:color w:val="000000" w:themeColor="text1"/>
          <w:lang w:bidi="fa-IR"/>
        </w:rPr>
        <w:t>Zampieri</w:t>
      </w:r>
      <w:proofErr w:type="spellEnd"/>
      <w:r w:rsidR="009E2132" w:rsidRPr="004A68CD">
        <w:rPr>
          <w:rFonts w:cs="B Nazanin"/>
          <w:color w:val="000000" w:themeColor="text1"/>
          <w:lang w:bidi="fa-IR"/>
        </w:rPr>
        <w:t xml:space="preserve">, C. Basso, and G. </w:t>
      </w:r>
      <w:proofErr w:type="spellStart"/>
      <w:r w:rsidR="009E2132" w:rsidRPr="004A68CD">
        <w:rPr>
          <w:rFonts w:cs="B Nazanin"/>
          <w:color w:val="000000" w:themeColor="text1"/>
          <w:lang w:bidi="fa-IR"/>
        </w:rPr>
        <w:t>Thiene</w:t>
      </w:r>
      <w:proofErr w:type="spellEnd"/>
      <w:r w:rsidR="009E2132" w:rsidRPr="004A68CD">
        <w:rPr>
          <w:rFonts w:cs="B Nazanin"/>
          <w:color w:val="000000" w:themeColor="text1"/>
          <w:lang w:bidi="fa-IR"/>
        </w:rPr>
        <w:t xml:space="preserve">, Galileo </w:t>
      </w:r>
      <w:proofErr w:type="spellStart"/>
      <w:r w:rsidR="009E2132" w:rsidRPr="004A68CD">
        <w:rPr>
          <w:rFonts w:cs="B Nazanin"/>
          <w:color w:val="000000" w:themeColor="text1"/>
          <w:lang w:bidi="fa-IR"/>
        </w:rPr>
        <w:t>Galilei</w:t>
      </w:r>
      <w:proofErr w:type="spellEnd"/>
      <w:r w:rsidR="009E2132" w:rsidRPr="004A68CD">
        <w:rPr>
          <w:rFonts w:cs="B Nazanin"/>
          <w:color w:val="000000" w:themeColor="text1"/>
          <w:lang w:bidi="fa-IR"/>
        </w:rPr>
        <w:t xml:space="preserve">(1564–1642): Science vs. Faith, </w:t>
      </w:r>
      <w:r w:rsidR="009E2132" w:rsidRPr="004A68CD">
        <w:rPr>
          <w:rFonts w:cs="B Nazanin"/>
          <w:i/>
          <w:iCs/>
          <w:color w:val="000000" w:themeColor="text1"/>
          <w:lang w:bidi="fa-IR"/>
        </w:rPr>
        <w:t xml:space="preserve">Global Cardiology and Science </w:t>
      </w:r>
      <w:proofErr w:type="spellStart"/>
      <w:r w:rsidR="009E2132" w:rsidRPr="004A68CD">
        <w:rPr>
          <w:rFonts w:cs="B Nazanin"/>
          <w:i/>
          <w:iCs/>
          <w:color w:val="000000" w:themeColor="text1"/>
          <w:lang w:bidi="fa-IR"/>
        </w:rPr>
        <w:t>Practice</w:t>
      </w:r>
      <w:r w:rsidR="009E2132" w:rsidRPr="004A68CD">
        <w:rPr>
          <w:rFonts w:cs="B Nazanin"/>
          <w:color w:val="000000" w:themeColor="text1"/>
          <w:lang w:bidi="fa-IR"/>
        </w:rPr>
        <w:t>,Vol</w:t>
      </w:r>
      <w:proofErr w:type="spellEnd"/>
      <w:r w:rsidR="009E2132" w:rsidRPr="004A68CD">
        <w:rPr>
          <w:rFonts w:cs="B Nazanin"/>
          <w:color w:val="000000" w:themeColor="text1"/>
          <w:lang w:bidi="fa-IR"/>
        </w:rPr>
        <w:t>. 2, pp. 10, 2017.</w:t>
      </w:r>
    </w:p>
    <w:p w:rsidR="006107D7" w:rsidRDefault="006107D7" w:rsidP="009E2132">
      <w:pPr>
        <w:jc w:val="both"/>
        <w:rPr>
          <w:rFonts w:cs="B Nazanin"/>
          <w:lang w:bidi="fa-IR"/>
        </w:rPr>
      </w:pPr>
      <w:r>
        <w:rPr>
          <w:rFonts w:cs="B Nazanin"/>
          <w:color w:val="000000" w:themeColor="text1"/>
          <w:lang w:bidi="fa-IR"/>
        </w:rPr>
        <w:t xml:space="preserve">[13] </w:t>
      </w:r>
      <w:proofErr w:type="spellStart"/>
      <w:r w:rsidRPr="0062425C">
        <w:rPr>
          <w:rFonts w:cs="B Nazanin"/>
          <w:lang w:bidi="fa-IR"/>
        </w:rPr>
        <w:t>Jastifer</w:t>
      </w:r>
      <w:proofErr w:type="spellEnd"/>
      <w:r w:rsidRPr="0062425C">
        <w:rPr>
          <w:rFonts w:cs="B Nazanin"/>
          <w:lang w:bidi="fa-IR"/>
        </w:rPr>
        <w:t xml:space="preserve"> </w:t>
      </w:r>
      <w:r>
        <w:rPr>
          <w:rFonts w:cs="B Nazanin"/>
          <w:lang w:bidi="fa-IR"/>
        </w:rPr>
        <w:t>J. R.</w:t>
      </w:r>
      <w:r w:rsidRPr="0062425C">
        <w:rPr>
          <w:rFonts w:cs="B Nazanin"/>
          <w:lang w:bidi="fa-IR"/>
        </w:rPr>
        <w:t>, L</w:t>
      </w:r>
      <w:r>
        <w:rPr>
          <w:rFonts w:cs="B Nazanin"/>
          <w:lang w:bidi="fa-IR"/>
        </w:rPr>
        <w:t>.</w:t>
      </w:r>
      <w:r w:rsidRPr="0062425C">
        <w:rPr>
          <w:rFonts w:cs="B Nazanin"/>
          <w:lang w:bidi="fa-IR"/>
        </w:rPr>
        <w:t xml:space="preserve"> H. Toledo-</w:t>
      </w:r>
      <w:proofErr w:type="spellStart"/>
      <w:r w:rsidRPr="0062425C">
        <w:rPr>
          <w:rFonts w:cs="B Nazanin"/>
          <w:lang w:bidi="fa-IR"/>
        </w:rPr>
        <w:t>Pereyra</w:t>
      </w:r>
      <w:proofErr w:type="spellEnd"/>
      <w:r w:rsidRPr="0062425C">
        <w:rPr>
          <w:rFonts w:cs="B Nazanin"/>
          <w:lang w:bidi="fa-IR"/>
        </w:rPr>
        <w:t>, and P</w:t>
      </w:r>
      <w:r>
        <w:rPr>
          <w:rFonts w:cs="B Nazanin"/>
          <w:lang w:bidi="fa-IR"/>
        </w:rPr>
        <w:t>.</w:t>
      </w:r>
      <w:r w:rsidRPr="0062425C">
        <w:rPr>
          <w:rFonts w:cs="B Nazanin"/>
          <w:lang w:bidi="fa-IR"/>
        </w:rPr>
        <w:t xml:space="preserve"> A. Gustafson, Galileo(1564–1642)'s Contribution to Modern </w:t>
      </w:r>
      <w:proofErr w:type="spellStart"/>
      <w:r w:rsidRPr="0062425C">
        <w:rPr>
          <w:rFonts w:cs="B Nazanin"/>
          <w:lang w:bidi="fa-IR"/>
        </w:rPr>
        <w:t>Orthopaedics</w:t>
      </w:r>
      <w:proofErr w:type="spellEnd"/>
      <w:r w:rsidRPr="0062425C">
        <w:rPr>
          <w:rFonts w:cs="B Nazanin"/>
          <w:lang w:bidi="fa-IR"/>
        </w:rPr>
        <w:t xml:space="preserve">, </w:t>
      </w:r>
      <w:r w:rsidRPr="00980161">
        <w:rPr>
          <w:rFonts w:cs="B Nazanin"/>
          <w:i/>
          <w:iCs/>
          <w:lang w:bidi="fa-IR"/>
        </w:rPr>
        <w:t>Journal of Investigative Surgery</w:t>
      </w:r>
      <w:r w:rsidRPr="0062425C">
        <w:rPr>
          <w:rFonts w:cs="B Nazanin"/>
          <w:lang w:bidi="fa-IR"/>
        </w:rPr>
        <w:t>, Vol. 24, No. 4, 2011.</w:t>
      </w:r>
    </w:p>
    <w:p w:rsidR="00504BD6" w:rsidRDefault="00504BD6" w:rsidP="009E2132">
      <w:pPr>
        <w:jc w:val="both"/>
        <w:rPr>
          <w:rFonts w:cs="B Nazanin"/>
          <w:lang w:bidi="fa-IR"/>
        </w:rPr>
      </w:pPr>
      <w:r>
        <w:rPr>
          <w:rFonts w:cs="B Nazanin"/>
          <w:lang w:bidi="fa-IR"/>
        </w:rPr>
        <w:t xml:space="preserve">[14] </w:t>
      </w:r>
      <w:r w:rsidRPr="0062425C">
        <w:rPr>
          <w:rFonts w:cs="B Nazanin"/>
          <w:lang w:bidi="fa-IR"/>
        </w:rPr>
        <w:t>Israel</w:t>
      </w:r>
      <w:r>
        <w:rPr>
          <w:rFonts w:cs="B Nazanin"/>
          <w:lang w:bidi="fa-IR"/>
        </w:rPr>
        <w:t xml:space="preserve"> G.</w:t>
      </w:r>
      <w:r w:rsidRPr="0062425C">
        <w:rPr>
          <w:rFonts w:cs="B Nazanin"/>
          <w:lang w:bidi="fa-IR"/>
        </w:rPr>
        <w:t xml:space="preserve">, On the Contribution of </w:t>
      </w:r>
      <w:proofErr w:type="spellStart"/>
      <w:r w:rsidRPr="0062425C">
        <w:rPr>
          <w:rFonts w:cs="B Nazanin"/>
          <w:lang w:bidi="fa-IR"/>
        </w:rPr>
        <w:t>Volterra</w:t>
      </w:r>
      <w:proofErr w:type="spellEnd"/>
      <w:r w:rsidRPr="0062425C">
        <w:rPr>
          <w:rFonts w:cs="B Nazanin"/>
          <w:lang w:bidi="fa-IR"/>
        </w:rPr>
        <w:t xml:space="preserve"> and </w:t>
      </w:r>
      <w:proofErr w:type="spellStart"/>
      <w:r w:rsidRPr="0062425C">
        <w:rPr>
          <w:rFonts w:cs="B Nazanin"/>
          <w:lang w:bidi="fa-IR"/>
        </w:rPr>
        <w:t>Lotka</w:t>
      </w:r>
      <w:proofErr w:type="spellEnd"/>
      <w:r w:rsidRPr="0062425C">
        <w:rPr>
          <w:rFonts w:cs="B Nazanin"/>
          <w:lang w:bidi="fa-IR"/>
        </w:rPr>
        <w:t xml:space="preserve"> to the Development of Modern Biomathematics, </w:t>
      </w:r>
      <w:r w:rsidRPr="00226D30">
        <w:rPr>
          <w:rFonts w:cs="B Nazanin"/>
          <w:i/>
          <w:iCs/>
          <w:lang w:bidi="fa-IR"/>
        </w:rPr>
        <w:t>History and Philosophy of the Life Sciences</w:t>
      </w:r>
      <w:r w:rsidRPr="0062425C">
        <w:rPr>
          <w:rFonts w:cs="B Nazanin"/>
          <w:lang w:bidi="fa-IR"/>
        </w:rPr>
        <w:t>, Vol. 10, No. 1, pp.37 – 49, 1988.</w:t>
      </w:r>
    </w:p>
    <w:p w:rsidR="005D4EFC" w:rsidRDefault="005D4EFC" w:rsidP="005D4EFC">
      <w:pPr>
        <w:jc w:val="both"/>
        <w:rPr>
          <w:rFonts w:cs="B Nazanin"/>
          <w:lang w:bidi="fa-IR"/>
        </w:rPr>
      </w:pPr>
      <w:r>
        <w:rPr>
          <w:rFonts w:cs="B Nazanin"/>
          <w:lang w:bidi="fa-IR"/>
        </w:rPr>
        <w:t xml:space="preserve">[15] </w:t>
      </w:r>
      <w:proofErr w:type="spellStart"/>
      <w:r>
        <w:rPr>
          <w:rFonts w:cs="B Nazanin"/>
          <w:lang w:bidi="fa-IR"/>
        </w:rPr>
        <w:t>Rokni</w:t>
      </w:r>
      <w:proofErr w:type="spellEnd"/>
      <w:r>
        <w:rPr>
          <w:rFonts w:cs="B Nazanin"/>
          <w:lang w:bidi="fa-IR"/>
        </w:rPr>
        <w:t xml:space="preserve"> </w:t>
      </w:r>
      <w:proofErr w:type="spellStart"/>
      <w:r>
        <w:rPr>
          <w:rFonts w:cs="B Nazanin"/>
          <w:lang w:bidi="fa-IR"/>
        </w:rPr>
        <w:t>Lamouki</w:t>
      </w:r>
      <w:proofErr w:type="spellEnd"/>
      <w:r>
        <w:rPr>
          <w:rFonts w:cs="B Nazanin"/>
          <w:lang w:bidi="fa-IR"/>
        </w:rPr>
        <w:t xml:space="preserve">, G. R., </w:t>
      </w:r>
      <w:r w:rsidRPr="005D4EFC">
        <w:rPr>
          <w:rFonts w:cs="B Nazanin"/>
          <w:lang w:bidi="fa-IR"/>
        </w:rPr>
        <w:t xml:space="preserve">A </w:t>
      </w:r>
      <w:proofErr w:type="spellStart"/>
      <w:r w:rsidRPr="005D4EFC">
        <w:rPr>
          <w:rFonts w:cs="B Nazanin"/>
          <w:lang w:bidi="fa-IR"/>
        </w:rPr>
        <w:t>veiw</w:t>
      </w:r>
      <w:proofErr w:type="spellEnd"/>
      <w:r w:rsidRPr="005D4EFC">
        <w:rPr>
          <w:rFonts w:cs="B Nazanin"/>
          <w:lang w:bidi="fa-IR"/>
        </w:rPr>
        <w:t xml:space="preserve"> of relation between Biology and Mathematics: From 17thto 21th Century</w:t>
      </w:r>
      <w:r>
        <w:rPr>
          <w:rFonts w:cs="B Nazanin"/>
          <w:lang w:bidi="fa-IR"/>
        </w:rPr>
        <w:t xml:space="preserve">, </w:t>
      </w:r>
      <w:r w:rsidRPr="005D4EFC">
        <w:rPr>
          <w:rFonts w:cs="B Nazanin"/>
          <w:lang w:bidi="fa-IR"/>
        </w:rPr>
        <w:t>Iranian Journal of Biology</w:t>
      </w:r>
      <w:r>
        <w:rPr>
          <w:rFonts w:cs="B Nazanin"/>
          <w:lang w:bidi="fa-IR"/>
        </w:rPr>
        <w:t>, Vol. 4, No. 8, pp. 7-25, 2021.</w:t>
      </w:r>
    </w:p>
    <w:p w:rsidR="00D97DCC" w:rsidRDefault="00D97DCC" w:rsidP="005D4EFC">
      <w:pPr>
        <w:jc w:val="both"/>
        <w:rPr>
          <w:rFonts w:cs="B Nazanin"/>
          <w:lang w:bidi="fa-IR"/>
        </w:rPr>
      </w:pPr>
      <w:r>
        <w:rPr>
          <w:rFonts w:cs="B Nazanin"/>
          <w:lang w:bidi="fa-IR"/>
        </w:rPr>
        <w:t xml:space="preserve">[16] </w:t>
      </w:r>
      <w:r w:rsidR="008D7EA4" w:rsidRPr="008D7EA4">
        <w:rPr>
          <w:rFonts w:cs="B Nazanin"/>
          <w:lang w:bidi="fa-IR"/>
        </w:rPr>
        <w:t>Rollo J., An Account of two Cases of the Diabetes Mellitus, Annals of Me</w:t>
      </w:r>
      <w:r w:rsidR="00F44DEC">
        <w:rPr>
          <w:rFonts w:cs="B Nazanin"/>
          <w:lang w:bidi="fa-IR"/>
        </w:rPr>
        <w:t>d</w:t>
      </w:r>
      <w:r w:rsidR="008D7EA4" w:rsidRPr="008D7EA4">
        <w:rPr>
          <w:rFonts w:cs="B Nazanin"/>
          <w:lang w:bidi="fa-IR"/>
        </w:rPr>
        <w:t>icine, VI, pp. 85-105, 1797.</w:t>
      </w:r>
    </w:p>
    <w:p w:rsidR="00C21F50" w:rsidRDefault="00C21F50" w:rsidP="00833A5D">
      <w:pPr>
        <w:jc w:val="both"/>
        <w:rPr>
          <w:rFonts w:cs="B Nazanin"/>
          <w:lang w:bidi="fa-IR"/>
        </w:rPr>
      </w:pPr>
      <w:r>
        <w:rPr>
          <w:rFonts w:cs="B Nazanin"/>
          <w:lang w:bidi="fa-IR"/>
        </w:rPr>
        <w:t xml:space="preserve">[17] </w:t>
      </w:r>
      <w:proofErr w:type="spellStart"/>
      <w:r w:rsidRPr="00C21F50">
        <w:rPr>
          <w:rFonts w:cs="B Nazanin"/>
          <w:lang w:bidi="fa-IR"/>
        </w:rPr>
        <w:t>Danziger</w:t>
      </w:r>
      <w:proofErr w:type="spellEnd"/>
      <w:r w:rsidRPr="00C21F50">
        <w:rPr>
          <w:rFonts w:cs="B Nazanin"/>
          <w:lang w:bidi="fa-IR"/>
        </w:rPr>
        <w:t xml:space="preserve"> L, </w:t>
      </w:r>
      <w:proofErr w:type="spellStart"/>
      <w:r w:rsidRPr="00C21F50">
        <w:rPr>
          <w:rFonts w:cs="B Nazanin"/>
          <w:lang w:bidi="fa-IR"/>
        </w:rPr>
        <w:t>Elmergreen</w:t>
      </w:r>
      <w:proofErr w:type="spellEnd"/>
      <w:r w:rsidRPr="00C21F50">
        <w:rPr>
          <w:rFonts w:cs="B Nazanin"/>
          <w:lang w:bidi="fa-IR"/>
        </w:rPr>
        <w:t xml:space="preserve"> GL. The thyroid–pituitary homeostatic mechanism. Bull</w:t>
      </w:r>
      <w:r w:rsidR="00833A5D">
        <w:rPr>
          <w:rFonts w:cs="B Nazanin"/>
          <w:lang w:bidi="fa-IR"/>
        </w:rPr>
        <w:t>.</w:t>
      </w:r>
      <w:r w:rsidRPr="00C21F50">
        <w:rPr>
          <w:rFonts w:cs="B Nazanin"/>
          <w:lang w:bidi="fa-IR"/>
        </w:rPr>
        <w:t xml:space="preserve"> Math</w:t>
      </w:r>
      <w:r w:rsidR="00833A5D">
        <w:rPr>
          <w:rFonts w:cs="B Nazanin"/>
          <w:lang w:bidi="fa-IR"/>
        </w:rPr>
        <w:t>.</w:t>
      </w:r>
      <w:r w:rsidRPr="00C21F50">
        <w:rPr>
          <w:rFonts w:cs="B Nazanin"/>
          <w:lang w:bidi="fa-IR"/>
        </w:rPr>
        <w:t xml:space="preserve"> Biol</w:t>
      </w:r>
      <w:r w:rsidR="00833A5D">
        <w:rPr>
          <w:rFonts w:cs="B Nazanin"/>
          <w:lang w:bidi="fa-IR"/>
        </w:rPr>
        <w:t>.,</w:t>
      </w:r>
      <w:r w:rsidRPr="00C21F50">
        <w:rPr>
          <w:rFonts w:cs="B Nazanin"/>
          <w:lang w:bidi="fa-IR"/>
        </w:rPr>
        <w:t>18:1–</w:t>
      </w:r>
      <w:r w:rsidR="00833A5D">
        <w:rPr>
          <w:rFonts w:cs="B Nazanin"/>
          <w:lang w:bidi="fa-IR"/>
        </w:rPr>
        <w:t xml:space="preserve">13, </w:t>
      </w:r>
      <w:r w:rsidR="00833A5D" w:rsidRPr="00C21F50">
        <w:rPr>
          <w:rFonts w:cs="B Nazanin"/>
          <w:lang w:bidi="fa-IR"/>
        </w:rPr>
        <w:t>1956</w:t>
      </w:r>
      <w:r w:rsidR="00833A5D">
        <w:rPr>
          <w:rFonts w:cs="B Nazanin"/>
          <w:lang w:bidi="fa-IR"/>
        </w:rPr>
        <w:t>.</w:t>
      </w:r>
    </w:p>
    <w:p w:rsidR="00A3644D" w:rsidRPr="00A3644D" w:rsidRDefault="00424D32" w:rsidP="00D53E96">
      <w:pPr>
        <w:jc w:val="both"/>
        <w:rPr>
          <w:rFonts w:cs="B Nazanin"/>
          <w:lang w:bidi="fa-IR"/>
        </w:rPr>
      </w:pPr>
      <w:bookmarkStart w:id="1" w:name="_GoBack"/>
      <w:bookmarkEnd w:id="1"/>
      <w:r>
        <w:rPr>
          <w:rFonts w:cs="B Nazanin"/>
          <w:lang w:bidi="fa-IR"/>
        </w:rPr>
        <w:t xml:space="preserve">[18] </w:t>
      </w:r>
      <w:proofErr w:type="spellStart"/>
      <w:r w:rsidRPr="00424D32">
        <w:rPr>
          <w:rFonts w:cs="B Nazanin"/>
          <w:lang w:bidi="fa-IR"/>
        </w:rPr>
        <w:t>Rokni</w:t>
      </w:r>
      <w:proofErr w:type="spellEnd"/>
      <w:r w:rsidRPr="00424D32">
        <w:rPr>
          <w:rFonts w:cs="B Nazanin"/>
          <w:lang w:bidi="fa-IR"/>
        </w:rPr>
        <w:t xml:space="preserve"> </w:t>
      </w:r>
      <w:proofErr w:type="spellStart"/>
      <w:r w:rsidRPr="00424D32">
        <w:rPr>
          <w:rFonts w:cs="B Nazanin"/>
          <w:lang w:bidi="fa-IR"/>
        </w:rPr>
        <w:t>Lamooki</w:t>
      </w:r>
      <w:proofErr w:type="spellEnd"/>
      <w:r w:rsidRPr="00424D32">
        <w:rPr>
          <w:rFonts w:cs="B Nazanin"/>
          <w:lang w:bidi="fa-IR"/>
        </w:rPr>
        <w:t xml:space="preserve">, </w:t>
      </w:r>
      <w:r>
        <w:rPr>
          <w:rFonts w:cs="B Nazanin"/>
          <w:lang w:bidi="fa-IR"/>
        </w:rPr>
        <w:t xml:space="preserve">G. R., </w:t>
      </w:r>
      <w:proofErr w:type="spellStart"/>
      <w:r w:rsidRPr="00424D32">
        <w:rPr>
          <w:rFonts w:cs="B Nazanin"/>
          <w:lang w:bidi="fa-IR"/>
        </w:rPr>
        <w:t>Maleki</w:t>
      </w:r>
      <w:proofErr w:type="spellEnd"/>
      <w:r>
        <w:rPr>
          <w:rFonts w:cs="B Nazanin"/>
          <w:lang w:bidi="fa-IR"/>
        </w:rPr>
        <w:t>, F., and</w:t>
      </w:r>
      <w:r w:rsidRPr="00424D32">
        <w:rPr>
          <w:rFonts w:cs="B Nazanin"/>
          <w:lang w:bidi="fa-IR"/>
        </w:rPr>
        <w:t xml:space="preserve"> </w:t>
      </w:r>
      <w:proofErr w:type="spellStart"/>
      <w:r w:rsidRPr="00424D32">
        <w:rPr>
          <w:rFonts w:cs="B Nazanin"/>
          <w:lang w:bidi="fa-IR"/>
        </w:rPr>
        <w:t>Hajihosseini</w:t>
      </w:r>
      <w:proofErr w:type="spellEnd"/>
      <w:r>
        <w:rPr>
          <w:rFonts w:cs="B Nazanin"/>
          <w:lang w:bidi="fa-IR"/>
        </w:rPr>
        <w:t xml:space="preserve">, A., </w:t>
      </w:r>
      <w:r w:rsidR="00A3644D" w:rsidRPr="00A3644D">
        <w:rPr>
          <w:rFonts w:cs="B Nazanin"/>
          <w:lang w:bidi="fa-IR"/>
        </w:rPr>
        <w:t>A mathematical model for the admission process in intensive</w:t>
      </w:r>
    </w:p>
    <w:p w:rsidR="00424D32" w:rsidRDefault="00A3644D" w:rsidP="00A3644D">
      <w:pPr>
        <w:jc w:val="both"/>
        <w:rPr>
          <w:rFonts w:cs="B Nazanin"/>
          <w:lang w:bidi="fa-IR"/>
        </w:rPr>
      </w:pPr>
      <w:proofErr w:type="gramStart"/>
      <w:r w:rsidRPr="00A3644D">
        <w:rPr>
          <w:rFonts w:cs="B Nazanin"/>
          <w:lang w:bidi="fa-IR"/>
        </w:rPr>
        <w:t>care</w:t>
      </w:r>
      <w:proofErr w:type="gramEnd"/>
      <w:r w:rsidRPr="00A3644D">
        <w:rPr>
          <w:rFonts w:cs="B Nazanin"/>
          <w:lang w:bidi="fa-IR"/>
        </w:rPr>
        <w:t xml:space="preserve"> units</w:t>
      </w:r>
      <w:r>
        <w:rPr>
          <w:rFonts w:cs="B Nazanin"/>
          <w:lang w:bidi="fa-IR"/>
        </w:rPr>
        <w:t xml:space="preserve">, </w:t>
      </w:r>
      <w:proofErr w:type="spellStart"/>
      <w:r w:rsidRPr="00A3644D">
        <w:rPr>
          <w:rFonts w:cs="B Nazanin"/>
          <w:lang w:bidi="fa-IR"/>
        </w:rPr>
        <w:t>Commun</w:t>
      </w:r>
      <w:proofErr w:type="spellEnd"/>
      <w:r w:rsidRPr="00A3644D">
        <w:rPr>
          <w:rFonts w:cs="B Nazanin"/>
          <w:lang w:bidi="fa-IR"/>
        </w:rPr>
        <w:t xml:space="preserve"> Nonlinear </w:t>
      </w:r>
      <w:proofErr w:type="spellStart"/>
      <w:r w:rsidRPr="00A3644D">
        <w:rPr>
          <w:rFonts w:cs="B Nazanin"/>
          <w:lang w:bidi="fa-IR"/>
        </w:rPr>
        <w:t>Sci</w:t>
      </w:r>
      <w:proofErr w:type="spellEnd"/>
      <w:r w:rsidRPr="00A3644D">
        <w:rPr>
          <w:rFonts w:cs="B Nazanin"/>
          <w:lang w:bidi="fa-IR"/>
        </w:rPr>
        <w:t xml:space="preserve"> </w:t>
      </w:r>
      <w:proofErr w:type="spellStart"/>
      <w:r w:rsidRPr="00A3644D">
        <w:rPr>
          <w:rFonts w:cs="B Nazanin"/>
          <w:lang w:bidi="fa-IR"/>
        </w:rPr>
        <w:t>Numer</w:t>
      </w:r>
      <w:proofErr w:type="spellEnd"/>
      <w:r w:rsidRPr="00A3644D">
        <w:rPr>
          <w:rFonts w:cs="B Nazanin"/>
          <w:lang w:bidi="fa-IR"/>
        </w:rPr>
        <w:t xml:space="preserve"> </w:t>
      </w:r>
      <w:proofErr w:type="spellStart"/>
      <w:r w:rsidRPr="00A3644D">
        <w:rPr>
          <w:rFonts w:cs="B Nazanin"/>
          <w:lang w:bidi="fa-IR"/>
        </w:rPr>
        <w:t>Simulat</w:t>
      </w:r>
      <w:proofErr w:type="spellEnd"/>
      <w:r>
        <w:rPr>
          <w:rFonts w:cs="B Nazanin"/>
          <w:lang w:bidi="fa-IR"/>
        </w:rPr>
        <w:t xml:space="preserve">, </w:t>
      </w:r>
      <w:r w:rsidR="00833A5D">
        <w:rPr>
          <w:rFonts w:cs="B Nazanin"/>
          <w:lang w:bidi="fa-IR"/>
        </w:rPr>
        <w:t>19, 8-18, 2014.</w:t>
      </w:r>
    </w:p>
    <w:p w:rsidR="00157E76" w:rsidRPr="004A68CD" w:rsidRDefault="00157E76" w:rsidP="00A3644D">
      <w:pPr>
        <w:jc w:val="both"/>
        <w:rPr>
          <w:color w:val="000000" w:themeColor="text1"/>
        </w:rPr>
      </w:pPr>
      <w:r>
        <w:rPr>
          <w:rFonts w:cs="B Nazanin"/>
          <w:lang w:bidi="fa-IR"/>
        </w:rPr>
        <w:t xml:space="preserve">[19] Cohen J. E., </w:t>
      </w:r>
      <w:r w:rsidRPr="00157E76">
        <w:rPr>
          <w:rFonts w:cs="B Nazanin"/>
          <w:lang w:bidi="fa-IR"/>
        </w:rPr>
        <w:t>Mathematics Is Biology's Next Microscope, Only Better; Biology Is Mathematics' Next Physics, Only Better</w:t>
      </w:r>
      <w:r>
        <w:rPr>
          <w:rFonts w:cs="B Nazanin"/>
          <w:lang w:bidi="fa-IR"/>
        </w:rPr>
        <w:t xml:space="preserve">, </w:t>
      </w:r>
      <w:proofErr w:type="spellStart"/>
      <w:r>
        <w:rPr>
          <w:rFonts w:cs="B Nazanin"/>
          <w:lang w:bidi="fa-IR"/>
        </w:rPr>
        <w:t>PLoS</w:t>
      </w:r>
      <w:proofErr w:type="spellEnd"/>
      <w:r>
        <w:rPr>
          <w:rFonts w:cs="B Nazanin"/>
          <w:lang w:bidi="fa-IR"/>
        </w:rPr>
        <w:t xml:space="preserve"> </w:t>
      </w:r>
      <w:proofErr w:type="spellStart"/>
      <w:r>
        <w:rPr>
          <w:rFonts w:cs="B Nazanin"/>
          <w:lang w:bidi="fa-IR"/>
        </w:rPr>
        <w:t>Biol</w:t>
      </w:r>
      <w:proofErr w:type="spellEnd"/>
      <w:r>
        <w:rPr>
          <w:rFonts w:cs="B Nazanin"/>
          <w:lang w:bidi="fa-IR"/>
        </w:rPr>
        <w:t xml:space="preserve"> 2(12): e439, 2004.</w:t>
      </w:r>
    </w:p>
    <w:p w:rsidR="00040869" w:rsidRDefault="00040869" w:rsidP="009E2132">
      <w:pPr>
        <w:jc w:val="left"/>
        <w:rPr>
          <w:color w:val="FF0000"/>
          <w:lang w:bidi="fa-IR"/>
        </w:rPr>
      </w:pPr>
    </w:p>
    <w:p w:rsidR="00504BD6" w:rsidRPr="00AF070F" w:rsidRDefault="00504BD6" w:rsidP="009E2132">
      <w:pPr>
        <w:jc w:val="left"/>
        <w:rPr>
          <w:color w:val="FF0000"/>
          <w:rtl/>
          <w:lang w:bidi="fa-IR"/>
        </w:rPr>
        <w:sectPr w:rsidR="00504BD6" w:rsidRPr="00AF070F">
          <w:type w:val="continuous"/>
          <w:pgSz w:w="11906" w:h="16838"/>
          <w:pgMar w:top="2268" w:right="893" w:bottom="1440" w:left="893" w:header="720" w:footer="720" w:gutter="0"/>
          <w:cols w:space="720"/>
          <w:formProt w:val="0"/>
          <w:bidi/>
          <w:docGrid w:linePitch="360" w:charSpace="8192"/>
        </w:sectPr>
      </w:pPr>
    </w:p>
    <w:p w:rsidR="00040869" w:rsidRDefault="00423A91" w:rsidP="00FA024D">
      <w:pPr>
        <w:pStyle w:val="papertitle"/>
        <w:spacing w:before="280" w:after="280"/>
        <w:rPr>
          <w:kern w:val="2"/>
        </w:rPr>
      </w:pPr>
      <w:r>
        <w:rPr>
          <w:kern w:val="2"/>
        </w:rPr>
        <w:lastRenderedPageBreak/>
        <w:t>Biomathemati</w:t>
      </w:r>
      <w:r w:rsidR="00D5470B">
        <w:rPr>
          <w:kern w:val="2"/>
        </w:rPr>
        <w:t>c</w:t>
      </w:r>
      <w:r>
        <w:rPr>
          <w:kern w:val="2"/>
        </w:rPr>
        <w:t>s</w:t>
      </w:r>
      <w:r w:rsidR="004359BA">
        <w:rPr>
          <w:kern w:val="2"/>
        </w:rPr>
        <w:t>: Genesis and Development</w:t>
      </w:r>
    </w:p>
    <w:p w:rsidR="00040869" w:rsidRDefault="00040869">
      <w:pPr>
        <w:pStyle w:val="papertitle"/>
        <w:spacing w:before="280" w:after="280"/>
        <w:rPr>
          <w:kern w:val="2"/>
        </w:rPr>
      </w:pPr>
    </w:p>
    <w:p w:rsidR="00040869" w:rsidRDefault="00040869">
      <w:pPr>
        <w:sectPr w:rsidR="00040869">
          <w:headerReference w:type="default" r:id="rId12"/>
          <w:footerReference w:type="default" r:id="rId13"/>
          <w:pgSz w:w="11906" w:h="16838"/>
          <w:pgMar w:top="2268" w:right="890" w:bottom="1440" w:left="890" w:header="720" w:footer="720" w:gutter="0"/>
          <w:cols w:space="720"/>
          <w:formProt w:val="0"/>
          <w:bidi/>
          <w:docGrid w:linePitch="312" w:charSpace="1638"/>
        </w:sectPr>
      </w:pPr>
    </w:p>
    <w:p w:rsidR="00040869" w:rsidRDefault="00A32825" w:rsidP="00423A91">
      <w:pPr>
        <w:pStyle w:val="Author"/>
        <w:spacing w:before="0" w:after="0"/>
      </w:pPr>
      <w:proofErr w:type="spellStart"/>
      <w:r>
        <w:rPr>
          <w:sz w:val="18"/>
          <w:szCs w:val="18"/>
        </w:rPr>
        <w:lastRenderedPageBreak/>
        <w:t>G</w:t>
      </w:r>
      <w:r w:rsidR="000731D8">
        <w:rPr>
          <w:sz w:val="18"/>
          <w:szCs w:val="18"/>
        </w:rPr>
        <w:t>holam</w:t>
      </w:r>
      <w:proofErr w:type="spellEnd"/>
      <w:r w:rsidR="000731D8">
        <w:rPr>
          <w:sz w:val="18"/>
          <w:szCs w:val="18"/>
        </w:rPr>
        <w:t xml:space="preserve"> Reza </w:t>
      </w:r>
      <w:proofErr w:type="spellStart"/>
      <w:r w:rsidR="000731D8">
        <w:rPr>
          <w:sz w:val="18"/>
          <w:szCs w:val="18"/>
        </w:rPr>
        <w:t>Rokni</w:t>
      </w:r>
      <w:proofErr w:type="spellEnd"/>
      <w:r w:rsidR="000731D8">
        <w:rPr>
          <w:sz w:val="18"/>
          <w:szCs w:val="18"/>
        </w:rPr>
        <w:t xml:space="preserve"> </w:t>
      </w:r>
      <w:proofErr w:type="spellStart"/>
      <w:r w:rsidR="000731D8">
        <w:rPr>
          <w:sz w:val="18"/>
          <w:szCs w:val="18"/>
        </w:rPr>
        <w:t>Lamouki</w:t>
      </w:r>
      <w:proofErr w:type="spellEnd"/>
      <w:r w:rsidR="00E257DF">
        <w:rPr>
          <w:rFonts w:hint="cs"/>
          <w:sz w:val="18"/>
          <w:szCs w:val="18"/>
          <w:vertAlign w:val="superscript"/>
          <w:rtl/>
        </w:rPr>
        <w:t>*</w:t>
      </w:r>
      <w:r w:rsidR="000731D8">
        <w:rPr>
          <w:sz w:val="18"/>
          <w:szCs w:val="18"/>
        </w:rPr>
        <w:t xml:space="preserve"> </w:t>
      </w:r>
      <w:r w:rsidR="000731D8">
        <w:rPr>
          <w:sz w:val="18"/>
          <w:szCs w:val="18"/>
        </w:rPr>
        <w:br/>
      </w:r>
      <w:r w:rsidR="000731D8">
        <w:rPr>
          <w:sz w:val="18"/>
          <w:szCs w:val="18"/>
        </w:rPr>
        <w:br/>
        <w:t xml:space="preserve">  School of Mathematics, Statistics and Computer Science, College of Science, University of Tehran, Tehran, Iran</w:t>
      </w:r>
    </w:p>
    <w:p w:rsidR="00040869" w:rsidRDefault="00040869">
      <w:pPr>
        <w:pStyle w:val="Author"/>
        <w:spacing w:before="0" w:after="0"/>
        <w:rPr>
          <w:sz w:val="18"/>
          <w:szCs w:val="18"/>
          <w:lang w:val="en-GB"/>
        </w:rPr>
      </w:pPr>
    </w:p>
    <w:p w:rsidR="00040869" w:rsidRDefault="000731D8" w:rsidP="00E23934">
      <w:pPr>
        <w:pStyle w:val="Author"/>
        <w:spacing w:before="0" w:after="0"/>
        <w:rPr>
          <w:rFonts w:cs="B Nazanin"/>
          <w:sz w:val="16"/>
          <w:szCs w:val="16"/>
          <w:lang w:bidi="fa-IR"/>
        </w:rPr>
      </w:pPr>
      <w:r>
        <w:rPr>
          <w:sz w:val="18"/>
          <w:szCs w:val="18"/>
        </w:rPr>
        <w:t>* Corresponding Author</w:t>
      </w:r>
      <w:r w:rsidR="00E23934">
        <w:rPr>
          <w:sz w:val="18"/>
          <w:szCs w:val="18"/>
        </w:rPr>
        <w:t xml:space="preserve">: </w:t>
      </w:r>
      <w:r>
        <w:rPr>
          <w:rFonts w:cs="B Nazanin"/>
          <w:sz w:val="16"/>
          <w:szCs w:val="16"/>
          <w:lang w:bidi="fa-IR"/>
        </w:rPr>
        <w:t>rokni@ut.ac.ir</w:t>
      </w:r>
    </w:p>
    <w:p w:rsidR="00040869" w:rsidRDefault="00040869">
      <w:pPr>
        <w:sectPr w:rsidR="00040869">
          <w:type w:val="continuous"/>
          <w:pgSz w:w="11906" w:h="16838"/>
          <w:pgMar w:top="2268" w:right="890" w:bottom="1440" w:left="890" w:header="720" w:footer="720" w:gutter="0"/>
          <w:cols w:space="720"/>
          <w:formProt w:val="0"/>
          <w:bidi/>
          <w:docGrid w:linePitch="312" w:charSpace="1638"/>
        </w:sectPr>
      </w:pPr>
    </w:p>
    <w:p w:rsidR="00040869" w:rsidRDefault="00040869">
      <w:pPr>
        <w:rPr>
          <w:sz w:val="18"/>
          <w:szCs w:val="18"/>
        </w:rPr>
      </w:pPr>
    </w:p>
    <w:p w:rsidR="00040869" w:rsidRDefault="00040869">
      <w:pPr>
        <w:sectPr w:rsidR="00040869">
          <w:type w:val="continuous"/>
          <w:pgSz w:w="11906" w:h="16838"/>
          <w:pgMar w:top="2268" w:right="890" w:bottom="1440" w:left="890" w:header="720" w:footer="720" w:gutter="0"/>
          <w:cols w:num="3" w:space="720" w:equalWidth="0">
            <w:col w:w="3015" w:space="720"/>
            <w:col w:w="2655" w:space="720"/>
            <w:col w:w="3015"/>
          </w:cols>
          <w:formProt w:val="0"/>
          <w:bidi/>
          <w:docGrid w:linePitch="312" w:charSpace="1638"/>
        </w:sectPr>
      </w:pPr>
    </w:p>
    <w:p w:rsidR="00040869" w:rsidRDefault="00040869">
      <w:pPr>
        <w:rPr>
          <w:sz w:val="18"/>
          <w:szCs w:val="18"/>
        </w:rPr>
      </w:pPr>
    </w:p>
    <w:p w:rsidR="00040869" w:rsidRDefault="00040869">
      <w:pPr>
        <w:rPr>
          <w:sz w:val="18"/>
          <w:szCs w:val="18"/>
        </w:rPr>
      </w:pPr>
    </w:p>
    <w:p w:rsidR="00040869" w:rsidRDefault="0046476A" w:rsidP="007052D9">
      <w:pPr>
        <w:pStyle w:val="Abstract"/>
        <w:ind w:firstLine="0"/>
        <w:rPr>
          <w:b w:val="0"/>
          <w:bCs w:val="0"/>
        </w:rPr>
      </w:pPr>
      <w:r>
        <w:rPr>
          <w:i/>
          <w:iCs/>
        </w:rPr>
        <w:t xml:space="preserve">             </w:t>
      </w:r>
      <w:r w:rsidR="000731D8">
        <w:rPr>
          <w:i/>
          <w:iCs/>
        </w:rPr>
        <w:t>Abstract</w:t>
      </w:r>
      <w:r w:rsidR="000731D8">
        <w:t>—</w:t>
      </w:r>
      <w:r w:rsidR="00791A6C">
        <w:t xml:space="preserve"> </w:t>
      </w:r>
      <w:r w:rsidR="007052D9" w:rsidRPr="007052D9">
        <w:rPr>
          <w:b w:val="0"/>
          <w:bCs w:val="0"/>
        </w:rPr>
        <w:t xml:space="preserve">Mathematical Biology receives vast attention in the 21st century, but some parts of this attention such as its forming path are unclear. In this paper, this part is briefly discussed. Some of the future </w:t>
      </w:r>
      <w:r w:rsidR="007052D9">
        <w:rPr>
          <w:b w:val="0"/>
          <w:bCs w:val="0"/>
        </w:rPr>
        <w:t>v</w:t>
      </w:r>
      <w:r w:rsidR="007052D9" w:rsidRPr="007052D9">
        <w:rPr>
          <w:b w:val="0"/>
          <w:bCs w:val="0"/>
        </w:rPr>
        <w:t>iews are mentioned.</w:t>
      </w:r>
    </w:p>
    <w:p w:rsidR="00040869" w:rsidRDefault="0046476A" w:rsidP="004A68CD">
      <w:pPr>
        <w:pStyle w:val="Keywords"/>
        <w:rPr>
          <w:rtl/>
        </w:rPr>
      </w:pPr>
      <w:r>
        <w:t xml:space="preserve">    </w:t>
      </w:r>
      <w:proofErr w:type="gramStart"/>
      <w:r w:rsidR="000731D8">
        <w:t>Keywords—</w:t>
      </w:r>
      <w:r w:rsidR="00A324E2">
        <w:rPr>
          <w:rFonts w:hint="cs"/>
          <w:rtl/>
        </w:rPr>
        <w:t>‌</w:t>
      </w:r>
      <w:r w:rsidR="00A324E2">
        <w:t xml:space="preserve">Biomathematics, </w:t>
      </w:r>
      <w:r w:rsidR="004A68CD">
        <w:t xml:space="preserve">Mathematical Biology, Fundamental Theories, Rene Descartes, Galileo </w:t>
      </w:r>
      <w:proofErr w:type="spellStart"/>
      <w:r w:rsidR="004A68CD">
        <w:t>Galilei</w:t>
      </w:r>
      <w:proofErr w:type="spellEnd"/>
      <w:r w:rsidR="004A68CD">
        <w:t>.</w:t>
      </w:r>
      <w:proofErr w:type="gramEnd"/>
    </w:p>
    <w:p w:rsidR="004A68CD" w:rsidRDefault="004A68CD" w:rsidP="00423A91">
      <w:pPr>
        <w:pStyle w:val="Keywords"/>
        <w:rPr>
          <w:rtl/>
        </w:rPr>
      </w:pPr>
    </w:p>
    <w:p w:rsidR="004A68CD" w:rsidRDefault="004A68CD" w:rsidP="00423A91">
      <w:pPr>
        <w:pStyle w:val="Keywords"/>
        <w:rPr>
          <w:rtl/>
        </w:rPr>
      </w:pPr>
    </w:p>
    <w:p w:rsidR="004A68CD" w:rsidRDefault="004A68CD" w:rsidP="00423A91">
      <w:pPr>
        <w:pStyle w:val="Keywords"/>
        <w:rPr>
          <w:rtl/>
        </w:rPr>
      </w:pPr>
    </w:p>
    <w:p w:rsidR="004A68CD" w:rsidRDefault="004A68CD" w:rsidP="00423A91">
      <w:pPr>
        <w:pStyle w:val="Keywords"/>
        <w:rPr>
          <w:rtl/>
        </w:rPr>
      </w:pPr>
    </w:p>
    <w:p w:rsidR="004A68CD" w:rsidRDefault="004A68CD" w:rsidP="00423A91">
      <w:pPr>
        <w:pStyle w:val="Keywords"/>
        <w:rPr>
          <w:rtl/>
        </w:rPr>
      </w:pPr>
    </w:p>
    <w:p w:rsidR="004A68CD" w:rsidRDefault="004A68CD" w:rsidP="00423A91">
      <w:pPr>
        <w:pStyle w:val="Keywords"/>
      </w:pPr>
    </w:p>
    <w:sectPr w:rsidR="004A68CD">
      <w:type w:val="continuous"/>
      <w:pgSz w:w="11906" w:h="16838"/>
      <w:pgMar w:top="2268" w:right="890" w:bottom="1440" w:left="890" w:header="720" w:footer="720" w:gutter="0"/>
      <w:cols w:space="720"/>
      <w:formProt w:val="0"/>
      <w:bidi/>
      <w:docGrid w:linePitch="312"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2A0" w:rsidRDefault="00C362A0">
      <w:r>
        <w:separator/>
      </w:r>
    </w:p>
  </w:endnote>
  <w:endnote w:type="continuationSeparator" w:id="0">
    <w:p w:rsidR="00C362A0" w:rsidRDefault="00C3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1"/>
    <w:family w:val="roman"/>
    <w:pitch w:val="variable"/>
  </w:font>
  <w:font w:name="Noto Sans CJK SC">
    <w:panose1 w:val="00000000000000000000"/>
    <w:charset w:val="00"/>
    <w:family w:val="roman"/>
    <w:notTrueType/>
    <w:pitch w:val="default"/>
  </w:font>
  <w:font w:name="IBM Plex Sans Devanagar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Arial-BoldMT">
    <w:altName w:val="Times New Roman"/>
    <w:charset w:val="01"/>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869" w:rsidRDefault="000731D8">
    <w:pPr>
      <w:pStyle w:val="Footer"/>
    </w:pPr>
    <w:r>
      <w:rPr>
        <w:noProof/>
      </w:rPr>
      <w:drawing>
        <wp:anchor distT="0" distB="0" distL="0" distR="0" simplePos="0" relativeHeight="7" behindDoc="1" locked="0" layoutInCell="0" allowOverlap="1" wp14:anchorId="50AF2132" wp14:editId="69994C89">
          <wp:simplePos x="0" y="0"/>
          <wp:positionH relativeFrom="column">
            <wp:posOffset>-626110</wp:posOffset>
          </wp:positionH>
          <wp:positionV relativeFrom="paragraph">
            <wp:posOffset>15875</wp:posOffset>
          </wp:positionV>
          <wp:extent cx="7616825" cy="577850"/>
          <wp:effectExtent l="0" t="0" r="0" b="0"/>
          <wp:wrapNone/>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1"/>
                  <a:stretch>
                    <a:fillRect/>
                  </a:stretch>
                </pic:blipFill>
                <pic:spPr bwMode="auto">
                  <a:xfrm>
                    <a:off x="0" y="0"/>
                    <a:ext cx="7616825" cy="57785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869" w:rsidRDefault="00E23934">
    <w:pPr>
      <w:pStyle w:val="Footer"/>
    </w:pPr>
    <w:r>
      <w:rPr>
        <w:noProof/>
      </w:rPr>
      <w:drawing>
        <wp:anchor distT="0" distB="0" distL="0" distR="0" simplePos="0" relativeHeight="251659264" behindDoc="1" locked="0" layoutInCell="0" allowOverlap="1" wp14:anchorId="57B845B5" wp14:editId="53570AD1">
          <wp:simplePos x="0" y="0"/>
          <wp:positionH relativeFrom="column">
            <wp:posOffset>-624785</wp:posOffset>
          </wp:positionH>
          <wp:positionV relativeFrom="paragraph">
            <wp:posOffset>27706</wp:posOffset>
          </wp:positionV>
          <wp:extent cx="7616825" cy="577850"/>
          <wp:effectExtent l="0" t="0" r="0" b="0"/>
          <wp:wrapNone/>
          <wp:docPr id="2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1"/>
                  <a:stretch>
                    <a:fillRect/>
                  </a:stretch>
                </pic:blipFill>
                <pic:spPr bwMode="auto">
                  <a:xfrm>
                    <a:off x="0" y="0"/>
                    <a:ext cx="7616825" cy="577850"/>
                  </a:xfrm>
                  <a:prstGeom prst="rect">
                    <a:avLst/>
                  </a:prstGeom>
                </pic:spPr>
              </pic:pic>
            </a:graphicData>
          </a:graphic>
        </wp:anchor>
      </w:drawing>
    </w:r>
    <w:r w:rsidR="000731D8">
      <w:rPr>
        <w:noProof/>
      </w:rPr>
      <w:drawing>
        <wp:anchor distT="0" distB="0" distL="0" distR="0" simplePos="0" relativeHeight="8" behindDoc="1" locked="0" layoutInCell="0" allowOverlap="1" wp14:anchorId="4D46DA81" wp14:editId="323953E4">
          <wp:simplePos x="0" y="0"/>
          <wp:positionH relativeFrom="column">
            <wp:posOffset>-586740</wp:posOffset>
          </wp:positionH>
          <wp:positionV relativeFrom="paragraph">
            <wp:posOffset>22860</wp:posOffset>
          </wp:positionV>
          <wp:extent cx="7616825" cy="577850"/>
          <wp:effectExtent l="0" t="0" r="0" b="0"/>
          <wp:wrapNone/>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1"/>
                  <a:stretch>
                    <a:fillRect/>
                  </a:stretch>
                </pic:blipFill>
                <pic:spPr bwMode="auto">
                  <a:xfrm>
                    <a:off x="0" y="0"/>
                    <a:ext cx="7616825" cy="577850"/>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869" w:rsidRDefault="000731D8">
    <w:pPr>
      <w:pStyle w:val="Footer"/>
    </w:pPr>
    <w:r>
      <w:rPr>
        <w:noProof/>
      </w:rPr>
      <w:drawing>
        <wp:anchor distT="0" distB="0" distL="0" distR="0" simplePos="0" relativeHeight="2" behindDoc="1" locked="0" layoutInCell="0" allowOverlap="1">
          <wp:simplePos x="0" y="0"/>
          <wp:positionH relativeFrom="column">
            <wp:posOffset>-626110</wp:posOffset>
          </wp:positionH>
          <wp:positionV relativeFrom="paragraph">
            <wp:posOffset>15875</wp:posOffset>
          </wp:positionV>
          <wp:extent cx="7616825" cy="577850"/>
          <wp:effectExtent l="0" t="0" r="0" b="0"/>
          <wp:wrapNone/>
          <wp:docPr id="1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
                  <pic:cNvPicPr>
                    <a:picLocks noChangeAspect="1" noChangeArrowheads="1"/>
                  </pic:cNvPicPr>
                </pic:nvPicPr>
                <pic:blipFill>
                  <a:blip r:embed="rId1"/>
                  <a:stretch>
                    <a:fillRect/>
                  </a:stretch>
                </pic:blipFill>
                <pic:spPr bwMode="auto">
                  <a:xfrm>
                    <a:off x="0" y="0"/>
                    <a:ext cx="7616825" cy="5778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2A0" w:rsidRDefault="00C362A0">
      <w:r>
        <w:separator/>
      </w:r>
    </w:p>
  </w:footnote>
  <w:footnote w:type="continuationSeparator" w:id="0">
    <w:p w:rsidR="00C362A0" w:rsidRDefault="00C36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B3B" w:rsidRDefault="003B1B3B" w:rsidP="003B1B3B">
    <w:r>
      <w:tab/>
    </w:r>
    <w:r>
      <w:tab/>
    </w:r>
    <w:r>
      <w:tab/>
    </w:r>
    <w:r>
      <w:rPr>
        <w:noProof/>
      </w:rPr>
      <w:drawing>
        <wp:anchor distT="0" distB="0" distL="0" distR="0" simplePos="0" relativeHeight="251661312" behindDoc="1" locked="0" layoutInCell="0" allowOverlap="1" wp14:anchorId="60B4E827" wp14:editId="173B155C">
          <wp:simplePos x="0" y="0"/>
          <wp:positionH relativeFrom="column">
            <wp:posOffset>-565150</wp:posOffset>
          </wp:positionH>
          <wp:positionV relativeFrom="paragraph">
            <wp:posOffset>-457200</wp:posOffset>
          </wp:positionV>
          <wp:extent cx="7546975" cy="1191260"/>
          <wp:effectExtent l="0" t="0" r="0" b="0"/>
          <wp:wrapNone/>
          <wp:docPr id="2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5"/>
                  <pic:cNvPicPr>
                    <a:picLocks noChangeAspect="1" noChangeArrowheads="1"/>
                  </pic:cNvPicPr>
                </pic:nvPicPr>
                <pic:blipFill>
                  <a:blip r:embed="rId1"/>
                  <a:stretch>
                    <a:fillRect/>
                  </a:stretch>
                </pic:blipFill>
                <pic:spPr bwMode="auto">
                  <a:xfrm>
                    <a:off x="0" y="0"/>
                    <a:ext cx="7546975" cy="1191260"/>
                  </a:xfrm>
                  <a:prstGeom prst="rect">
                    <a:avLst/>
                  </a:prstGeom>
                </pic:spPr>
              </pic:pic>
            </a:graphicData>
          </a:graphic>
        </wp:anchor>
      </w:drawing>
    </w:r>
  </w:p>
  <w:p w:rsidR="00A54226" w:rsidRDefault="005D4EFC" w:rsidP="005D4EFC">
    <w:pPr>
      <w:pStyle w:val="Header"/>
      <w:bidi/>
      <w:rPr>
        <w:rFonts w:cs="B Yekan"/>
      </w:rPr>
    </w:pPr>
    <w:r>
      <w:rPr>
        <w:rFonts w:cs="B Yekan" w:hint="cs"/>
        <w:rtl/>
      </w:rPr>
      <w:t>رکنی</w:t>
    </w:r>
    <w:r w:rsidR="00A54226">
      <w:rPr>
        <w:rFonts w:cs="B Yekan"/>
        <w:rtl/>
      </w:rPr>
      <w:t xml:space="preserve">، </w:t>
    </w:r>
    <w:r>
      <w:rPr>
        <w:rFonts w:cs="B Yekan" w:hint="cs"/>
        <w:rtl/>
      </w:rPr>
      <w:t>درآمدی بر ریاضیات زیستی</w:t>
    </w:r>
  </w:p>
  <w:p w:rsidR="003B1B3B" w:rsidRDefault="003B1B3B" w:rsidP="003B1B3B">
    <w:pPr>
      <w:pStyle w:val="Header"/>
      <w:tabs>
        <w:tab w:val="left" w:pos="4833"/>
        <w:tab w:val="center" w:pos="5060"/>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869" w:rsidRDefault="000731D8">
    <w:pPr>
      <w:pStyle w:val="Header"/>
      <w:bidi/>
      <w:rPr>
        <w:rFonts w:cs="B Yekan"/>
        <w:sz w:val="24"/>
        <w:szCs w:val="24"/>
      </w:rPr>
    </w:pPr>
    <w:r>
      <w:rPr>
        <w:noProof/>
      </w:rPr>
      <w:drawing>
        <wp:anchor distT="0" distB="0" distL="0" distR="0" simplePos="0" relativeHeight="18" behindDoc="1" locked="0" layoutInCell="0" allowOverlap="1" wp14:anchorId="391A07A6" wp14:editId="36A44A04">
          <wp:simplePos x="0" y="0"/>
          <wp:positionH relativeFrom="column">
            <wp:posOffset>-567690</wp:posOffset>
          </wp:positionH>
          <wp:positionV relativeFrom="paragraph">
            <wp:posOffset>-457200</wp:posOffset>
          </wp:positionV>
          <wp:extent cx="7560310" cy="10692130"/>
          <wp:effectExtent l="0" t="0" r="0" b="0"/>
          <wp:wrapNone/>
          <wp:docPr id="20" name="WordPictureWatermark580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5801095"/>
                  <pic:cNvPicPr>
                    <a:picLocks noChangeAspect="1" noChangeArrowheads="1"/>
                  </pic:cNvPicPr>
                </pic:nvPicPr>
                <pic:blipFill>
                  <a:blip r:embed="rId1"/>
                  <a:stretch>
                    <a:fillRect/>
                  </a:stretch>
                </pic:blipFill>
                <pic:spPr bwMode="auto">
                  <a:xfrm>
                    <a:off x="0" y="0"/>
                    <a:ext cx="7560310" cy="10692130"/>
                  </a:xfrm>
                  <a:prstGeom prst="rect">
                    <a:avLst/>
                  </a:prstGeom>
                </pic:spPr>
              </pic:pic>
            </a:graphicData>
          </a:graphic>
        </wp:anchor>
      </w:drawing>
    </w:r>
    <w:r>
      <w:rPr>
        <w:rFonts w:cs="B Yekan"/>
        <w:sz w:val="24"/>
        <w:szCs w:val="24"/>
        <w:rtl/>
      </w:rPr>
      <w:t>نخستین همایش بین المللی و سومین همایش ملی ریاضیات زیستی</w:t>
    </w:r>
  </w:p>
  <w:p w:rsidR="00040869" w:rsidRDefault="000731D8">
    <w:pPr>
      <w:pStyle w:val="Header"/>
      <w:bidi/>
      <w:rPr>
        <w:rFonts w:cs="B Yekan"/>
        <w:sz w:val="24"/>
        <w:szCs w:val="24"/>
      </w:rPr>
    </w:pPr>
    <w:r>
      <w:rPr>
        <w:rFonts w:cs="B Yekan"/>
        <w:sz w:val="24"/>
        <w:szCs w:val="24"/>
        <w:rtl/>
      </w:rPr>
      <w:t xml:space="preserve">ایران - دانشگاه دامغان، </w:t>
    </w:r>
    <w:r>
      <w:rPr>
        <w:rFonts w:cs="B Yekan"/>
        <w:sz w:val="24"/>
        <w:szCs w:val="24"/>
      </w:rPr>
      <w:t>29</w:t>
    </w:r>
    <w:r>
      <w:rPr>
        <w:rFonts w:cs="B Yekan"/>
        <w:sz w:val="24"/>
        <w:szCs w:val="24"/>
        <w:rtl/>
      </w:rPr>
      <w:t xml:space="preserve"> دی تا </w:t>
    </w:r>
    <w:r>
      <w:rPr>
        <w:rFonts w:cs="B Yekan"/>
        <w:sz w:val="24"/>
        <w:szCs w:val="24"/>
      </w:rPr>
      <w:t>1</w:t>
    </w:r>
    <w:r>
      <w:rPr>
        <w:rFonts w:cs="B Yekan"/>
        <w:sz w:val="24"/>
        <w:szCs w:val="24"/>
        <w:rtl/>
      </w:rPr>
      <w:t xml:space="preserve"> بهمن  </w:t>
    </w:r>
    <w:r>
      <w:rPr>
        <w:rFonts w:cs="B Yekan"/>
        <w:sz w:val="24"/>
        <w:szCs w:val="24"/>
      </w:rPr>
      <w:t>1400</w:t>
    </w:r>
  </w:p>
  <w:p w:rsidR="00040869" w:rsidRDefault="00040869">
    <w:pPr>
      <w:bidi/>
      <w:rPr>
        <w:rFonts w:ascii="Arial-BoldMT" w:hAnsi="Arial-BoldMT" w:cs="Arial-BoldMT" w:hint="eastAsia"/>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869" w:rsidRDefault="000731D8">
    <w:pPr>
      <w:pStyle w:val="Header"/>
    </w:pPr>
    <w:r>
      <w:rPr>
        <w:noProof/>
      </w:rPr>
      <w:drawing>
        <wp:anchor distT="0" distB="0" distL="0" distR="0" simplePos="0" relativeHeight="3" behindDoc="1" locked="0" layoutInCell="0" allowOverlap="1" wp14:anchorId="4DF5493F" wp14:editId="5607CDB4">
          <wp:simplePos x="0" y="0"/>
          <wp:positionH relativeFrom="column">
            <wp:posOffset>-565150</wp:posOffset>
          </wp:positionH>
          <wp:positionV relativeFrom="paragraph">
            <wp:posOffset>-457200</wp:posOffset>
          </wp:positionV>
          <wp:extent cx="7546975" cy="1191260"/>
          <wp:effectExtent l="0" t="0" r="0" b="0"/>
          <wp:wrapNone/>
          <wp:docPr id="1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5"/>
                  <pic:cNvPicPr>
                    <a:picLocks noChangeAspect="1" noChangeArrowheads="1"/>
                  </pic:cNvPicPr>
                </pic:nvPicPr>
                <pic:blipFill>
                  <a:blip r:embed="rId1"/>
                  <a:stretch>
                    <a:fillRect/>
                  </a:stretch>
                </pic:blipFill>
                <pic:spPr bwMode="auto">
                  <a:xfrm>
                    <a:off x="0" y="0"/>
                    <a:ext cx="7546975" cy="1191260"/>
                  </a:xfrm>
                  <a:prstGeom prst="rect">
                    <a:avLst/>
                  </a:prstGeom>
                </pic:spPr>
              </pic:pic>
            </a:graphicData>
          </a:graphic>
        </wp:anchor>
      </w:drawing>
    </w:r>
  </w:p>
  <w:p w:rsidR="003B1B3B" w:rsidRDefault="005D4EFC" w:rsidP="005D4EFC">
    <w:pPr>
      <w:pStyle w:val="Header"/>
      <w:bidi/>
      <w:rPr>
        <w:rFonts w:cs="B Yekan"/>
      </w:rPr>
    </w:pPr>
    <w:r>
      <w:rPr>
        <w:rFonts w:cs="B Yekan" w:hint="cs"/>
        <w:rtl/>
      </w:rPr>
      <w:t>رکنی</w:t>
    </w:r>
    <w:r w:rsidR="003B1B3B">
      <w:rPr>
        <w:rFonts w:cs="B Yekan"/>
        <w:rtl/>
      </w:rPr>
      <w:t xml:space="preserve">، </w:t>
    </w:r>
    <w:r>
      <w:rPr>
        <w:rFonts w:cs="B Yekan" w:hint="cs"/>
        <w:rtl/>
      </w:rPr>
      <w:t>درآمدی بر ریاضیات زیستی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53234"/>
    <w:multiLevelType w:val="multilevel"/>
    <w:tmpl w:val="650E371E"/>
    <w:lvl w:ilvl="0">
      <w:start w:val="1"/>
      <w:numFmt w:val="bullet"/>
      <w:lvlText w:val=""/>
      <w:lvlJc w:val="left"/>
      <w:pPr>
        <w:tabs>
          <w:tab w:val="num" w:pos="648"/>
        </w:tabs>
        <w:ind w:left="648"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25707DAB"/>
    <w:multiLevelType w:val="multilevel"/>
    <w:tmpl w:val="DBDC185A"/>
    <w:lvl w:ilvl="0">
      <w:start w:val="1"/>
      <w:numFmt w:val="decimal"/>
      <w:lvlText w:val="%1"/>
      <w:lvlJc w:val="left"/>
      <w:pPr>
        <w:tabs>
          <w:tab w:val="num" w:pos="648"/>
        </w:tabs>
        <w:ind w:left="0" w:firstLine="288"/>
      </w:pPr>
      <w:rPr>
        <w:rFonts w:ascii="Times New Roman" w:hAnsi="Times New Roman" w:cs="Times New Roman"/>
        <w:b w:val="0"/>
        <w:bCs w:val="0"/>
        <w:i w:val="0"/>
        <w:iCs w:val="0"/>
        <w:caps w:val="0"/>
        <w:smallCaps w:val="0"/>
        <w:strike w:val="0"/>
        <w:dstrike w:val="0"/>
        <w:vanish w:val="0"/>
        <w:color w:val="000000"/>
        <w:sz w:val="16"/>
        <w:szCs w:val="16"/>
        <w:vertAlign w:val="superscript"/>
      </w:rPr>
    </w:lvl>
    <w:lvl w:ilvl="1">
      <w:start w:val="1"/>
      <w:numFmt w:val="lowerLetter"/>
      <w:lvlText w:val="%1.%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3.%4"/>
      <w:lvlJc w:val="left"/>
      <w:pPr>
        <w:tabs>
          <w:tab w:val="num" w:pos="2880"/>
        </w:tabs>
        <w:ind w:left="2880" w:hanging="360"/>
      </w:pPr>
      <w:rPr>
        <w:rFonts w:cs="Times New Roman"/>
      </w:rPr>
    </w:lvl>
    <w:lvl w:ilvl="4">
      <w:start w:val="1"/>
      <w:numFmt w:val="lowerLetter"/>
      <w:lvlText w:val="%4.%5"/>
      <w:lvlJc w:val="left"/>
      <w:pPr>
        <w:tabs>
          <w:tab w:val="num" w:pos="3600"/>
        </w:tabs>
        <w:ind w:left="3600" w:hanging="360"/>
      </w:pPr>
      <w:rPr>
        <w:rFonts w:cs="Times New Roman"/>
      </w:rPr>
    </w:lvl>
    <w:lvl w:ilvl="5">
      <w:start w:val="1"/>
      <w:numFmt w:val="lowerRoman"/>
      <w:lvlText w:val="%5.%6"/>
      <w:lvlJc w:val="right"/>
      <w:pPr>
        <w:tabs>
          <w:tab w:val="num" w:pos="4320"/>
        </w:tabs>
        <w:ind w:left="4320" w:hanging="180"/>
      </w:pPr>
      <w:rPr>
        <w:rFonts w:cs="Times New Roman"/>
      </w:rPr>
    </w:lvl>
    <w:lvl w:ilvl="6">
      <w:start w:val="1"/>
      <w:numFmt w:val="decimal"/>
      <w:lvlText w:val="%6.%7"/>
      <w:lvlJc w:val="left"/>
      <w:pPr>
        <w:tabs>
          <w:tab w:val="num" w:pos="5040"/>
        </w:tabs>
        <w:ind w:left="5040" w:hanging="360"/>
      </w:pPr>
      <w:rPr>
        <w:rFonts w:cs="Times New Roman"/>
      </w:rPr>
    </w:lvl>
    <w:lvl w:ilvl="7">
      <w:start w:val="1"/>
      <w:numFmt w:val="lowerLetter"/>
      <w:lvlText w:val="%7.%8"/>
      <w:lvlJc w:val="left"/>
      <w:pPr>
        <w:tabs>
          <w:tab w:val="num" w:pos="5760"/>
        </w:tabs>
        <w:ind w:left="5760" w:hanging="360"/>
      </w:pPr>
      <w:rPr>
        <w:rFonts w:cs="Times New Roman"/>
      </w:rPr>
    </w:lvl>
    <w:lvl w:ilvl="8">
      <w:start w:val="1"/>
      <w:numFmt w:val="lowerRoman"/>
      <w:lvlText w:val="%8.%9"/>
      <w:lvlJc w:val="right"/>
      <w:pPr>
        <w:tabs>
          <w:tab w:val="num" w:pos="6480"/>
        </w:tabs>
        <w:ind w:left="6480" w:hanging="180"/>
      </w:pPr>
      <w:rPr>
        <w:rFonts w:cs="Times New Roman"/>
      </w:rPr>
    </w:lvl>
  </w:abstractNum>
  <w:abstractNum w:abstractNumId="2">
    <w:nsid w:val="264A2E0E"/>
    <w:multiLevelType w:val="multilevel"/>
    <w:tmpl w:val="319C8542"/>
    <w:lvl w:ilvl="0">
      <w:start w:val="1"/>
      <w:numFmt w:val="lowerLetter"/>
      <w:lvlText w:val="%1"/>
      <w:lvlJc w:val="right"/>
      <w:pPr>
        <w:tabs>
          <w:tab w:val="num" w:pos="0"/>
        </w:tabs>
        <w:ind w:left="418" w:hanging="360"/>
      </w:pPr>
      <w:rPr>
        <w:rFonts w:ascii="Times New Roman" w:hAnsi="Times New Roman"/>
        <w:b w:val="0"/>
        <w:i w:val="0"/>
        <w:caps w:val="0"/>
        <w:smallCaps w:val="0"/>
        <w:strike w:val="0"/>
        <w:dstrike w:val="0"/>
        <w:vanish w:val="0"/>
        <w:color w:val="auto"/>
        <w:spacing w:val="0"/>
        <w:w w:val="100"/>
        <w:kern w:val="0"/>
        <w:sz w:val="16"/>
        <w:vertAlign w:val="superscript"/>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
    <w:nsid w:val="417C6756"/>
    <w:multiLevelType w:val="multilevel"/>
    <w:tmpl w:val="2EDC1602"/>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4">
    <w:nsid w:val="43944EC4"/>
    <w:multiLevelType w:val="multilevel"/>
    <w:tmpl w:val="1ABE2ABE"/>
    <w:lvl w:ilvl="0">
      <w:start w:val="1"/>
      <w:numFmt w:val="upperRoman"/>
      <w:pStyle w:val="Heading1"/>
      <w:lvlText w:val="%1"/>
      <w:lvlJc w:val="center"/>
      <w:pPr>
        <w:tabs>
          <w:tab w:val="num" w:pos="576"/>
        </w:tabs>
        <w:ind w:left="0" w:firstLine="216"/>
      </w:pPr>
      <w:rPr>
        <w:rFonts w:ascii="Times New Roman" w:hAnsi="Times New Roman" w:cs="Times New Roman"/>
        <w:caps w:val="0"/>
        <w:smallCaps w:val="0"/>
        <w:strike w:val="0"/>
        <w:dstrike w:val="0"/>
        <w:vanish w:val="0"/>
        <w:color w:val="auto"/>
        <w:position w:val="0"/>
        <w:sz w:val="20"/>
        <w:szCs w:val="20"/>
        <w:vertAlign w:val="baseline"/>
      </w:rPr>
    </w:lvl>
    <w:lvl w:ilvl="1">
      <w:start w:val="1"/>
      <w:numFmt w:val="upperLetter"/>
      <w:pStyle w:val="Heading2"/>
      <w:lvlText w:val="%1.%2"/>
      <w:lvlJc w:val="left"/>
      <w:pPr>
        <w:tabs>
          <w:tab w:val="num" w:pos="360"/>
        </w:tabs>
        <w:ind w:left="288" w:hanging="288"/>
      </w:pPr>
      <w:rPr>
        <w:rFonts w:ascii="Times New Roman" w:hAnsi="Times New Roman" w:cs="Times New Roman"/>
        <w:b w:val="0"/>
        <w:bCs w:val="0"/>
        <w:i/>
        <w:iCs/>
        <w:caps w:val="0"/>
        <w:smallCaps w:val="0"/>
        <w:strike w:val="0"/>
        <w:dstrike w:val="0"/>
        <w:vanish w:val="0"/>
        <w:color w:val="auto"/>
        <w:position w:val="0"/>
        <w:sz w:val="20"/>
        <w:szCs w:val="20"/>
        <w:vertAlign w:val="baseline"/>
      </w:rPr>
    </w:lvl>
    <w:lvl w:ilvl="2">
      <w:start w:val="1"/>
      <w:numFmt w:val="decimal"/>
      <w:pStyle w:val="Heading3"/>
      <w:lvlText w:val="%2.%3"/>
      <w:lvlJc w:val="left"/>
      <w:pPr>
        <w:tabs>
          <w:tab w:val="num" w:pos="540"/>
        </w:tabs>
        <w:ind w:left="0" w:firstLine="180"/>
      </w:pPr>
      <w:rPr>
        <w:rFonts w:ascii="Times New Roman" w:hAnsi="Times New Roman" w:cs="Times New Roman"/>
        <w:b w:val="0"/>
        <w:bCs w:val="0"/>
        <w:i/>
        <w:iCs/>
        <w:caps w:val="0"/>
        <w:smallCaps w:val="0"/>
        <w:strike w:val="0"/>
        <w:dstrike w:val="0"/>
        <w:vanish w:val="0"/>
        <w:color w:val="auto"/>
        <w:position w:val="0"/>
        <w:sz w:val="20"/>
        <w:szCs w:val="20"/>
        <w:vertAlign w:val="baseline"/>
      </w:rPr>
    </w:lvl>
    <w:lvl w:ilvl="3">
      <w:start w:val="1"/>
      <w:numFmt w:val="lowerLetter"/>
      <w:pStyle w:val="Heading4"/>
      <w:lvlText w:val="%3.%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53E3744D"/>
    <w:multiLevelType w:val="multilevel"/>
    <w:tmpl w:val="DC2AEE30"/>
    <w:lvl w:ilvl="0">
      <w:start w:val="1"/>
      <w:numFmt w:val="upperRoman"/>
      <w:lvlText w:val="%1"/>
      <w:lvlJc w:val="left"/>
      <w:pPr>
        <w:tabs>
          <w:tab w:val="num" w:pos="1080"/>
        </w:tabs>
        <w:ind w:left="0" w:firstLine="0"/>
      </w:pPr>
      <w:rPr>
        <w:rFonts w:ascii="Times New Roman" w:hAnsi="Times New Roman" w:cs="Times New Roman"/>
        <w:b w:val="0"/>
        <w:bCs w:val="0"/>
        <w:i w:val="0"/>
        <w:iCs w:val="0"/>
        <w:sz w:val="16"/>
        <w:szCs w:val="16"/>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6">
    <w:nsid w:val="6CB23BAA"/>
    <w:multiLevelType w:val="multilevel"/>
    <w:tmpl w:val="394806F6"/>
    <w:lvl w:ilvl="0">
      <w:start w:val="1"/>
      <w:numFmt w:val="decimal"/>
      <w:lvlText w:val="%1"/>
      <w:lvlJc w:val="left"/>
      <w:pPr>
        <w:tabs>
          <w:tab w:val="num" w:pos="0"/>
        </w:tabs>
        <w:ind w:left="360" w:hanging="360"/>
      </w:pPr>
      <w:rPr>
        <w:rFonts w:ascii="Times New Roman" w:hAnsi="Times New Roman" w:cs="Times New Roman"/>
        <w:b w:val="0"/>
        <w:bCs w:val="0"/>
        <w:i w:val="0"/>
        <w:iCs w:val="0"/>
        <w:color w:val="auto"/>
        <w:sz w:val="16"/>
        <w:szCs w:val="16"/>
      </w:rPr>
    </w:lvl>
    <w:lvl w:ilvl="1">
      <w:start w:val="1"/>
      <w:numFmt w:val="lowerLetter"/>
      <w:lvlText w:val="%1.%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3.%4"/>
      <w:lvlJc w:val="left"/>
      <w:pPr>
        <w:tabs>
          <w:tab w:val="num" w:pos="2880"/>
        </w:tabs>
        <w:ind w:left="2880" w:hanging="360"/>
      </w:pPr>
      <w:rPr>
        <w:rFonts w:cs="Times New Roman"/>
      </w:rPr>
    </w:lvl>
    <w:lvl w:ilvl="4">
      <w:start w:val="1"/>
      <w:numFmt w:val="lowerLetter"/>
      <w:lvlText w:val="%4.%5"/>
      <w:lvlJc w:val="left"/>
      <w:pPr>
        <w:tabs>
          <w:tab w:val="num" w:pos="3600"/>
        </w:tabs>
        <w:ind w:left="3600" w:hanging="360"/>
      </w:pPr>
      <w:rPr>
        <w:rFonts w:cs="Times New Roman"/>
      </w:rPr>
    </w:lvl>
    <w:lvl w:ilvl="5">
      <w:start w:val="1"/>
      <w:numFmt w:val="lowerRoman"/>
      <w:lvlText w:val="%5.%6"/>
      <w:lvlJc w:val="right"/>
      <w:pPr>
        <w:tabs>
          <w:tab w:val="num" w:pos="4320"/>
        </w:tabs>
        <w:ind w:left="4320" w:hanging="180"/>
      </w:pPr>
      <w:rPr>
        <w:rFonts w:cs="Times New Roman"/>
      </w:rPr>
    </w:lvl>
    <w:lvl w:ilvl="6">
      <w:start w:val="1"/>
      <w:numFmt w:val="decimal"/>
      <w:lvlText w:val="%6.%7"/>
      <w:lvlJc w:val="left"/>
      <w:pPr>
        <w:tabs>
          <w:tab w:val="num" w:pos="5040"/>
        </w:tabs>
        <w:ind w:left="5040" w:hanging="360"/>
      </w:pPr>
      <w:rPr>
        <w:rFonts w:cs="Times New Roman"/>
      </w:rPr>
    </w:lvl>
    <w:lvl w:ilvl="7">
      <w:start w:val="1"/>
      <w:numFmt w:val="lowerLetter"/>
      <w:lvlText w:val="%7.%8"/>
      <w:lvlJc w:val="left"/>
      <w:pPr>
        <w:tabs>
          <w:tab w:val="num" w:pos="5760"/>
        </w:tabs>
        <w:ind w:left="5760" w:hanging="360"/>
      </w:pPr>
      <w:rPr>
        <w:rFonts w:cs="Times New Roman"/>
      </w:rPr>
    </w:lvl>
    <w:lvl w:ilvl="8">
      <w:start w:val="1"/>
      <w:numFmt w:val="lowerRoman"/>
      <w:lvlText w:val="%8.%9"/>
      <w:lvlJc w:val="right"/>
      <w:pPr>
        <w:tabs>
          <w:tab w:val="num" w:pos="6480"/>
        </w:tabs>
        <w:ind w:left="6480" w:hanging="180"/>
      </w:pPr>
      <w:rPr>
        <w:rFonts w:cs="Times New Roman"/>
      </w:rPr>
    </w:lvl>
  </w:abstractNum>
  <w:num w:numId="1">
    <w:abstractNumId w:val="4"/>
  </w:num>
  <w:num w:numId="2">
    <w:abstractNumId w:val="0"/>
  </w:num>
  <w:num w:numId="3">
    <w:abstractNumId w:val="6"/>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defaultTabStop w:val="720"/>
  <w:autoHyphenation/>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40869"/>
    <w:rsid w:val="0000123C"/>
    <w:rsid w:val="00014F21"/>
    <w:rsid w:val="00025494"/>
    <w:rsid w:val="00030D8D"/>
    <w:rsid w:val="00040869"/>
    <w:rsid w:val="00050B48"/>
    <w:rsid w:val="000663BF"/>
    <w:rsid w:val="000731D8"/>
    <w:rsid w:val="000B4CC7"/>
    <w:rsid w:val="000C0563"/>
    <w:rsid w:val="000C2988"/>
    <w:rsid w:val="00110878"/>
    <w:rsid w:val="001305A1"/>
    <w:rsid w:val="00150892"/>
    <w:rsid w:val="001508A7"/>
    <w:rsid w:val="00157E76"/>
    <w:rsid w:val="00172547"/>
    <w:rsid w:val="0017318D"/>
    <w:rsid w:val="00176554"/>
    <w:rsid w:val="0019205F"/>
    <w:rsid w:val="001B4198"/>
    <w:rsid w:val="001B498A"/>
    <w:rsid w:val="001D48C2"/>
    <w:rsid w:val="001D4959"/>
    <w:rsid w:val="001D65F0"/>
    <w:rsid w:val="001F0D5A"/>
    <w:rsid w:val="00217AFF"/>
    <w:rsid w:val="00221F94"/>
    <w:rsid w:val="0023267B"/>
    <w:rsid w:val="0023565A"/>
    <w:rsid w:val="00251F29"/>
    <w:rsid w:val="002637E8"/>
    <w:rsid w:val="002C0C3A"/>
    <w:rsid w:val="002C4CCD"/>
    <w:rsid w:val="002D3764"/>
    <w:rsid w:val="002E03D6"/>
    <w:rsid w:val="00315604"/>
    <w:rsid w:val="00322CD1"/>
    <w:rsid w:val="00323073"/>
    <w:rsid w:val="0032761A"/>
    <w:rsid w:val="0033653A"/>
    <w:rsid w:val="003503EC"/>
    <w:rsid w:val="00362AA9"/>
    <w:rsid w:val="0038450E"/>
    <w:rsid w:val="00392016"/>
    <w:rsid w:val="003943A9"/>
    <w:rsid w:val="0039709B"/>
    <w:rsid w:val="003B1B3B"/>
    <w:rsid w:val="003B232E"/>
    <w:rsid w:val="003C21FB"/>
    <w:rsid w:val="003E6A5D"/>
    <w:rsid w:val="003F1BA2"/>
    <w:rsid w:val="003F7D97"/>
    <w:rsid w:val="004068B8"/>
    <w:rsid w:val="00415251"/>
    <w:rsid w:val="00416011"/>
    <w:rsid w:val="00423A91"/>
    <w:rsid w:val="00424D32"/>
    <w:rsid w:val="004359BA"/>
    <w:rsid w:val="0045388F"/>
    <w:rsid w:val="004551D0"/>
    <w:rsid w:val="0046476A"/>
    <w:rsid w:val="00472189"/>
    <w:rsid w:val="00477ADF"/>
    <w:rsid w:val="004944F0"/>
    <w:rsid w:val="0049658D"/>
    <w:rsid w:val="004A3044"/>
    <w:rsid w:val="004A68CD"/>
    <w:rsid w:val="004C1B7C"/>
    <w:rsid w:val="004D51C8"/>
    <w:rsid w:val="004D642A"/>
    <w:rsid w:val="004E0B61"/>
    <w:rsid w:val="004E2359"/>
    <w:rsid w:val="004E330C"/>
    <w:rsid w:val="005028B1"/>
    <w:rsid w:val="00504BD6"/>
    <w:rsid w:val="005455E2"/>
    <w:rsid w:val="0054711C"/>
    <w:rsid w:val="00547F46"/>
    <w:rsid w:val="0056490C"/>
    <w:rsid w:val="00564AE8"/>
    <w:rsid w:val="005856C7"/>
    <w:rsid w:val="00591E47"/>
    <w:rsid w:val="005A2402"/>
    <w:rsid w:val="005D1236"/>
    <w:rsid w:val="005D3D7C"/>
    <w:rsid w:val="005D4EFC"/>
    <w:rsid w:val="00604B08"/>
    <w:rsid w:val="00605288"/>
    <w:rsid w:val="006107D7"/>
    <w:rsid w:val="006170A3"/>
    <w:rsid w:val="00635E62"/>
    <w:rsid w:val="00646B3E"/>
    <w:rsid w:val="00664BFD"/>
    <w:rsid w:val="00667221"/>
    <w:rsid w:val="00676974"/>
    <w:rsid w:val="00685CC6"/>
    <w:rsid w:val="006868FD"/>
    <w:rsid w:val="00694A54"/>
    <w:rsid w:val="006A308B"/>
    <w:rsid w:val="006A7EB3"/>
    <w:rsid w:val="006C7104"/>
    <w:rsid w:val="006D0B35"/>
    <w:rsid w:val="006E6DDA"/>
    <w:rsid w:val="007052D9"/>
    <w:rsid w:val="0070720C"/>
    <w:rsid w:val="007251A3"/>
    <w:rsid w:val="00734053"/>
    <w:rsid w:val="00741726"/>
    <w:rsid w:val="00773BA5"/>
    <w:rsid w:val="0078596D"/>
    <w:rsid w:val="00787A6F"/>
    <w:rsid w:val="00791A6C"/>
    <w:rsid w:val="00796F0B"/>
    <w:rsid w:val="007A23C0"/>
    <w:rsid w:val="007A3E5E"/>
    <w:rsid w:val="007A750F"/>
    <w:rsid w:val="007D1053"/>
    <w:rsid w:val="00812FE0"/>
    <w:rsid w:val="00814297"/>
    <w:rsid w:val="00833A5D"/>
    <w:rsid w:val="008422EC"/>
    <w:rsid w:val="00854D23"/>
    <w:rsid w:val="008873A5"/>
    <w:rsid w:val="008C308B"/>
    <w:rsid w:val="008D7EA4"/>
    <w:rsid w:val="008E7508"/>
    <w:rsid w:val="009039C7"/>
    <w:rsid w:val="00911F81"/>
    <w:rsid w:val="0093174D"/>
    <w:rsid w:val="00941BE6"/>
    <w:rsid w:val="00944527"/>
    <w:rsid w:val="00945EF1"/>
    <w:rsid w:val="00946252"/>
    <w:rsid w:val="0094634E"/>
    <w:rsid w:val="009523FE"/>
    <w:rsid w:val="00967A7A"/>
    <w:rsid w:val="00974548"/>
    <w:rsid w:val="00984115"/>
    <w:rsid w:val="009B29B6"/>
    <w:rsid w:val="009E2132"/>
    <w:rsid w:val="009E6268"/>
    <w:rsid w:val="009F0E5B"/>
    <w:rsid w:val="009F4516"/>
    <w:rsid w:val="00A10080"/>
    <w:rsid w:val="00A107B6"/>
    <w:rsid w:val="00A13BCB"/>
    <w:rsid w:val="00A14DF8"/>
    <w:rsid w:val="00A15775"/>
    <w:rsid w:val="00A20EFE"/>
    <w:rsid w:val="00A22489"/>
    <w:rsid w:val="00A324E2"/>
    <w:rsid w:val="00A32825"/>
    <w:rsid w:val="00A3644D"/>
    <w:rsid w:val="00A37D8F"/>
    <w:rsid w:val="00A54226"/>
    <w:rsid w:val="00A75CEF"/>
    <w:rsid w:val="00A938E8"/>
    <w:rsid w:val="00AA11D7"/>
    <w:rsid w:val="00AB4587"/>
    <w:rsid w:val="00AC3C05"/>
    <w:rsid w:val="00AD4FAC"/>
    <w:rsid w:val="00AD69F9"/>
    <w:rsid w:val="00AE419B"/>
    <w:rsid w:val="00AE7BE2"/>
    <w:rsid w:val="00AF070F"/>
    <w:rsid w:val="00B04757"/>
    <w:rsid w:val="00B33E6F"/>
    <w:rsid w:val="00B55357"/>
    <w:rsid w:val="00B87844"/>
    <w:rsid w:val="00B91795"/>
    <w:rsid w:val="00B92B0A"/>
    <w:rsid w:val="00BA099A"/>
    <w:rsid w:val="00BB2B51"/>
    <w:rsid w:val="00BE41B3"/>
    <w:rsid w:val="00BE5025"/>
    <w:rsid w:val="00C04D56"/>
    <w:rsid w:val="00C05FB9"/>
    <w:rsid w:val="00C21F50"/>
    <w:rsid w:val="00C362A0"/>
    <w:rsid w:val="00C4371E"/>
    <w:rsid w:val="00C52D89"/>
    <w:rsid w:val="00C77A2F"/>
    <w:rsid w:val="00C8109E"/>
    <w:rsid w:val="00C85A42"/>
    <w:rsid w:val="00CA0D77"/>
    <w:rsid w:val="00CA533A"/>
    <w:rsid w:val="00CD1624"/>
    <w:rsid w:val="00CE5C43"/>
    <w:rsid w:val="00CF5012"/>
    <w:rsid w:val="00D00481"/>
    <w:rsid w:val="00D13723"/>
    <w:rsid w:val="00D30B70"/>
    <w:rsid w:val="00D34519"/>
    <w:rsid w:val="00D47113"/>
    <w:rsid w:val="00D53E96"/>
    <w:rsid w:val="00D5470B"/>
    <w:rsid w:val="00D60EB9"/>
    <w:rsid w:val="00D63FCB"/>
    <w:rsid w:val="00D644C7"/>
    <w:rsid w:val="00D7788E"/>
    <w:rsid w:val="00D86F8A"/>
    <w:rsid w:val="00D97DCC"/>
    <w:rsid w:val="00DB1F4E"/>
    <w:rsid w:val="00DC7E1D"/>
    <w:rsid w:val="00DD192C"/>
    <w:rsid w:val="00DF2E3A"/>
    <w:rsid w:val="00E141ED"/>
    <w:rsid w:val="00E16D67"/>
    <w:rsid w:val="00E20FCB"/>
    <w:rsid w:val="00E23934"/>
    <w:rsid w:val="00E257DF"/>
    <w:rsid w:val="00E31814"/>
    <w:rsid w:val="00E32D6F"/>
    <w:rsid w:val="00E35355"/>
    <w:rsid w:val="00E37CCD"/>
    <w:rsid w:val="00E37EAA"/>
    <w:rsid w:val="00E637D2"/>
    <w:rsid w:val="00E65BB6"/>
    <w:rsid w:val="00E86487"/>
    <w:rsid w:val="00E96005"/>
    <w:rsid w:val="00EB1AA7"/>
    <w:rsid w:val="00EB7A85"/>
    <w:rsid w:val="00ED5B2F"/>
    <w:rsid w:val="00ED7D3D"/>
    <w:rsid w:val="00EE2769"/>
    <w:rsid w:val="00EE73AA"/>
    <w:rsid w:val="00F211FE"/>
    <w:rsid w:val="00F22BCC"/>
    <w:rsid w:val="00F2462E"/>
    <w:rsid w:val="00F26BF7"/>
    <w:rsid w:val="00F3260C"/>
    <w:rsid w:val="00F360C7"/>
    <w:rsid w:val="00F44DEC"/>
    <w:rsid w:val="00F54353"/>
    <w:rsid w:val="00F55D60"/>
    <w:rsid w:val="00F734CC"/>
    <w:rsid w:val="00FA024D"/>
    <w:rsid w:val="00FA5A37"/>
    <w:rsid w:val="00FB02EB"/>
    <w:rsid w:val="00FB1089"/>
    <w:rsid w:val="00FD062B"/>
    <w:rsid w:val="00FE5AEE"/>
    <w:rsid w:val="00FF0050"/>
    <w:rsid w:val="00FF35D9"/>
    <w:rsid w:val="00FF62A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jc w:val="center"/>
    </w:pPr>
  </w:style>
  <w:style w:type="paragraph" w:styleId="Heading1">
    <w:name w:val="heading 1"/>
    <w:basedOn w:val="Normal"/>
    <w:next w:val="Normal"/>
    <w:qFormat/>
    <w:pPr>
      <w:keepNext/>
      <w:keepLines/>
      <w:numPr>
        <w:numId w:val="1"/>
      </w:numPr>
      <w:tabs>
        <w:tab w:val="left" w:pos="216"/>
      </w:tabs>
      <w:spacing w:before="160" w:after="80"/>
      <w:ind w:firstLine="0"/>
      <w:outlineLvl w:val="0"/>
    </w:pPr>
    <w:rPr>
      <w:smallCaps/>
    </w:rPr>
  </w:style>
  <w:style w:type="paragraph" w:styleId="Heading2">
    <w:name w:val="heading 2"/>
    <w:basedOn w:val="Normal"/>
    <w:next w:val="Normal"/>
    <w:qFormat/>
    <w:pPr>
      <w:keepNext/>
      <w:keepLines/>
      <w:numPr>
        <w:ilvl w:val="1"/>
        <w:numId w:val="1"/>
      </w:numPr>
      <w:tabs>
        <w:tab w:val="left" w:pos="288"/>
      </w:tabs>
      <w:spacing w:before="120" w:after="60"/>
      <w:jc w:val="left"/>
      <w:outlineLvl w:val="1"/>
    </w:pPr>
    <w:rPr>
      <w:i/>
      <w:iCs/>
    </w:rPr>
  </w:style>
  <w:style w:type="paragraph" w:styleId="Heading3">
    <w:name w:val="heading 3"/>
    <w:basedOn w:val="Normal"/>
    <w:next w:val="Normal"/>
    <w:qFormat/>
    <w:pPr>
      <w:numPr>
        <w:ilvl w:val="2"/>
        <w:numId w:val="1"/>
      </w:numPr>
      <w:spacing w:line="240" w:lineRule="exact"/>
      <w:ind w:firstLine="288"/>
      <w:jc w:val="both"/>
      <w:outlineLvl w:val="2"/>
    </w:pPr>
    <w:rPr>
      <w:i/>
      <w:iCs/>
    </w:rPr>
  </w:style>
  <w:style w:type="paragraph" w:styleId="Heading4">
    <w:name w:val="heading 4"/>
    <w:basedOn w:val="Normal"/>
    <w:next w:val="Normal"/>
    <w:qFormat/>
    <w:pPr>
      <w:numPr>
        <w:ilvl w:val="3"/>
        <w:numId w:val="1"/>
      </w:numPr>
      <w:tabs>
        <w:tab w:val="left" w:pos="720"/>
      </w:tabs>
      <w:spacing w:before="40" w:after="40"/>
      <w:ind w:firstLine="504"/>
      <w:jc w:val="both"/>
      <w:outlineLvl w:val="3"/>
    </w:pPr>
    <w:rPr>
      <w:i/>
      <w:iCs/>
    </w:rPr>
  </w:style>
  <w:style w:type="paragraph" w:styleId="Heading5">
    <w:name w:val="heading 5"/>
    <w:basedOn w:val="Normal"/>
    <w:next w:val="Normal"/>
    <w:qFormat/>
    <w:pPr>
      <w:tabs>
        <w:tab w:val="left" w:pos="360"/>
      </w:tabs>
      <w:spacing w:before="160" w:after="80"/>
      <w:outlineLvl w:val="4"/>
    </w:pPr>
    <w:rPr>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qFormat/>
    <w:rPr>
      <w:spacing w:val="-1"/>
      <w:lang w:val="x-none" w:eastAsia="x-none"/>
    </w:rPr>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FootnoteTextChar">
    <w:name w:val="Footnote Text Char"/>
    <w:basedOn w:val="DefaultParagraphFont"/>
    <w:qFormat/>
  </w:style>
  <w:style w:type="character" w:customStyle="1" w:styleId="FootnoteCharacters">
    <w:name w:val="Footnote Characters"/>
    <w:basedOn w:val="DefaultParagraphFont"/>
    <w:qFormat/>
    <w:rPr>
      <w:vertAlign w:val="superscript"/>
    </w:rPr>
  </w:style>
  <w:style w:type="character" w:customStyle="1" w:styleId="FootnoteAnchor">
    <w:name w:val="Footnote Anchor"/>
    <w:rPr>
      <w:vertAlign w:val="superscript"/>
    </w:rPr>
  </w:style>
  <w:style w:type="character" w:customStyle="1" w:styleId="tlid-translation">
    <w:name w:val="tlid-translation"/>
    <w:basedOn w:val="DefaultParagraphFont"/>
    <w:qFormat/>
  </w:style>
  <w:style w:type="character" w:styleId="PlaceholderText">
    <w:name w:val="Placeholder Text"/>
    <w:basedOn w:val="DefaultParagraphFont"/>
    <w:qFormat/>
    <w:rPr>
      <w:color w:val="808080"/>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customStyle="1"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IBM Plex Sans Devanagari"/>
      <w:sz w:val="28"/>
      <w:szCs w:val="28"/>
    </w:rPr>
  </w:style>
  <w:style w:type="paragraph" w:styleId="BodyText">
    <w:name w:val="Body Text"/>
    <w:basedOn w:val="Normal"/>
    <w:pPr>
      <w:tabs>
        <w:tab w:val="left" w:pos="288"/>
      </w:tabs>
      <w:spacing w:after="120" w:line="228" w:lineRule="auto"/>
      <w:ind w:firstLine="288"/>
      <w:jc w:val="both"/>
    </w:pPr>
    <w:rPr>
      <w:spacing w:val="-1"/>
      <w:lang w:val="x-none" w:eastAsia="x-none"/>
    </w:rPr>
  </w:style>
  <w:style w:type="paragraph" w:styleId="List">
    <w:name w:val="List"/>
    <w:basedOn w:val="BodyText"/>
    <w:rPr>
      <w:rFonts w:cs="IBM Plex Sans Devanagari"/>
    </w:rPr>
  </w:style>
  <w:style w:type="paragraph" w:styleId="Caption">
    <w:name w:val="caption"/>
    <w:basedOn w:val="Normal"/>
    <w:qFormat/>
    <w:pPr>
      <w:suppressLineNumbers/>
      <w:spacing w:before="120" w:after="120"/>
    </w:pPr>
    <w:rPr>
      <w:rFonts w:cs="IBM Plex Sans Devanagari"/>
      <w:i/>
      <w:iCs/>
      <w:sz w:val="24"/>
      <w:szCs w:val="24"/>
    </w:rPr>
  </w:style>
  <w:style w:type="paragraph" w:customStyle="1" w:styleId="Index">
    <w:name w:val="Index"/>
    <w:basedOn w:val="Normal"/>
    <w:qFormat/>
    <w:pPr>
      <w:suppressLineNumbers/>
    </w:pPr>
    <w:rPr>
      <w:rFonts w:cs="IBM Plex Sans Devanagari"/>
    </w:rPr>
  </w:style>
  <w:style w:type="paragraph" w:customStyle="1" w:styleId="Abstract">
    <w:name w:val="Abstract"/>
    <w:qFormat/>
    <w:pPr>
      <w:overflowPunct w:val="0"/>
      <w:spacing w:after="200"/>
      <w:ind w:firstLine="272"/>
      <w:jc w:val="both"/>
    </w:pPr>
    <w:rPr>
      <w:b/>
      <w:bCs/>
      <w:sz w:val="18"/>
      <w:szCs w:val="18"/>
    </w:rPr>
  </w:style>
  <w:style w:type="paragraph" w:customStyle="1" w:styleId="Affiliation">
    <w:name w:val="Affiliation"/>
    <w:qFormat/>
    <w:pPr>
      <w:overflowPunct w:val="0"/>
      <w:jc w:val="center"/>
    </w:pPr>
  </w:style>
  <w:style w:type="paragraph" w:customStyle="1" w:styleId="Author">
    <w:name w:val="Author"/>
    <w:qFormat/>
    <w:pPr>
      <w:overflowPunct w:val="0"/>
      <w:spacing w:before="360" w:after="40"/>
      <w:jc w:val="center"/>
    </w:pPr>
    <w:rPr>
      <w:sz w:val="22"/>
      <w:szCs w:val="22"/>
    </w:rPr>
  </w:style>
  <w:style w:type="paragraph" w:customStyle="1" w:styleId="bulletlist">
    <w:name w:val="bullet list"/>
    <w:basedOn w:val="BodyText"/>
    <w:qFormat/>
    <w:pPr>
      <w:tabs>
        <w:tab w:val="num" w:pos="648"/>
      </w:tabs>
      <w:ind w:left="576" w:hanging="288"/>
    </w:pPr>
  </w:style>
  <w:style w:type="paragraph" w:customStyle="1" w:styleId="equation">
    <w:name w:val="equation"/>
    <w:basedOn w:val="Normal"/>
    <w:qFormat/>
    <w:pPr>
      <w:tabs>
        <w:tab w:val="center" w:pos="2520"/>
        <w:tab w:val="right" w:pos="5040"/>
      </w:tabs>
      <w:spacing w:before="240" w:after="240" w:line="216" w:lineRule="auto"/>
    </w:pPr>
    <w:rPr>
      <w:rFonts w:ascii="Symbol" w:hAnsi="Symbol" w:cs="Symbol"/>
    </w:rPr>
  </w:style>
  <w:style w:type="paragraph" w:customStyle="1" w:styleId="figurecaption">
    <w:name w:val="figure caption"/>
    <w:qFormat/>
    <w:pPr>
      <w:tabs>
        <w:tab w:val="num" w:pos="0"/>
        <w:tab w:val="left" w:pos="533"/>
      </w:tabs>
      <w:overflowPunct w:val="0"/>
      <w:spacing w:before="80" w:after="200"/>
      <w:jc w:val="both"/>
    </w:pPr>
    <w:rPr>
      <w:sz w:val="16"/>
      <w:szCs w:val="16"/>
    </w:rPr>
  </w:style>
  <w:style w:type="paragraph" w:customStyle="1" w:styleId="footnote">
    <w:name w:val="footnote"/>
    <w:qFormat/>
    <w:pPr>
      <w:tabs>
        <w:tab w:val="num" w:pos="648"/>
      </w:tabs>
      <w:overflowPunct w:val="0"/>
      <w:spacing w:after="40"/>
      <w:ind w:firstLine="288"/>
    </w:pPr>
    <w:rPr>
      <w:sz w:val="16"/>
      <w:szCs w:val="16"/>
    </w:rPr>
  </w:style>
  <w:style w:type="paragraph" w:customStyle="1" w:styleId="papersubtitle">
    <w:name w:val="paper subtitle"/>
    <w:qFormat/>
    <w:pPr>
      <w:overflowPunct w:val="0"/>
      <w:spacing w:after="120"/>
      <w:jc w:val="center"/>
    </w:pPr>
    <w:rPr>
      <w:rFonts w:eastAsia="MS Mincho"/>
      <w:sz w:val="28"/>
      <w:szCs w:val="28"/>
    </w:rPr>
  </w:style>
  <w:style w:type="paragraph" w:customStyle="1" w:styleId="papertitle">
    <w:name w:val="paper title"/>
    <w:qFormat/>
    <w:pPr>
      <w:overflowPunct w:val="0"/>
      <w:spacing w:after="120"/>
      <w:jc w:val="center"/>
    </w:pPr>
    <w:rPr>
      <w:rFonts w:eastAsia="MS Mincho"/>
      <w:sz w:val="48"/>
      <w:szCs w:val="48"/>
    </w:rPr>
  </w:style>
  <w:style w:type="paragraph" w:customStyle="1" w:styleId="references">
    <w:name w:val="references"/>
    <w:qFormat/>
    <w:pPr>
      <w:tabs>
        <w:tab w:val="num" w:pos="360"/>
      </w:tabs>
      <w:overflowPunct w:val="0"/>
      <w:spacing w:after="50" w:line="180" w:lineRule="exact"/>
      <w:ind w:left="360" w:hanging="360"/>
      <w:jc w:val="both"/>
    </w:pPr>
    <w:rPr>
      <w:rFonts w:eastAsia="MS Mincho"/>
      <w:sz w:val="16"/>
      <w:szCs w:val="16"/>
    </w:rPr>
  </w:style>
  <w:style w:type="paragraph" w:customStyle="1" w:styleId="sponsors">
    <w:name w:val="sponsors"/>
    <w:qFormat/>
    <w:pPr>
      <w:pBdr>
        <w:top w:val="single" w:sz="4" w:space="2" w:color="000000"/>
      </w:pBdr>
      <w:overflowPunct w:val="0"/>
      <w:ind w:firstLine="288"/>
    </w:pPr>
    <w:rPr>
      <w:sz w:val="16"/>
      <w:szCs w:val="16"/>
    </w:rPr>
  </w:style>
  <w:style w:type="paragraph" w:customStyle="1" w:styleId="tablecolhead">
    <w:name w:val="table col head"/>
    <w:basedOn w:val="Normal"/>
    <w:qFormat/>
    <w:rPr>
      <w:b/>
      <w:bCs/>
      <w:sz w:val="16"/>
      <w:szCs w:val="16"/>
    </w:rPr>
  </w:style>
  <w:style w:type="paragraph" w:customStyle="1" w:styleId="tablecolsubhead">
    <w:name w:val="table col subhead"/>
    <w:basedOn w:val="tablecolhead"/>
    <w:qFormat/>
    <w:rPr>
      <w:i/>
      <w:iCs/>
      <w:sz w:val="15"/>
      <w:szCs w:val="15"/>
    </w:rPr>
  </w:style>
  <w:style w:type="paragraph" w:customStyle="1" w:styleId="tablecopy">
    <w:name w:val="table copy"/>
    <w:qFormat/>
    <w:pPr>
      <w:overflowPunct w:val="0"/>
      <w:jc w:val="both"/>
    </w:pPr>
    <w:rPr>
      <w:sz w:val="16"/>
      <w:szCs w:val="16"/>
    </w:rPr>
  </w:style>
  <w:style w:type="paragraph" w:customStyle="1" w:styleId="tablefootnote">
    <w:name w:val="table footnote"/>
    <w:qFormat/>
    <w:pPr>
      <w:tabs>
        <w:tab w:val="num" w:pos="0"/>
      </w:tabs>
      <w:overflowPunct w:val="0"/>
      <w:spacing w:before="60" w:after="30"/>
      <w:ind w:left="58" w:hanging="29"/>
      <w:jc w:val="right"/>
    </w:pPr>
    <w:rPr>
      <w:sz w:val="12"/>
      <w:szCs w:val="12"/>
    </w:rPr>
  </w:style>
  <w:style w:type="paragraph" w:customStyle="1" w:styleId="tablehead">
    <w:name w:val="table head"/>
    <w:qFormat/>
    <w:pPr>
      <w:tabs>
        <w:tab w:val="num" w:pos="1080"/>
      </w:tabs>
      <w:overflowPunct w:val="0"/>
      <w:spacing w:before="240" w:after="120" w:line="216" w:lineRule="auto"/>
      <w:jc w:val="center"/>
    </w:pPr>
    <w:rPr>
      <w:smallCaps/>
      <w:sz w:val="16"/>
      <w:szCs w:val="16"/>
    </w:rPr>
  </w:style>
  <w:style w:type="paragraph" w:customStyle="1" w:styleId="Keywords">
    <w:name w:val="Keywords"/>
    <w:basedOn w:val="Abstract"/>
    <w:qFormat/>
    <w:pPr>
      <w:spacing w:after="120"/>
      <w:ind w:firstLine="274"/>
    </w:pPr>
    <w:rPr>
      <w:i/>
    </w:rPr>
  </w:style>
  <w:style w:type="paragraph" w:customStyle="1" w:styleId="HeaderandFooter">
    <w:name w:val="Header and Footer"/>
    <w:basedOn w:val="Normal"/>
    <w:qFormat/>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NormalWeb">
    <w:name w:val="Normal (Web)"/>
    <w:basedOn w:val="Normal"/>
    <w:qFormat/>
    <w:pPr>
      <w:spacing w:before="280" w:after="280"/>
      <w:jc w:val="left"/>
    </w:pPr>
    <w:rPr>
      <w:rFonts w:eastAsia="Times New Roman"/>
      <w:sz w:val="24"/>
      <w:szCs w:val="24"/>
    </w:rPr>
  </w:style>
  <w:style w:type="paragraph" w:styleId="FootnoteText">
    <w:name w:val="footnote text"/>
    <w:basedOn w:val="Normal"/>
  </w:style>
  <w:style w:type="paragraph" w:styleId="CommentText">
    <w:name w:val="annotation text"/>
    <w:basedOn w:val="Normal"/>
    <w:qFormat/>
  </w:style>
  <w:style w:type="paragraph" w:styleId="BalloonText">
    <w:name w:val="Balloon Text"/>
    <w:basedOn w:val="Normal"/>
    <w:qFormat/>
    <w:rPr>
      <w:rFonts w:ascii="Segoe UI" w:hAnsi="Segoe UI" w:cs="Segoe UI"/>
      <w:sz w:val="18"/>
      <w:szCs w:val="18"/>
    </w:rPr>
  </w:style>
  <w:style w:type="paragraph" w:styleId="ListParagraph">
    <w:name w:val="List Paragraph"/>
    <w:basedOn w:val="Normal"/>
    <w:qFormat/>
    <w:pPr>
      <w:ind w:left="720"/>
      <w:contextualSpacing/>
    </w:pPr>
  </w:style>
  <w:style w:type="paragraph" w:customStyle="1" w:styleId="TableContents">
    <w:name w:val="Table Contents"/>
    <w:basedOn w:val="Normal"/>
    <w:qFormat/>
    <w:pPr>
      <w:widowControl w:val="0"/>
      <w:suppressLineNumbers/>
    </w:pPr>
  </w:style>
  <w:style w:type="table" w:styleId="TableGrid">
    <w:name w:val="Table Grid"/>
    <w:basedOn w:val="TableNormal"/>
    <w:uiPriority w:val="59"/>
    <w:rsid w:val="00EB7A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6">
    <w:name w:val="ListLabel 6"/>
    <w:qFormat/>
    <w:rsid w:val="009E21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147002">
      <w:bodyDiv w:val="1"/>
      <w:marLeft w:val="0"/>
      <w:marRight w:val="0"/>
      <w:marTop w:val="0"/>
      <w:marBottom w:val="0"/>
      <w:divBdr>
        <w:top w:val="none" w:sz="0" w:space="0" w:color="auto"/>
        <w:left w:val="none" w:sz="0" w:space="0" w:color="auto"/>
        <w:bottom w:val="none" w:sz="0" w:space="0" w:color="auto"/>
        <w:right w:val="none" w:sz="0" w:space="0" w:color="auto"/>
      </w:divBdr>
    </w:div>
    <w:div w:id="1656490315">
      <w:bodyDiv w:val="1"/>
      <w:marLeft w:val="0"/>
      <w:marRight w:val="0"/>
      <w:marTop w:val="0"/>
      <w:marBottom w:val="0"/>
      <w:divBdr>
        <w:top w:val="none" w:sz="0" w:space="0" w:color="auto"/>
        <w:left w:val="none" w:sz="0" w:space="0" w:color="auto"/>
        <w:bottom w:val="none" w:sz="0" w:space="0" w:color="auto"/>
        <w:right w:val="none" w:sz="0" w:space="0" w:color="auto"/>
      </w:divBdr>
    </w:div>
    <w:div w:id="1863517113">
      <w:bodyDiv w:val="1"/>
      <w:marLeft w:val="0"/>
      <w:marRight w:val="0"/>
      <w:marTop w:val="0"/>
      <w:marBottom w:val="0"/>
      <w:divBdr>
        <w:top w:val="none" w:sz="0" w:space="0" w:color="auto"/>
        <w:left w:val="none" w:sz="0" w:space="0" w:color="auto"/>
        <w:bottom w:val="none" w:sz="0" w:space="0" w:color="auto"/>
        <w:right w:val="none" w:sz="0" w:space="0" w:color="auto"/>
      </w:divBdr>
      <w:divsChild>
        <w:div w:id="6532225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1468</TotalTime>
  <Pages>1</Pages>
  <Words>1672</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cp:lastModifiedBy>
  <cp:revision>521</cp:revision>
  <cp:lastPrinted>2022-01-17T12:14:00Z</cp:lastPrinted>
  <dcterms:created xsi:type="dcterms:W3CDTF">2021-07-15T17:48:00Z</dcterms:created>
  <dcterms:modified xsi:type="dcterms:W3CDTF">2022-01-17T12:14:00Z</dcterms:modified>
  <dc:language>en-US</dc:language>
</cp:coreProperties>
</file>