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46BA" w14:textId="77777777" w:rsidR="003227E2" w:rsidRPr="00D17732" w:rsidRDefault="003227E2" w:rsidP="00D17732">
      <w:pPr>
        <w:bidi/>
        <w:jc w:val="center"/>
        <w:rPr>
          <w:b/>
          <w:bCs/>
          <w:sz w:val="28"/>
          <w:rtl/>
          <w:lang w:bidi="fa-IR"/>
        </w:rPr>
      </w:pPr>
    </w:p>
    <w:p w14:paraId="30F7B4ED" w14:textId="77777777" w:rsidR="00CC2547" w:rsidRPr="00D17732" w:rsidRDefault="00CC2547" w:rsidP="00D17732">
      <w:pPr>
        <w:bidi/>
        <w:spacing w:after="0" w:line="240" w:lineRule="auto"/>
        <w:ind w:firstLine="288"/>
        <w:jc w:val="center"/>
        <w:rPr>
          <w:b/>
          <w:bCs/>
          <w:sz w:val="36"/>
          <w:szCs w:val="36"/>
          <w:rtl/>
        </w:rPr>
      </w:pPr>
      <w:r w:rsidRPr="00D17732">
        <w:rPr>
          <w:b/>
          <w:bCs/>
          <w:sz w:val="36"/>
          <w:szCs w:val="36"/>
          <w:rtl/>
        </w:rPr>
        <w:t>تاثير خشکسالي بر کيفيت آبهاي سطحي حوضه کشکان</w:t>
      </w:r>
    </w:p>
    <w:p w14:paraId="7EFDB1C6" w14:textId="58E9C51A" w:rsidR="00505EFA" w:rsidRPr="00A827B2" w:rsidRDefault="00505EFA" w:rsidP="00D17732">
      <w:pPr>
        <w:bidi/>
        <w:jc w:val="center"/>
        <w:rPr>
          <w:b/>
          <w:bCs/>
          <w:sz w:val="28"/>
          <w:rtl/>
          <w:lang w:bidi="fa-IR"/>
        </w:rPr>
      </w:pPr>
      <w:r w:rsidRPr="00D17732">
        <w:rPr>
          <w:rFonts w:hint="cs"/>
          <w:b/>
          <w:bCs/>
          <w:sz w:val="28"/>
          <w:rtl/>
          <w:lang w:bidi="fa-IR"/>
        </w:rPr>
        <w:t>مسعود گودرزی</w:t>
      </w:r>
      <w:r w:rsidRPr="00D17732">
        <w:rPr>
          <w:rFonts w:hint="cs"/>
          <w:b/>
          <w:bCs/>
          <w:sz w:val="28"/>
          <w:vertAlign w:val="superscript"/>
          <w:rtl/>
          <w:lang w:bidi="fa-IR"/>
        </w:rPr>
        <w:t>1</w:t>
      </w:r>
      <w:r w:rsidRPr="00D17732">
        <w:rPr>
          <w:rFonts w:hint="cs"/>
          <w:b/>
          <w:bCs/>
          <w:sz w:val="28"/>
          <w:rtl/>
          <w:lang w:bidi="fa-IR"/>
        </w:rPr>
        <w:t xml:space="preserve">، </w:t>
      </w:r>
      <w:r w:rsidR="00CC2547" w:rsidRPr="00D17732">
        <w:rPr>
          <w:rFonts w:hint="cs"/>
          <w:b/>
          <w:bCs/>
          <w:sz w:val="28"/>
          <w:rtl/>
          <w:lang w:bidi="fa-IR"/>
        </w:rPr>
        <w:t>رحیم کاظم</w:t>
      </w:r>
      <w:r w:rsidRPr="00D17732">
        <w:rPr>
          <w:rFonts w:hint="cs"/>
          <w:b/>
          <w:bCs/>
          <w:sz w:val="28"/>
          <w:rtl/>
          <w:lang w:bidi="fa-IR"/>
        </w:rPr>
        <w:t>ی</w:t>
      </w:r>
      <w:r w:rsidRPr="00D17732">
        <w:rPr>
          <w:rFonts w:hint="cs"/>
          <w:b/>
          <w:bCs/>
          <w:sz w:val="28"/>
          <w:vertAlign w:val="superscript"/>
          <w:rtl/>
          <w:lang w:bidi="fa-IR"/>
        </w:rPr>
        <w:t>2</w:t>
      </w:r>
      <w:r w:rsidR="00A827B2">
        <w:rPr>
          <w:rFonts w:hint="cs"/>
          <w:b/>
          <w:bCs/>
          <w:sz w:val="28"/>
          <w:rtl/>
          <w:lang w:bidi="fa-IR"/>
        </w:rPr>
        <w:t>، اباذر مصطفائی</w:t>
      </w:r>
      <w:r w:rsidR="00A827B2" w:rsidRPr="00A827B2">
        <w:rPr>
          <w:rFonts w:hint="cs"/>
          <w:b/>
          <w:bCs/>
          <w:sz w:val="28"/>
          <w:vertAlign w:val="superscript"/>
          <w:rtl/>
          <w:lang w:bidi="fa-IR"/>
        </w:rPr>
        <w:t>3</w:t>
      </w:r>
    </w:p>
    <w:p w14:paraId="0C2070F4" w14:textId="4FAD7821" w:rsidR="00505EFA" w:rsidRPr="00D17732" w:rsidRDefault="001050BF" w:rsidP="00D17732">
      <w:pPr>
        <w:pStyle w:val="ListParagraph"/>
        <w:numPr>
          <w:ilvl w:val="0"/>
          <w:numId w:val="1"/>
        </w:numPr>
        <w:bidi/>
        <w:spacing w:after="0" w:line="240" w:lineRule="auto"/>
        <w:jc w:val="center"/>
        <w:rPr>
          <w:sz w:val="28"/>
          <w:lang w:bidi="fa-IR"/>
        </w:rPr>
      </w:pPr>
      <w:r w:rsidRPr="00D17732">
        <w:rPr>
          <w:rFonts w:hint="cs"/>
          <w:sz w:val="28"/>
          <w:rtl/>
          <w:lang w:bidi="fa-IR"/>
        </w:rPr>
        <w:t>*</w:t>
      </w:r>
      <w:r w:rsidR="00505EFA" w:rsidRPr="00D17732">
        <w:rPr>
          <w:rFonts w:hint="cs"/>
          <w:sz w:val="28"/>
          <w:rtl/>
          <w:lang w:bidi="fa-IR"/>
        </w:rPr>
        <w:t>نویسنده مس</w:t>
      </w:r>
      <w:r w:rsidRPr="00D17732">
        <w:rPr>
          <w:rFonts w:hint="cs"/>
          <w:sz w:val="28"/>
          <w:rtl/>
          <w:lang w:bidi="fa-IR"/>
        </w:rPr>
        <w:t>ئ</w:t>
      </w:r>
      <w:r w:rsidR="00505EFA" w:rsidRPr="00D17732">
        <w:rPr>
          <w:rFonts w:hint="cs"/>
          <w:sz w:val="28"/>
          <w:rtl/>
          <w:lang w:bidi="fa-IR"/>
        </w:rPr>
        <w:t>ول، دانشیار پژوهشکده حفاظت خاک و آبخیزداری کشور</w:t>
      </w:r>
    </w:p>
    <w:p w14:paraId="327C06C7" w14:textId="4AE9D460" w:rsidR="00505EFA" w:rsidRPr="00EC717F" w:rsidRDefault="00AA719F" w:rsidP="00D17732">
      <w:pPr>
        <w:bidi/>
        <w:ind w:left="360"/>
        <w:jc w:val="center"/>
        <w:rPr>
          <w:b/>
          <w:bCs/>
          <w:color w:val="5B9BD5" w:themeColor="accent1"/>
          <w:sz w:val="28"/>
          <w:lang w:bidi="fa-IR"/>
        </w:rPr>
      </w:pPr>
      <w:hyperlink r:id="rId7" w:history="1">
        <w:r w:rsidR="00505EFA" w:rsidRPr="00EC717F">
          <w:rPr>
            <w:rStyle w:val="Hyperlink"/>
            <w:b/>
            <w:bCs/>
            <w:color w:val="5B9BD5" w:themeColor="accent1"/>
            <w:sz w:val="28"/>
            <w:lang w:bidi="fa-IR"/>
          </w:rPr>
          <w:t>massoudgoodarzi@yahoo.com</w:t>
        </w:r>
      </w:hyperlink>
    </w:p>
    <w:p w14:paraId="07853E05" w14:textId="2FC06DDB" w:rsidR="00505EFA" w:rsidRDefault="00DE6F39" w:rsidP="00D17732">
      <w:pPr>
        <w:bidi/>
        <w:ind w:left="720"/>
        <w:jc w:val="center"/>
        <w:rPr>
          <w:sz w:val="28"/>
          <w:rtl/>
          <w:lang w:bidi="fa-IR"/>
        </w:rPr>
      </w:pPr>
      <w:r w:rsidRPr="00D17732">
        <w:rPr>
          <w:rFonts w:hint="cs"/>
          <w:sz w:val="28"/>
          <w:rtl/>
          <w:lang w:bidi="fa-IR"/>
        </w:rPr>
        <w:t xml:space="preserve">2 </w:t>
      </w:r>
      <w:r w:rsidR="00CC2547" w:rsidRPr="00D17732">
        <w:rPr>
          <w:rFonts w:hint="cs"/>
          <w:sz w:val="28"/>
          <w:rtl/>
          <w:lang w:bidi="fa-IR"/>
        </w:rPr>
        <w:t>-استادیار</w:t>
      </w:r>
      <w:r w:rsidR="00505EFA" w:rsidRPr="00D17732">
        <w:rPr>
          <w:rFonts w:hint="cs"/>
          <w:sz w:val="28"/>
          <w:rtl/>
          <w:lang w:bidi="fa-IR"/>
        </w:rPr>
        <w:t xml:space="preserve"> پژوهشکده حفاظت خاک و آبخیزداری کشور</w:t>
      </w:r>
    </w:p>
    <w:p w14:paraId="0443493C" w14:textId="305F73C9" w:rsidR="00A827B2" w:rsidRPr="00A827B2" w:rsidRDefault="00A827B2" w:rsidP="00A827B2">
      <w:pPr>
        <w:pStyle w:val="ListParagraph"/>
        <w:bidi/>
        <w:jc w:val="center"/>
        <w:rPr>
          <w:sz w:val="28"/>
          <w:rtl/>
          <w:lang w:bidi="fa-IR"/>
        </w:rPr>
      </w:pPr>
      <w:r>
        <w:rPr>
          <w:rFonts w:hint="cs"/>
          <w:sz w:val="28"/>
          <w:rtl/>
          <w:lang w:bidi="fa-IR"/>
        </w:rPr>
        <w:t>3-دکترای تخصصی آب زیرزمبنی، عضو پژوهشکده حفاظت خاک و آبخیزداری</w:t>
      </w:r>
    </w:p>
    <w:p w14:paraId="7FFD3230" w14:textId="77777777" w:rsidR="00D54B72" w:rsidRPr="00D17732" w:rsidRDefault="00D54B72" w:rsidP="00D17732">
      <w:pPr>
        <w:bidi/>
        <w:spacing w:after="0"/>
        <w:jc w:val="both"/>
        <w:rPr>
          <w:b/>
          <w:bCs/>
          <w:sz w:val="28"/>
          <w:rtl/>
          <w:lang w:bidi="fa-IR"/>
        </w:rPr>
      </w:pPr>
      <w:r w:rsidRPr="00D17732">
        <w:rPr>
          <w:rFonts w:hint="cs"/>
          <w:b/>
          <w:bCs/>
          <w:sz w:val="28"/>
          <w:rtl/>
          <w:lang w:bidi="fa-IR"/>
        </w:rPr>
        <w:t>خلاصه</w:t>
      </w:r>
    </w:p>
    <w:p w14:paraId="23D50C11" w14:textId="351800A5" w:rsidR="00CC2547" w:rsidRPr="00D17732" w:rsidRDefault="00CC2547" w:rsidP="00D17732">
      <w:pPr>
        <w:bidi/>
        <w:ind w:firstLine="284"/>
        <w:jc w:val="both"/>
        <w:rPr>
          <w:rFonts w:eastAsia="Calibri"/>
          <w:sz w:val="28"/>
          <w:rtl/>
          <w:lang w:val="x-none" w:eastAsia="x-none"/>
        </w:rPr>
      </w:pPr>
      <w:r w:rsidRPr="00D17732">
        <w:rPr>
          <w:rFonts w:eastAsia="Calibri" w:hint="cs"/>
          <w:sz w:val="28"/>
          <w:rtl/>
          <w:lang w:val="x-none" w:eastAsia="x-none"/>
        </w:rPr>
        <w:t>شناخت آب از نظر کیفیت، کمیت و چگونگی حصول آن قدمی اساسی در جهت بهینه</w:t>
      </w:r>
      <w:r w:rsidRPr="00D17732">
        <w:rPr>
          <w:rFonts w:eastAsia="Calibri" w:hint="cs"/>
          <w:sz w:val="28"/>
          <w:rtl/>
          <w:lang w:val="x-none" w:eastAsia="x-none"/>
        </w:rPr>
        <w:softHyphen/>
        <w:t>سازی مصرف است. عمده فعالیت</w:t>
      </w:r>
      <w:r w:rsidRPr="00D17732">
        <w:rPr>
          <w:rFonts w:eastAsia="Calibri" w:hint="cs"/>
          <w:sz w:val="28"/>
          <w:rtl/>
          <w:lang w:val="x-none" w:eastAsia="x-none"/>
        </w:rPr>
        <w:softHyphen/>
        <w:t>های آب</w:t>
      </w:r>
      <w:r w:rsidRPr="00D17732">
        <w:rPr>
          <w:rFonts w:eastAsia="Calibri" w:hint="cs"/>
          <w:sz w:val="28"/>
          <w:rtl/>
          <w:lang w:val="x-none" w:eastAsia="x-none"/>
        </w:rPr>
        <w:softHyphen/>
        <w:t>شناسی در جهت تأمین آب برای مصارف کشاورزی و یا شرب و صنعت می</w:t>
      </w:r>
      <w:r w:rsidRPr="00D17732">
        <w:rPr>
          <w:rFonts w:eastAsia="Calibri" w:hint="cs"/>
          <w:sz w:val="28"/>
          <w:rtl/>
          <w:lang w:val="x-none" w:eastAsia="x-none"/>
        </w:rPr>
        <w:softHyphen/>
        <w:t>باشد که هر کدام به لحاظ کیفی می بایست دارای ویژگی</w:t>
      </w:r>
      <w:r w:rsidRPr="00D17732">
        <w:rPr>
          <w:rFonts w:eastAsia="Calibri" w:hint="cs"/>
          <w:sz w:val="28"/>
          <w:rtl/>
          <w:lang w:val="x-none" w:eastAsia="x-none"/>
        </w:rPr>
        <w:softHyphen/>
        <w:t>های کیفی و معیارهای مشخص باشند</w:t>
      </w:r>
      <w:r w:rsidRPr="00D17732">
        <w:rPr>
          <w:rFonts w:eastAsia="Calibri"/>
          <w:sz w:val="28"/>
          <w:lang w:val="x-none" w:eastAsia="x-none" w:bidi="en-US"/>
        </w:rPr>
        <w:t>.</w:t>
      </w:r>
      <w:r w:rsidRPr="00D17732">
        <w:rPr>
          <w:rFonts w:eastAsia="Calibri" w:hint="cs"/>
          <w:sz w:val="28"/>
          <w:rtl/>
          <w:lang w:val="x-none" w:eastAsia="x-none"/>
        </w:rPr>
        <w:t xml:space="preserve"> به طورکلی اطلاع از وضعیت کمی و کیفی منابع آبی و تغییرات آن</w:t>
      </w:r>
      <w:r w:rsidRPr="00D17732">
        <w:rPr>
          <w:rFonts w:eastAsia="Calibri" w:hint="cs"/>
          <w:sz w:val="28"/>
          <w:rtl/>
          <w:lang w:val="x-none" w:eastAsia="x-none"/>
        </w:rPr>
        <w:softHyphen/>
        <w:t>ها اهمیت ویژه</w:t>
      </w:r>
      <w:r w:rsidRPr="00D17732">
        <w:rPr>
          <w:rFonts w:eastAsia="Calibri" w:hint="cs"/>
          <w:sz w:val="28"/>
          <w:rtl/>
          <w:lang w:val="x-none" w:eastAsia="x-none"/>
        </w:rPr>
        <w:softHyphen/>
        <w:t>ای در بررسی طراح</w:t>
      </w:r>
      <w:r w:rsidRPr="00D17732">
        <w:rPr>
          <w:rFonts w:eastAsia="Calibri" w:hint="cs"/>
          <w:sz w:val="28"/>
          <w:rtl/>
          <w:lang w:val="x-none" w:eastAsia="x-none"/>
        </w:rPr>
        <w:softHyphen/>
        <w:t>های عمرانی، شهری، روستایی و کشاورزی خواهد داشت. کیفیت آب در بخش شرب، کشاورزی و صنعت مبنای بسیاری از محاسبات و برنامه</w:t>
      </w:r>
      <w:r w:rsidRPr="00D17732">
        <w:rPr>
          <w:rFonts w:eastAsia="Calibri" w:hint="cs"/>
          <w:sz w:val="28"/>
          <w:rtl/>
          <w:lang w:val="x-none" w:eastAsia="x-none"/>
        </w:rPr>
        <w:softHyphen/>
        <w:t>ریزی</w:t>
      </w:r>
      <w:r w:rsidRPr="00D17732">
        <w:rPr>
          <w:rFonts w:eastAsia="Calibri" w:hint="cs"/>
          <w:sz w:val="28"/>
          <w:rtl/>
          <w:lang w:val="x-none" w:eastAsia="x-none"/>
        </w:rPr>
        <w:softHyphen/>
        <w:t>های مدیریت منابع آب است. عوامل طبیعی و انسانی در هر منطقه سبب تغییرات فیزیکی، شیمیایی و بیولوژیکی در کیفیت منابع آب می</w:t>
      </w:r>
      <w:r w:rsidRPr="00D17732">
        <w:rPr>
          <w:rFonts w:eastAsia="Calibri" w:hint="cs"/>
          <w:sz w:val="28"/>
          <w:rtl/>
          <w:lang w:val="x-none" w:eastAsia="x-none"/>
        </w:rPr>
        <w:softHyphen/>
        <w:t>شود. به علت اهمیت کیفیت آب از نظر شرب، کشاورزی و صنعت، کارهای بسیاری در این زمینه انجام شده است.</w:t>
      </w:r>
      <w:r w:rsidRPr="00D17732">
        <w:rPr>
          <w:rFonts w:eastAsia="Calibri"/>
          <w:sz w:val="28"/>
          <w:lang w:val="x-none" w:eastAsia="x-none" w:bidi="en-US"/>
        </w:rPr>
        <w:t xml:space="preserve"> </w:t>
      </w:r>
      <w:r w:rsidRPr="00D17732">
        <w:rPr>
          <w:rFonts w:eastAsia="Calibri"/>
          <w:sz w:val="28"/>
          <w:rtl/>
          <w:lang w:val="x-none" w:eastAsia="x-none"/>
        </w:rPr>
        <w:t>کشور ايران در سال</w:t>
      </w:r>
      <w:r w:rsidRPr="00D17732">
        <w:rPr>
          <w:rFonts w:eastAsia="Calibri"/>
          <w:sz w:val="28"/>
          <w:rtl/>
          <w:lang w:val="x-none" w:eastAsia="x-none"/>
        </w:rPr>
        <w:softHyphen/>
        <w:t>هاي اخير دچار انواع خشکسالي شده است و سالانه خسارات قابل توجهي به بخش</w:t>
      </w:r>
      <w:r w:rsidRPr="00D17732">
        <w:rPr>
          <w:rFonts w:eastAsia="Calibri"/>
          <w:sz w:val="28"/>
          <w:rtl/>
          <w:lang w:val="x-none" w:eastAsia="x-none"/>
        </w:rPr>
        <w:softHyphen/>
        <w:t>هاي مختلف توليدي کشور وارد شده و نيز تبعات اجتماعي و سياسي متعددي از جمله مهاجرت را در پي داشته است</w:t>
      </w:r>
      <w:r w:rsidRPr="00D17732">
        <w:rPr>
          <w:rFonts w:eastAsia="Calibri" w:hint="cs"/>
          <w:sz w:val="28"/>
          <w:rtl/>
          <w:lang w:val="x-none" w:eastAsia="x-none"/>
        </w:rPr>
        <w:t>.</w:t>
      </w:r>
      <w:r w:rsidRPr="00D17732">
        <w:rPr>
          <w:rFonts w:eastAsia="Calibri"/>
          <w:sz w:val="28"/>
          <w:lang w:val="x-none" w:eastAsia="x-none" w:bidi="en-US"/>
        </w:rPr>
        <w:t xml:space="preserve"> </w:t>
      </w:r>
      <w:r w:rsidRPr="00D17732">
        <w:rPr>
          <w:rFonts w:eastAsia="Calibri"/>
          <w:sz w:val="28"/>
          <w:rtl/>
          <w:lang w:val="x-none" w:eastAsia="x-none"/>
        </w:rPr>
        <w:t>با توجه به گستره وقوع خشکسالي در سراسر کشور</w:t>
      </w:r>
      <w:r w:rsidRPr="00D17732">
        <w:rPr>
          <w:rFonts w:eastAsia="Calibri" w:hint="cs"/>
          <w:sz w:val="28"/>
          <w:rtl/>
          <w:lang w:val="x-none" w:eastAsia="x-none"/>
        </w:rPr>
        <w:t>،</w:t>
      </w:r>
      <w:r w:rsidRPr="00D17732">
        <w:rPr>
          <w:rFonts w:eastAsia="Calibri"/>
          <w:sz w:val="28"/>
          <w:rtl/>
          <w:lang w:val="x-none" w:eastAsia="x-none"/>
        </w:rPr>
        <w:t xml:space="preserve"> </w:t>
      </w:r>
      <w:r w:rsidRPr="00D17732">
        <w:rPr>
          <w:rFonts w:eastAsia="Calibri" w:hint="cs"/>
          <w:sz w:val="28"/>
          <w:rtl/>
          <w:lang w:val="x-none" w:eastAsia="x-none"/>
        </w:rPr>
        <w:t xml:space="preserve">نیازمند </w:t>
      </w:r>
      <w:r w:rsidRPr="00D17732">
        <w:rPr>
          <w:rFonts w:eastAsia="Calibri"/>
          <w:sz w:val="28"/>
          <w:rtl/>
          <w:lang w:val="x-none" w:eastAsia="x-none"/>
        </w:rPr>
        <w:t>چاره</w:t>
      </w:r>
      <w:r w:rsidRPr="00D17732">
        <w:rPr>
          <w:rFonts w:eastAsia="Calibri"/>
          <w:sz w:val="28"/>
          <w:rtl/>
          <w:lang w:val="x-none" w:eastAsia="x-none"/>
        </w:rPr>
        <w:softHyphen/>
        <w:t xml:space="preserve">انديشي براي مديريت عوارض خشکسالي در سطوح مختلف ملي و استاني </w:t>
      </w:r>
      <w:r w:rsidRPr="00D17732">
        <w:rPr>
          <w:rFonts w:eastAsia="Calibri" w:hint="cs"/>
          <w:sz w:val="28"/>
          <w:rtl/>
          <w:lang w:val="x-none" w:eastAsia="x-none"/>
        </w:rPr>
        <w:t>می</w:t>
      </w:r>
      <w:r w:rsidRPr="00D17732">
        <w:rPr>
          <w:rFonts w:eastAsia="Calibri"/>
          <w:sz w:val="28"/>
          <w:rtl/>
          <w:lang w:val="x-none" w:eastAsia="x-none"/>
        </w:rPr>
        <w:softHyphen/>
      </w:r>
      <w:r w:rsidRPr="00D17732">
        <w:rPr>
          <w:rFonts w:eastAsia="Calibri" w:hint="cs"/>
          <w:sz w:val="28"/>
          <w:rtl/>
          <w:lang w:val="x-none" w:eastAsia="x-none"/>
        </w:rPr>
        <w:t>باشیم.</w:t>
      </w:r>
      <w:r w:rsidRPr="00D17732">
        <w:rPr>
          <w:rFonts w:eastAsia="Calibri"/>
          <w:sz w:val="28"/>
          <w:lang w:val="x-none" w:eastAsia="x-none" w:bidi="en-US"/>
        </w:rPr>
        <w:t xml:space="preserve"> </w:t>
      </w:r>
      <w:r w:rsidRPr="00D17732">
        <w:rPr>
          <w:rFonts w:eastAsia="Calibri"/>
          <w:sz w:val="28"/>
          <w:rtl/>
          <w:lang w:val="x-none" w:eastAsia="x-none"/>
        </w:rPr>
        <w:t>در اين راستا طرح کلان مديريت جامع خشکسالي استان لرستان</w:t>
      </w:r>
      <w:r w:rsidRPr="00D17732">
        <w:rPr>
          <w:rFonts w:eastAsia="Calibri" w:hint="cs"/>
          <w:sz w:val="28"/>
          <w:rtl/>
          <w:lang w:val="x-none" w:eastAsia="x-none"/>
        </w:rPr>
        <w:t>،</w:t>
      </w:r>
      <w:r w:rsidRPr="00D17732">
        <w:rPr>
          <w:rFonts w:eastAsia="Calibri"/>
          <w:sz w:val="28"/>
          <w:rtl/>
          <w:lang w:val="x-none" w:eastAsia="x-none"/>
        </w:rPr>
        <w:t xml:space="preserve"> تعريف و ذيل آن چهار طرح با پروژه</w:t>
      </w:r>
      <w:r w:rsidRPr="00D17732">
        <w:rPr>
          <w:rFonts w:eastAsia="Calibri"/>
          <w:sz w:val="28"/>
          <w:rtl/>
          <w:lang w:val="x-none" w:eastAsia="x-none"/>
        </w:rPr>
        <w:softHyphen/>
        <w:t>هاي متعدد پيش</w:t>
      </w:r>
      <w:r w:rsidRPr="00D17732">
        <w:rPr>
          <w:rFonts w:eastAsia="Calibri"/>
          <w:sz w:val="28"/>
          <w:rtl/>
          <w:lang w:val="x-none" w:eastAsia="x-none"/>
        </w:rPr>
        <w:softHyphen/>
        <w:t>بيني</w:t>
      </w:r>
      <w:r w:rsidRPr="00D17732">
        <w:rPr>
          <w:rFonts w:eastAsia="Calibri" w:hint="cs"/>
          <w:sz w:val="28"/>
          <w:rtl/>
          <w:lang w:val="x-none" w:eastAsia="x-none"/>
        </w:rPr>
        <w:t xml:space="preserve"> شده است،</w:t>
      </w:r>
      <w:r w:rsidRPr="00D17732">
        <w:rPr>
          <w:rFonts w:eastAsia="Calibri"/>
          <w:sz w:val="28"/>
          <w:rtl/>
          <w:lang w:val="x-none" w:eastAsia="x-none"/>
        </w:rPr>
        <w:t xml:space="preserve"> تا بتوان يک الگوي جامعي از مديريت خشکسالي را در ابعاد مختلف</w:t>
      </w:r>
      <w:r w:rsidRPr="00D17732">
        <w:rPr>
          <w:rFonts w:eastAsia="Calibri" w:hint="cs"/>
          <w:sz w:val="28"/>
          <w:rtl/>
          <w:lang w:val="x-none" w:eastAsia="x-none"/>
        </w:rPr>
        <w:t>،</w:t>
      </w:r>
      <w:r w:rsidRPr="00D17732">
        <w:rPr>
          <w:rFonts w:eastAsia="Calibri"/>
          <w:sz w:val="28"/>
          <w:rtl/>
          <w:lang w:val="x-none" w:eastAsia="x-none"/>
        </w:rPr>
        <w:t xml:space="preserve"> بررسي، ارزيابي و سامانه</w:t>
      </w:r>
      <w:r w:rsidRPr="00D17732">
        <w:rPr>
          <w:rFonts w:eastAsia="Calibri"/>
          <w:sz w:val="28"/>
          <w:rtl/>
          <w:lang w:val="x-none" w:eastAsia="x-none"/>
        </w:rPr>
        <w:softHyphen/>
        <w:t>هاي مناسب مديريتي را از نظر فني، ساختاري، پشتيباني و نرم</w:t>
      </w:r>
      <w:r w:rsidRPr="00D17732">
        <w:rPr>
          <w:rFonts w:eastAsia="Calibri"/>
          <w:sz w:val="28"/>
          <w:rtl/>
          <w:lang w:val="x-none" w:eastAsia="x-none"/>
        </w:rPr>
        <w:softHyphen/>
        <w:t>افزاري براي آن پيشنهاد داد</w:t>
      </w:r>
      <w:r w:rsidRPr="00D17732">
        <w:rPr>
          <w:rFonts w:eastAsia="Calibri" w:hint="cs"/>
          <w:sz w:val="28"/>
          <w:rtl/>
          <w:lang w:val="x-none" w:eastAsia="x-none"/>
        </w:rPr>
        <w:t>.</w:t>
      </w:r>
      <w:r w:rsidRPr="00D17732">
        <w:rPr>
          <w:rFonts w:eastAsia="Calibri"/>
          <w:sz w:val="28"/>
          <w:lang w:val="x-none" w:eastAsia="x-none" w:bidi="en-US"/>
        </w:rPr>
        <w:t xml:space="preserve"> </w:t>
      </w:r>
      <w:r w:rsidRPr="00D17732">
        <w:rPr>
          <w:rFonts w:eastAsia="Calibri"/>
          <w:sz w:val="28"/>
          <w:rtl/>
          <w:lang w:val="x-none" w:eastAsia="x-none"/>
        </w:rPr>
        <w:t>يکي از اين چهار طرح "ارزيابي خشکسالي هواشناسي و هيدرولوژي  در استان لرستان و ارتباط آنها با يکديگر"مي</w:t>
      </w:r>
      <w:r w:rsidRPr="00D17732">
        <w:rPr>
          <w:rFonts w:eastAsia="Calibri"/>
          <w:sz w:val="28"/>
          <w:rtl/>
          <w:lang w:val="x-none" w:eastAsia="x-none"/>
        </w:rPr>
        <w:softHyphen/>
        <w:t>باشد، که با هدف شناخت خشکسالي</w:t>
      </w:r>
      <w:r w:rsidRPr="00D17732">
        <w:rPr>
          <w:rFonts w:eastAsia="Calibri"/>
          <w:sz w:val="28"/>
          <w:rtl/>
          <w:lang w:val="x-none" w:eastAsia="x-none"/>
        </w:rPr>
        <w:softHyphen/>
        <w:t>هاي هواشناسي و هيدرولوژيکي و ارتباط اين دو از نظر زمان وقوع، گستره، شدت و</w:t>
      </w:r>
      <w:r w:rsidRPr="00D17732">
        <w:rPr>
          <w:rFonts w:eastAsia="Calibri" w:hint="cs"/>
          <w:sz w:val="28"/>
          <w:rtl/>
          <w:lang w:val="x-none" w:eastAsia="x-none"/>
        </w:rPr>
        <w:t xml:space="preserve"> </w:t>
      </w:r>
      <w:r w:rsidRPr="00D17732">
        <w:rPr>
          <w:rFonts w:eastAsia="Calibri"/>
          <w:sz w:val="28"/>
          <w:rtl/>
          <w:lang w:val="x-none" w:eastAsia="x-none"/>
        </w:rPr>
        <w:t>فراواني پيشنهاد شده است</w:t>
      </w:r>
      <w:r w:rsidRPr="00D17732">
        <w:rPr>
          <w:rFonts w:eastAsia="Calibri" w:hint="cs"/>
          <w:sz w:val="28"/>
          <w:rtl/>
          <w:lang w:val="x-none" w:eastAsia="x-none"/>
        </w:rPr>
        <w:t>. ذیل</w:t>
      </w:r>
      <w:r w:rsidRPr="00D17732">
        <w:rPr>
          <w:rFonts w:eastAsia="Calibri"/>
          <w:sz w:val="28"/>
          <w:rtl/>
          <w:lang w:val="x-none" w:eastAsia="x-none"/>
        </w:rPr>
        <w:t xml:space="preserve"> این طرح هفت پروژه تعریف</w:t>
      </w:r>
      <w:r w:rsidRPr="00D17732">
        <w:rPr>
          <w:rFonts w:eastAsia="Calibri" w:hint="cs"/>
          <w:sz w:val="28"/>
          <w:rtl/>
          <w:lang w:val="x-none" w:eastAsia="x-none"/>
        </w:rPr>
        <w:t xml:space="preserve"> شده و </w:t>
      </w:r>
      <w:r w:rsidRPr="00D17732">
        <w:rPr>
          <w:rFonts w:eastAsia="Calibri"/>
          <w:sz w:val="28"/>
          <w:rtl/>
          <w:lang w:val="x-none" w:eastAsia="x-none"/>
        </w:rPr>
        <w:t xml:space="preserve">پروژه "بررسي تاثير خشکسالي بر آبهاي سطحي حوضه كشكان" </w:t>
      </w:r>
      <w:r w:rsidRPr="00D17732">
        <w:rPr>
          <w:rFonts w:eastAsia="Calibri" w:hint="cs"/>
          <w:sz w:val="28"/>
          <w:rtl/>
          <w:lang w:val="x-none" w:eastAsia="x-none"/>
        </w:rPr>
        <w:t>از جمله آن</w:t>
      </w:r>
      <w:r w:rsidRPr="00D17732">
        <w:rPr>
          <w:rFonts w:eastAsia="Calibri"/>
          <w:sz w:val="28"/>
          <w:rtl/>
          <w:lang w:val="x-none" w:eastAsia="x-none"/>
        </w:rPr>
        <w:softHyphen/>
      </w:r>
      <w:r w:rsidRPr="00D17732">
        <w:rPr>
          <w:rFonts w:eastAsia="Calibri" w:hint="cs"/>
          <w:sz w:val="28"/>
          <w:rtl/>
          <w:lang w:val="x-none" w:eastAsia="x-none"/>
        </w:rPr>
        <w:t>ها است</w:t>
      </w:r>
      <w:r w:rsidR="004A040E" w:rsidRPr="00D17732">
        <w:rPr>
          <w:rFonts w:eastAsia="Calibri" w:hint="cs"/>
          <w:sz w:val="28"/>
          <w:rtl/>
          <w:lang w:val="x-none" w:eastAsia="x-none"/>
        </w:rPr>
        <w:t>.</w:t>
      </w:r>
    </w:p>
    <w:p w14:paraId="3F3CB607" w14:textId="385F24EA" w:rsidR="00CC2547" w:rsidRPr="00D17732" w:rsidRDefault="00CC2547" w:rsidP="00D17732">
      <w:pPr>
        <w:bidi/>
        <w:spacing w:after="0"/>
        <w:ind w:firstLine="288"/>
        <w:jc w:val="center"/>
        <w:rPr>
          <w:szCs w:val="24"/>
          <w:rtl/>
        </w:rPr>
      </w:pPr>
      <w:r w:rsidRPr="00D17732">
        <w:rPr>
          <w:rFonts w:ascii="BLotus,Bold" w:hint="cs"/>
          <w:b/>
          <w:bCs/>
          <w:szCs w:val="24"/>
          <w:rtl/>
        </w:rPr>
        <w:t>واژگان</w:t>
      </w:r>
      <w:r w:rsidRPr="00D17732">
        <w:rPr>
          <w:rFonts w:ascii="BLotus,Bold"/>
          <w:b/>
          <w:bCs/>
          <w:szCs w:val="24"/>
        </w:rPr>
        <w:t xml:space="preserve"> </w:t>
      </w:r>
      <w:r w:rsidRPr="00D17732">
        <w:rPr>
          <w:rFonts w:ascii="BLotus,Bold" w:hint="cs"/>
          <w:b/>
          <w:bCs/>
          <w:szCs w:val="24"/>
          <w:rtl/>
        </w:rPr>
        <w:t>کليدي</w:t>
      </w:r>
      <w:r w:rsidRPr="00D17732">
        <w:rPr>
          <w:rFonts w:ascii="Calibri" w:hAnsi="Calibri" w:hint="cs"/>
          <w:szCs w:val="24"/>
          <w:rtl/>
        </w:rPr>
        <w:t>:</w:t>
      </w:r>
      <w:r w:rsidRPr="00D17732">
        <w:rPr>
          <w:rFonts w:hint="cs"/>
          <w:szCs w:val="24"/>
          <w:rtl/>
        </w:rPr>
        <w:t xml:space="preserve">حوضه کشکان، اقليم خشک، کیفیت آب سطحي، مدیریت جامع آبخیز، </w:t>
      </w:r>
      <w:r w:rsidRPr="00D17732">
        <w:rPr>
          <w:szCs w:val="24"/>
          <w:rtl/>
        </w:rPr>
        <w:t>خشک</w:t>
      </w:r>
      <w:r w:rsidRPr="00D17732">
        <w:rPr>
          <w:szCs w:val="24"/>
          <w:rtl/>
        </w:rPr>
        <w:softHyphen/>
        <w:t>سالی</w:t>
      </w:r>
      <w:r w:rsidRPr="00D17732">
        <w:rPr>
          <w:rFonts w:hint="cs"/>
          <w:szCs w:val="24"/>
          <w:rtl/>
        </w:rPr>
        <w:t xml:space="preserve"> </w:t>
      </w:r>
      <w:r w:rsidRPr="00D17732">
        <w:rPr>
          <w:rFonts w:asciiTheme="majorBidi" w:hAnsiTheme="majorBidi" w:hint="cs"/>
          <w:szCs w:val="24"/>
          <w:rtl/>
        </w:rPr>
        <w:t>،</w:t>
      </w:r>
      <w:r w:rsidRPr="00D17732">
        <w:rPr>
          <w:rFonts w:asciiTheme="majorBidi" w:hAnsiTheme="majorBidi"/>
          <w:szCs w:val="24"/>
          <w:rtl/>
        </w:rPr>
        <w:t xml:space="preserve"> </w:t>
      </w:r>
      <w:r w:rsidRPr="00D17732">
        <w:rPr>
          <w:sz w:val="20"/>
          <w:szCs w:val="20"/>
        </w:rPr>
        <w:t>SPI</w:t>
      </w:r>
      <w:r w:rsidRPr="00D17732">
        <w:rPr>
          <w:rFonts w:asciiTheme="majorBidi" w:hAnsiTheme="majorBidi" w:hint="cs"/>
          <w:szCs w:val="24"/>
          <w:rtl/>
        </w:rPr>
        <w:t>.</w:t>
      </w:r>
    </w:p>
    <w:p w14:paraId="60155886" w14:textId="77777777" w:rsidR="000A35A6" w:rsidRPr="00D17732" w:rsidRDefault="000A35A6" w:rsidP="00D17732">
      <w:pPr>
        <w:bidi/>
        <w:spacing w:before="240" w:after="0"/>
        <w:jc w:val="both"/>
        <w:rPr>
          <w:b/>
          <w:bCs/>
          <w:sz w:val="28"/>
          <w:rtl/>
          <w:lang w:bidi="fa-IR"/>
        </w:rPr>
      </w:pPr>
      <w:r w:rsidRPr="00D17732">
        <w:rPr>
          <w:rFonts w:hint="cs"/>
          <w:b/>
          <w:bCs/>
          <w:sz w:val="28"/>
          <w:rtl/>
          <w:lang w:bidi="fa-IR"/>
        </w:rPr>
        <w:t>مقدمه</w:t>
      </w:r>
    </w:p>
    <w:p w14:paraId="377A194E" w14:textId="77777777" w:rsidR="00313035" w:rsidRDefault="00313035" w:rsidP="00D17732">
      <w:pPr>
        <w:pStyle w:val="NoSpacing"/>
        <w:bidi/>
        <w:spacing w:after="240"/>
        <w:jc w:val="both"/>
        <w:rPr>
          <w:rFonts w:cs="B Mitra"/>
          <w:sz w:val="28"/>
          <w:rtl/>
        </w:rPr>
      </w:pPr>
    </w:p>
    <w:p w14:paraId="728CEA5A" w14:textId="77777777" w:rsidR="00313035" w:rsidRDefault="00313035" w:rsidP="00313035">
      <w:pPr>
        <w:pStyle w:val="NoSpacing"/>
        <w:bidi/>
        <w:spacing w:after="240"/>
        <w:jc w:val="both"/>
        <w:rPr>
          <w:rFonts w:cs="B Mitra"/>
          <w:sz w:val="28"/>
          <w:rtl/>
        </w:rPr>
      </w:pPr>
    </w:p>
    <w:p w14:paraId="12AFCA3E" w14:textId="70687D10" w:rsidR="000C60C6" w:rsidRPr="00D17732" w:rsidRDefault="000C60C6" w:rsidP="00313035">
      <w:pPr>
        <w:pStyle w:val="NoSpacing"/>
        <w:bidi/>
        <w:spacing w:after="240"/>
        <w:jc w:val="both"/>
        <w:rPr>
          <w:rFonts w:cs="B Mitra"/>
          <w:sz w:val="28"/>
          <w:lang w:bidi="fa-IR"/>
        </w:rPr>
      </w:pPr>
      <w:proofErr w:type="spellStart"/>
      <w:r w:rsidRPr="00D17732">
        <w:rPr>
          <w:rFonts w:cs="B Mitra" w:hint="cs"/>
          <w:sz w:val="28"/>
          <w:rtl/>
        </w:rPr>
        <w:t>مخاطرات</w:t>
      </w:r>
      <w:proofErr w:type="spellEnd"/>
      <w:r w:rsidRPr="00D17732">
        <w:rPr>
          <w:rFonts w:cs="B Mitra"/>
          <w:sz w:val="28"/>
          <w:rtl/>
        </w:rPr>
        <w:t xml:space="preserve"> </w:t>
      </w:r>
      <w:proofErr w:type="spellStart"/>
      <w:r w:rsidRPr="00D17732">
        <w:rPr>
          <w:rFonts w:cs="B Mitra"/>
          <w:sz w:val="28"/>
          <w:rtl/>
        </w:rPr>
        <w:t>اقليمي</w:t>
      </w:r>
      <w:proofErr w:type="spellEnd"/>
      <w:r w:rsidRPr="00D17732">
        <w:rPr>
          <w:rFonts w:cs="B Mitra"/>
          <w:sz w:val="28"/>
          <w:rtl/>
        </w:rPr>
        <w:t xml:space="preserve"> </w:t>
      </w:r>
      <w:proofErr w:type="spellStart"/>
      <w:r w:rsidRPr="00D17732">
        <w:rPr>
          <w:rFonts w:cs="B Mitra"/>
          <w:sz w:val="28"/>
          <w:rtl/>
        </w:rPr>
        <w:t>از</w:t>
      </w:r>
      <w:proofErr w:type="spellEnd"/>
      <w:r w:rsidRPr="00D17732">
        <w:rPr>
          <w:rFonts w:cs="B Mitra"/>
          <w:sz w:val="28"/>
          <w:rtl/>
        </w:rPr>
        <w:t xml:space="preserve"> </w:t>
      </w:r>
      <w:proofErr w:type="spellStart"/>
      <w:r w:rsidRPr="00D17732">
        <w:rPr>
          <w:rFonts w:cs="B Mitra"/>
          <w:sz w:val="28"/>
          <w:rtl/>
        </w:rPr>
        <w:t>جمله</w:t>
      </w:r>
      <w:proofErr w:type="spellEnd"/>
      <w:r w:rsidRPr="00D17732">
        <w:rPr>
          <w:rFonts w:cs="B Mitra"/>
          <w:sz w:val="28"/>
          <w:rtl/>
        </w:rPr>
        <w:t xml:space="preserve"> وقوع دوره هاي خشك در برنامه ريزي و بهره برداري از منابع آب تاثير چشمگير داشته كه در اين رابطه براي بررسي آن لازم است شاخصهاي مختلفي از جمله بارش مورد بررسي قرار گيرد</w:t>
      </w:r>
      <w:r w:rsidRPr="00D17732">
        <w:rPr>
          <w:rFonts w:cs="B Mitra" w:hint="cs"/>
          <w:sz w:val="28"/>
          <w:rtl/>
        </w:rPr>
        <w:t xml:space="preserve">. خشكسالي يكي از پديده هاي محيطي و بخش جدائي ناپذير تغييرات اقليمي مي باشد. اين پديده در واقع از ويژگيهاي اصلي و تكرار </w:t>
      </w:r>
      <w:proofErr w:type="spellStart"/>
      <w:r w:rsidRPr="00D17732">
        <w:rPr>
          <w:rFonts w:cs="B Mitra" w:hint="cs"/>
          <w:sz w:val="28"/>
          <w:rtl/>
        </w:rPr>
        <w:t>شونده</w:t>
      </w:r>
      <w:proofErr w:type="spellEnd"/>
      <w:r w:rsidRPr="00D17732">
        <w:rPr>
          <w:rFonts w:cs="B Mitra" w:hint="cs"/>
          <w:sz w:val="28"/>
          <w:rtl/>
        </w:rPr>
        <w:t xml:space="preserve"> </w:t>
      </w:r>
      <w:proofErr w:type="spellStart"/>
      <w:r w:rsidRPr="00D17732">
        <w:rPr>
          <w:rFonts w:cs="B Mitra" w:hint="cs"/>
          <w:sz w:val="28"/>
          <w:rtl/>
        </w:rPr>
        <w:t>اقليم</w:t>
      </w:r>
      <w:proofErr w:type="spellEnd"/>
      <w:r w:rsidRPr="00D17732">
        <w:rPr>
          <w:rFonts w:cs="B Mitra" w:hint="cs"/>
          <w:sz w:val="28"/>
          <w:rtl/>
        </w:rPr>
        <w:t xml:space="preserve"> </w:t>
      </w:r>
      <w:proofErr w:type="spellStart"/>
      <w:r w:rsidRPr="00D17732">
        <w:rPr>
          <w:rFonts w:cs="B Mitra" w:hint="cs"/>
          <w:sz w:val="28"/>
          <w:rtl/>
        </w:rPr>
        <w:t>هاي</w:t>
      </w:r>
      <w:proofErr w:type="spellEnd"/>
      <w:r w:rsidRPr="00D17732">
        <w:rPr>
          <w:rFonts w:cs="B Mitra" w:hint="cs"/>
          <w:sz w:val="28"/>
          <w:rtl/>
        </w:rPr>
        <w:t xml:space="preserve"> </w:t>
      </w:r>
      <w:proofErr w:type="spellStart"/>
      <w:r w:rsidRPr="00D17732">
        <w:rPr>
          <w:rFonts w:cs="B Mitra" w:hint="cs"/>
          <w:sz w:val="28"/>
          <w:rtl/>
        </w:rPr>
        <w:t>مختلف</w:t>
      </w:r>
      <w:proofErr w:type="spellEnd"/>
      <w:r w:rsidRPr="00D17732">
        <w:rPr>
          <w:rFonts w:cs="B Zar" w:hint="cs"/>
          <w:sz w:val="26"/>
          <w:szCs w:val="26"/>
          <w:rtl/>
        </w:rPr>
        <w:t xml:space="preserve"> </w:t>
      </w:r>
      <w:proofErr w:type="spellStart"/>
      <w:r w:rsidRPr="00D17732">
        <w:rPr>
          <w:rFonts w:cs="B Zar" w:hint="cs"/>
          <w:sz w:val="26"/>
          <w:szCs w:val="26"/>
          <w:rtl/>
        </w:rPr>
        <w:t>بشمار</w:t>
      </w:r>
      <w:proofErr w:type="spellEnd"/>
      <w:r w:rsidRPr="00D17732">
        <w:rPr>
          <w:rFonts w:cs="B Zar" w:hint="cs"/>
          <w:sz w:val="26"/>
          <w:szCs w:val="26"/>
          <w:rtl/>
        </w:rPr>
        <w:t xml:space="preserve"> </w:t>
      </w:r>
      <w:proofErr w:type="spellStart"/>
      <w:r w:rsidRPr="00D17732">
        <w:rPr>
          <w:rFonts w:cs="B Zar" w:hint="cs"/>
          <w:sz w:val="26"/>
          <w:szCs w:val="26"/>
          <w:rtl/>
        </w:rPr>
        <w:t>مي</w:t>
      </w:r>
      <w:proofErr w:type="spellEnd"/>
      <w:r w:rsidRPr="00D17732">
        <w:rPr>
          <w:rFonts w:cs="B Zar" w:hint="cs"/>
          <w:sz w:val="26"/>
          <w:szCs w:val="26"/>
          <w:rtl/>
        </w:rPr>
        <w:t xml:space="preserve"> </w:t>
      </w:r>
      <w:proofErr w:type="spellStart"/>
      <w:r w:rsidRPr="00D17732">
        <w:rPr>
          <w:rFonts w:cs="B Zar" w:hint="cs"/>
          <w:sz w:val="26"/>
          <w:szCs w:val="26"/>
          <w:rtl/>
        </w:rPr>
        <w:t>آيد</w:t>
      </w:r>
      <w:proofErr w:type="spellEnd"/>
      <w:r w:rsidRPr="00D17732">
        <w:rPr>
          <w:rFonts w:cs="B Zar" w:hint="cs"/>
          <w:sz w:val="26"/>
          <w:szCs w:val="26"/>
          <w:rtl/>
        </w:rPr>
        <w:t xml:space="preserve">. خشكسالي ممكن است در هر جائي رخ دهد و باعث كمبود آب گردد، اما ويژگيهاي آن از قبيل شدت، مدت و بزرگي خشكسالي و همچنين اثرات آن از محلي به محل ديگر متفاوت مي باشد.  در مناطق خشك و نيمه خشك كمبود بارندگي اثرات شديدي بر روي منابع آب مي گذاشته و در اغلب موارد خشكسالي هاي هواشناسي به وقوع خشكسالي هاي هيدرولوژيكي منتهي مي شوند. خشكساليها اثرات منفي بسياري بر محيطهاي انساني، زيستي و اكولوژيكي برجاي مي گذارد. </w:t>
      </w:r>
      <w:r w:rsidRPr="00D17732">
        <w:rPr>
          <w:rFonts w:cs="B Mitra" w:hint="cs"/>
          <w:sz w:val="28"/>
          <w:rtl/>
        </w:rPr>
        <w:t>هرچه شدت و گستره خشكساليها بيشتر باشد تاثيرات آن عميقتر بوده و موجب ايجاد بحران در منطقه مي شود. وقوع خشكساليها در مناطقي كه از نظر اقليمي خشك بوده و به طور طبيعي داراي محدوديت منابع آب مي باشند, بروز خشكسالي تاثيرات منفي</w:t>
      </w:r>
      <w:r w:rsidRPr="00D17732">
        <w:rPr>
          <w:rFonts w:cs="B Zar" w:hint="cs"/>
          <w:sz w:val="26"/>
          <w:szCs w:val="26"/>
          <w:rtl/>
        </w:rPr>
        <w:t xml:space="preserve"> </w:t>
      </w:r>
      <w:r w:rsidRPr="00D17732">
        <w:rPr>
          <w:rFonts w:cs="B Mitra" w:hint="cs"/>
          <w:sz w:val="28"/>
          <w:rtl/>
        </w:rPr>
        <w:t xml:space="preserve">بيشتري به دنبال داشته و اغلب موجب ايجاد بحران مي گردد. سابقه مطالعات موجود نشان مي دهد كه در اغلب سالها پديده خشكسالي برخي نقاط و يا حتي كل كشور را در بر گرفته است.  وقوع پياپي خشكساليهاي شديد و بلند مدت بويژه در مناطق حساس و شكننده موجب زيانهاي شديد اقتصادي مي شود.  </w:t>
      </w:r>
      <w:r w:rsidRPr="00D17732">
        <w:rPr>
          <w:rFonts w:cs="B Mitra"/>
          <w:sz w:val="28"/>
          <w:rtl/>
        </w:rPr>
        <w:t>خشكسالي هواشناسي كه از جمله نوسانات اقليمي است در مناطقي همانند مناطق غرب و جنوب غرب كشور ايران (استان لرستان) كه داراي آب و هواي مديترانه اي است با تناوبهاي متفاوتي تكرار می شود</w:t>
      </w:r>
      <w:r w:rsidRPr="00D17732">
        <w:rPr>
          <w:rFonts w:cs="B Mitra"/>
          <w:sz w:val="28"/>
          <w:lang w:bidi="fa-IR"/>
        </w:rPr>
        <w:t xml:space="preserve">. </w:t>
      </w:r>
      <w:r w:rsidRPr="00D17732">
        <w:rPr>
          <w:rFonts w:cs="B Mitra"/>
          <w:sz w:val="28"/>
          <w:rtl/>
        </w:rPr>
        <w:t>اين موضوع در اقتصاد آبخيزنشينان بخصوص در كشاورزي و دامداري تاثير به سزايي دا</w:t>
      </w:r>
      <w:r w:rsidRPr="00D17732">
        <w:rPr>
          <w:rFonts w:cs="B Mitra" w:hint="cs"/>
          <w:sz w:val="28"/>
          <w:rtl/>
        </w:rPr>
        <w:t>ر</w:t>
      </w:r>
      <w:r w:rsidRPr="00D17732">
        <w:rPr>
          <w:rFonts w:cs="B Mitra"/>
          <w:sz w:val="28"/>
          <w:rtl/>
        </w:rPr>
        <w:t>د</w:t>
      </w:r>
      <w:r w:rsidRPr="00D17732">
        <w:rPr>
          <w:rFonts w:cs="B Mitra" w:hint="cs"/>
          <w:sz w:val="28"/>
          <w:rtl/>
        </w:rPr>
        <w:t>.</w:t>
      </w:r>
      <w:r w:rsidRPr="00D17732">
        <w:rPr>
          <w:rFonts w:cs="B Mitra"/>
          <w:sz w:val="28"/>
          <w:lang w:bidi="fa-IR"/>
        </w:rPr>
        <w:t xml:space="preserve"> </w:t>
      </w:r>
      <w:r w:rsidRPr="00D17732">
        <w:rPr>
          <w:rFonts w:cs="B Mitra"/>
          <w:sz w:val="28"/>
          <w:rtl/>
        </w:rPr>
        <w:t xml:space="preserve">از طرفي اين نوسانات </w:t>
      </w:r>
      <w:r w:rsidRPr="00D17732">
        <w:rPr>
          <w:rFonts w:cs="B Mitra" w:hint="cs"/>
          <w:sz w:val="28"/>
          <w:rtl/>
        </w:rPr>
        <w:t>قطعی</w:t>
      </w:r>
      <w:r w:rsidRPr="00D17732">
        <w:rPr>
          <w:rFonts w:cs="B Mitra"/>
          <w:sz w:val="28"/>
          <w:lang w:bidi="fa-IR"/>
        </w:rPr>
        <w:t xml:space="preserve">  </w:t>
      </w:r>
      <w:r w:rsidRPr="00D17732">
        <w:rPr>
          <w:rFonts w:cs="B Mitra"/>
          <w:sz w:val="28"/>
          <w:lang w:bidi="fa-IR"/>
        </w:rPr>
        <w:footnoteReference w:id="1"/>
      </w:r>
      <w:r w:rsidRPr="00D17732">
        <w:rPr>
          <w:rFonts w:cs="B Mitra"/>
          <w:sz w:val="28"/>
          <w:rtl/>
        </w:rPr>
        <w:t>نبوده و شناخته شده نمي باشند</w:t>
      </w:r>
      <w:r w:rsidRPr="00D17732">
        <w:rPr>
          <w:rFonts w:cs="B Mitra"/>
          <w:sz w:val="28"/>
          <w:lang w:bidi="fa-IR"/>
        </w:rPr>
        <w:t>.</w:t>
      </w:r>
      <w:r w:rsidRPr="00D17732">
        <w:rPr>
          <w:rFonts w:cs="B Mitra" w:hint="cs"/>
          <w:sz w:val="28"/>
          <w:rtl/>
        </w:rPr>
        <w:t xml:space="preserve"> بر خلاف سيلاب كه قابل اندازه </w:t>
      </w:r>
      <w:proofErr w:type="spellStart"/>
      <w:r w:rsidRPr="00D17732">
        <w:rPr>
          <w:rFonts w:cs="B Mitra" w:hint="cs"/>
          <w:sz w:val="28"/>
          <w:rtl/>
        </w:rPr>
        <w:t>گيري</w:t>
      </w:r>
      <w:proofErr w:type="spellEnd"/>
      <w:r w:rsidRPr="00D17732">
        <w:rPr>
          <w:rFonts w:cs="B Mitra"/>
          <w:sz w:val="28"/>
          <w:lang w:bidi="fa-IR"/>
        </w:rPr>
        <w:t xml:space="preserve"> </w:t>
      </w:r>
      <w:proofErr w:type="spellStart"/>
      <w:r w:rsidRPr="00D17732">
        <w:rPr>
          <w:rFonts w:cs="B Mitra" w:hint="cs"/>
          <w:sz w:val="28"/>
          <w:rtl/>
        </w:rPr>
        <w:t>مستقيم</w:t>
      </w:r>
      <w:proofErr w:type="spellEnd"/>
      <w:r w:rsidRPr="00D17732">
        <w:rPr>
          <w:rFonts w:cs="B Mitra" w:hint="cs"/>
          <w:sz w:val="28"/>
          <w:rtl/>
        </w:rPr>
        <w:t xml:space="preserve"> </w:t>
      </w:r>
      <w:proofErr w:type="spellStart"/>
      <w:r w:rsidRPr="00D17732">
        <w:rPr>
          <w:rFonts w:cs="B Mitra" w:hint="cs"/>
          <w:sz w:val="28"/>
          <w:rtl/>
        </w:rPr>
        <w:t>مي</w:t>
      </w:r>
      <w:proofErr w:type="spellEnd"/>
      <w:r w:rsidRPr="00D17732">
        <w:rPr>
          <w:rFonts w:cs="B Mitra" w:hint="cs"/>
          <w:sz w:val="28"/>
          <w:rtl/>
        </w:rPr>
        <w:t xml:space="preserve"> </w:t>
      </w:r>
      <w:proofErr w:type="spellStart"/>
      <w:r w:rsidRPr="00D17732">
        <w:rPr>
          <w:rFonts w:cs="B Mitra" w:hint="cs"/>
          <w:sz w:val="28"/>
          <w:rtl/>
        </w:rPr>
        <w:t>باشد</w:t>
      </w:r>
      <w:proofErr w:type="spellEnd"/>
      <w:r w:rsidRPr="00D17732">
        <w:rPr>
          <w:rFonts w:cs="B Mitra" w:hint="cs"/>
          <w:sz w:val="28"/>
          <w:rtl/>
          <w:lang w:bidi="fa-IR"/>
        </w:rPr>
        <w:t>،</w:t>
      </w:r>
      <w:r w:rsidRPr="00D17732">
        <w:rPr>
          <w:rFonts w:cs="B Mitra" w:hint="cs"/>
          <w:sz w:val="28"/>
          <w:rtl/>
        </w:rPr>
        <w:t xml:space="preserve"> </w:t>
      </w:r>
      <w:proofErr w:type="spellStart"/>
      <w:r w:rsidRPr="00D17732">
        <w:rPr>
          <w:rFonts w:cs="B Mitra" w:hint="cs"/>
          <w:sz w:val="28"/>
          <w:rtl/>
        </w:rPr>
        <w:t>خشكسالي</w:t>
      </w:r>
      <w:proofErr w:type="spellEnd"/>
      <w:r w:rsidRPr="00D17732">
        <w:rPr>
          <w:rFonts w:cs="B Mitra" w:hint="cs"/>
          <w:sz w:val="28"/>
          <w:rtl/>
        </w:rPr>
        <w:t xml:space="preserve"> </w:t>
      </w:r>
      <w:proofErr w:type="spellStart"/>
      <w:r w:rsidRPr="00D17732">
        <w:rPr>
          <w:rFonts w:cs="B Mitra" w:hint="cs"/>
          <w:sz w:val="28"/>
          <w:rtl/>
        </w:rPr>
        <w:t>ها</w:t>
      </w:r>
      <w:proofErr w:type="spellEnd"/>
      <w:r w:rsidRPr="00D17732">
        <w:rPr>
          <w:rFonts w:cs="B Mitra" w:hint="cs"/>
          <w:sz w:val="28"/>
          <w:rtl/>
        </w:rPr>
        <w:t xml:space="preserve"> </w:t>
      </w:r>
      <w:proofErr w:type="spellStart"/>
      <w:r w:rsidRPr="00D17732">
        <w:rPr>
          <w:rFonts w:cs="B Mitra" w:hint="cs"/>
          <w:sz w:val="28"/>
          <w:rtl/>
        </w:rPr>
        <w:t>اغلب</w:t>
      </w:r>
      <w:proofErr w:type="spellEnd"/>
      <w:r w:rsidRPr="00D17732">
        <w:rPr>
          <w:rFonts w:cs="B Mitra" w:hint="cs"/>
          <w:sz w:val="28"/>
          <w:rtl/>
        </w:rPr>
        <w:t xml:space="preserve"> </w:t>
      </w:r>
      <w:proofErr w:type="spellStart"/>
      <w:r w:rsidRPr="00D17732">
        <w:rPr>
          <w:rFonts w:cs="B Mitra" w:hint="cs"/>
          <w:sz w:val="28"/>
          <w:rtl/>
        </w:rPr>
        <w:t>اوقات</w:t>
      </w:r>
      <w:proofErr w:type="spellEnd"/>
      <w:r w:rsidRPr="00D17732">
        <w:rPr>
          <w:rFonts w:cs="B Mitra" w:hint="cs"/>
          <w:sz w:val="28"/>
          <w:rtl/>
        </w:rPr>
        <w:t xml:space="preserve"> </w:t>
      </w:r>
      <w:proofErr w:type="spellStart"/>
      <w:r w:rsidRPr="00D17732">
        <w:rPr>
          <w:rFonts w:cs="B Mitra" w:hint="cs"/>
          <w:sz w:val="28"/>
          <w:rtl/>
        </w:rPr>
        <w:t>بصورت</w:t>
      </w:r>
      <w:proofErr w:type="spellEnd"/>
      <w:r w:rsidRPr="00D17732">
        <w:rPr>
          <w:rFonts w:cs="B Mitra" w:hint="cs"/>
          <w:sz w:val="28"/>
          <w:rtl/>
        </w:rPr>
        <w:t xml:space="preserve"> </w:t>
      </w:r>
      <w:proofErr w:type="spellStart"/>
      <w:r w:rsidRPr="00D17732">
        <w:rPr>
          <w:rFonts w:cs="B Mitra" w:hint="cs"/>
          <w:sz w:val="28"/>
          <w:rtl/>
        </w:rPr>
        <w:t>توصيفي</w:t>
      </w:r>
      <w:proofErr w:type="spellEnd"/>
      <w:r w:rsidRPr="00D17732">
        <w:rPr>
          <w:rFonts w:cs="B Mitra" w:hint="cs"/>
          <w:sz w:val="28"/>
          <w:rtl/>
        </w:rPr>
        <w:t xml:space="preserve"> و </w:t>
      </w:r>
      <w:proofErr w:type="spellStart"/>
      <w:r w:rsidRPr="00D17732">
        <w:rPr>
          <w:rFonts w:cs="B Mitra" w:hint="cs"/>
          <w:sz w:val="28"/>
          <w:rtl/>
        </w:rPr>
        <w:t>كيفي</w:t>
      </w:r>
      <w:proofErr w:type="spellEnd"/>
      <w:r w:rsidRPr="00D17732">
        <w:rPr>
          <w:rFonts w:cs="B Mitra" w:hint="cs"/>
          <w:sz w:val="28"/>
          <w:rtl/>
        </w:rPr>
        <w:t xml:space="preserve"> </w:t>
      </w:r>
      <w:proofErr w:type="spellStart"/>
      <w:r w:rsidRPr="00D17732">
        <w:rPr>
          <w:rFonts w:cs="B Mitra" w:hint="cs"/>
          <w:sz w:val="28"/>
          <w:rtl/>
        </w:rPr>
        <w:t>ارائه</w:t>
      </w:r>
      <w:proofErr w:type="spellEnd"/>
      <w:r w:rsidRPr="00D17732">
        <w:rPr>
          <w:rFonts w:cs="B Mitra" w:hint="cs"/>
          <w:sz w:val="28"/>
          <w:rtl/>
        </w:rPr>
        <w:t xml:space="preserve"> </w:t>
      </w:r>
      <w:proofErr w:type="spellStart"/>
      <w:r w:rsidRPr="00D17732">
        <w:rPr>
          <w:rFonts w:cs="B Mitra" w:hint="cs"/>
          <w:sz w:val="28"/>
          <w:rtl/>
        </w:rPr>
        <w:t>مي</w:t>
      </w:r>
      <w:proofErr w:type="spellEnd"/>
      <w:r w:rsidRPr="00D17732">
        <w:rPr>
          <w:rFonts w:cs="B Mitra" w:hint="cs"/>
          <w:sz w:val="28"/>
          <w:rtl/>
        </w:rPr>
        <w:t xml:space="preserve"> </w:t>
      </w:r>
      <w:proofErr w:type="spellStart"/>
      <w:r w:rsidRPr="00D17732">
        <w:rPr>
          <w:rFonts w:cs="B Mitra" w:hint="cs"/>
          <w:sz w:val="28"/>
          <w:rtl/>
        </w:rPr>
        <w:t>شوند</w:t>
      </w:r>
      <w:proofErr w:type="spellEnd"/>
      <w:r w:rsidRPr="00D17732">
        <w:rPr>
          <w:rFonts w:cs="B Mitra" w:hint="cs"/>
          <w:sz w:val="28"/>
          <w:rtl/>
        </w:rPr>
        <w:t xml:space="preserve">. </w:t>
      </w:r>
      <w:proofErr w:type="spellStart"/>
      <w:r w:rsidRPr="00D17732">
        <w:rPr>
          <w:rFonts w:cs="B Mitra" w:hint="cs"/>
          <w:sz w:val="28"/>
          <w:rtl/>
        </w:rPr>
        <w:t>خشكساليها</w:t>
      </w:r>
      <w:proofErr w:type="spellEnd"/>
      <w:r w:rsidRPr="00D17732">
        <w:rPr>
          <w:rFonts w:cs="B Mitra" w:hint="cs"/>
          <w:sz w:val="28"/>
          <w:rtl/>
        </w:rPr>
        <w:t xml:space="preserve"> </w:t>
      </w:r>
      <w:proofErr w:type="spellStart"/>
      <w:r w:rsidRPr="00D17732">
        <w:rPr>
          <w:rFonts w:cs="B Mitra" w:hint="cs"/>
          <w:sz w:val="28"/>
          <w:rtl/>
        </w:rPr>
        <w:t>با</w:t>
      </w:r>
      <w:proofErr w:type="spellEnd"/>
      <w:r w:rsidRPr="00D17732">
        <w:rPr>
          <w:rFonts w:cs="B Mitra" w:hint="cs"/>
          <w:sz w:val="28"/>
          <w:rtl/>
        </w:rPr>
        <w:t xml:space="preserve"> </w:t>
      </w:r>
      <w:proofErr w:type="spellStart"/>
      <w:r w:rsidRPr="00D17732">
        <w:rPr>
          <w:rFonts w:cs="B Mitra" w:hint="cs"/>
          <w:sz w:val="28"/>
          <w:rtl/>
        </w:rPr>
        <w:t>ديگر</w:t>
      </w:r>
      <w:proofErr w:type="spellEnd"/>
      <w:r w:rsidRPr="00D17732">
        <w:rPr>
          <w:rFonts w:cs="B Mitra" w:hint="cs"/>
          <w:sz w:val="28"/>
          <w:rtl/>
        </w:rPr>
        <w:t xml:space="preserve"> </w:t>
      </w:r>
      <w:proofErr w:type="spellStart"/>
      <w:r w:rsidRPr="00D17732">
        <w:rPr>
          <w:rFonts w:cs="B Mitra" w:hint="cs"/>
          <w:sz w:val="28"/>
          <w:rtl/>
        </w:rPr>
        <w:t>پديده</w:t>
      </w:r>
      <w:proofErr w:type="spellEnd"/>
      <w:r w:rsidRPr="00D17732">
        <w:rPr>
          <w:rFonts w:cs="B Mitra" w:hint="cs"/>
          <w:sz w:val="28"/>
          <w:rtl/>
        </w:rPr>
        <w:t xml:space="preserve"> </w:t>
      </w:r>
      <w:proofErr w:type="spellStart"/>
      <w:r w:rsidRPr="00D17732">
        <w:rPr>
          <w:rFonts w:cs="B Mitra" w:hint="cs"/>
          <w:sz w:val="28"/>
          <w:rtl/>
        </w:rPr>
        <w:t>هاي</w:t>
      </w:r>
      <w:proofErr w:type="spellEnd"/>
      <w:r w:rsidRPr="00D17732">
        <w:rPr>
          <w:rFonts w:cs="B Mitra" w:hint="cs"/>
          <w:sz w:val="28"/>
          <w:rtl/>
        </w:rPr>
        <w:t xml:space="preserve"> </w:t>
      </w:r>
      <w:proofErr w:type="spellStart"/>
      <w:r w:rsidRPr="00D17732">
        <w:rPr>
          <w:rFonts w:cs="B Mitra" w:hint="cs"/>
          <w:sz w:val="28"/>
          <w:rtl/>
        </w:rPr>
        <w:t>هواشناسي</w:t>
      </w:r>
      <w:proofErr w:type="spellEnd"/>
      <w:r w:rsidRPr="00D17732">
        <w:rPr>
          <w:rFonts w:cs="B Mitra" w:hint="cs"/>
          <w:sz w:val="28"/>
          <w:rtl/>
        </w:rPr>
        <w:t xml:space="preserve"> </w:t>
      </w:r>
      <w:proofErr w:type="spellStart"/>
      <w:r w:rsidRPr="00D17732">
        <w:rPr>
          <w:rFonts w:cs="B Mitra" w:hint="cs"/>
          <w:sz w:val="28"/>
          <w:rtl/>
        </w:rPr>
        <w:t>از</w:t>
      </w:r>
      <w:proofErr w:type="spellEnd"/>
      <w:r w:rsidRPr="00D17732">
        <w:rPr>
          <w:rFonts w:cs="B Mitra" w:hint="cs"/>
          <w:sz w:val="28"/>
          <w:rtl/>
        </w:rPr>
        <w:t xml:space="preserve"> </w:t>
      </w:r>
      <w:proofErr w:type="spellStart"/>
      <w:r w:rsidRPr="00D17732">
        <w:rPr>
          <w:rFonts w:cs="B Mitra" w:hint="cs"/>
          <w:sz w:val="28"/>
          <w:rtl/>
        </w:rPr>
        <w:t>نظر</w:t>
      </w:r>
      <w:proofErr w:type="spellEnd"/>
      <w:r w:rsidRPr="00D17732">
        <w:rPr>
          <w:rFonts w:cs="B Mitra" w:hint="cs"/>
          <w:sz w:val="28"/>
          <w:rtl/>
        </w:rPr>
        <w:t xml:space="preserve"> </w:t>
      </w:r>
      <w:proofErr w:type="spellStart"/>
      <w:r w:rsidRPr="00D17732">
        <w:rPr>
          <w:rFonts w:cs="B Mitra" w:hint="cs"/>
          <w:sz w:val="28"/>
          <w:rtl/>
        </w:rPr>
        <w:t>ويژگي</w:t>
      </w:r>
      <w:proofErr w:type="spellEnd"/>
      <w:r w:rsidRPr="00D17732">
        <w:rPr>
          <w:rFonts w:cs="B Mitra" w:hint="cs"/>
          <w:sz w:val="28"/>
          <w:rtl/>
        </w:rPr>
        <w:t xml:space="preserve"> </w:t>
      </w:r>
      <w:proofErr w:type="spellStart"/>
      <w:r w:rsidRPr="00D17732">
        <w:rPr>
          <w:rFonts w:cs="B Mitra" w:hint="cs"/>
          <w:sz w:val="28"/>
          <w:rtl/>
        </w:rPr>
        <w:t>هاي</w:t>
      </w:r>
      <w:proofErr w:type="spellEnd"/>
      <w:r w:rsidRPr="00D17732">
        <w:rPr>
          <w:rFonts w:cs="B Mitra" w:hint="cs"/>
          <w:sz w:val="28"/>
          <w:rtl/>
        </w:rPr>
        <w:t xml:space="preserve"> </w:t>
      </w:r>
      <w:proofErr w:type="spellStart"/>
      <w:r w:rsidRPr="00D17732">
        <w:rPr>
          <w:rFonts w:cs="B Mitra" w:hint="cs"/>
          <w:sz w:val="28"/>
          <w:rtl/>
        </w:rPr>
        <w:t>زماني</w:t>
      </w:r>
      <w:proofErr w:type="spellEnd"/>
      <w:r w:rsidRPr="00D17732">
        <w:rPr>
          <w:rFonts w:cs="B Mitra" w:hint="cs"/>
          <w:sz w:val="28"/>
          <w:rtl/>
        </w:rPr>
        <w:t xml:space="preserve"> </w:t>
      </w:r>
      <w:proofErr w:type="spellStart"/>
      <w:r w:rsidRPr="00D17732">
        <w:rPr>
          <w:rFonts w:cs="B Mitra" w:hint="cs"/>
          <w:sz w:val="28"/>
          <w:rtl/>
        </w:rPr>
        <w:t>تفاوت</w:t>
      </w:r>
      <w:proofErr w:type="spellEnd"/>
      <w:r w:rsidRPr="00D17732">
        <w:rPr>
          <w:rFonts w:cs="B Mitra" w:hint="cs"/>
          <w:sz w:val="28"/>
          <w:rtl/>
        </w:rPr>
        <w:t xml:space="preserve"> </w:t>
      </w:r>
      <w:proofErr w:type="spellStart"/>
      <w:r w:rsidRPr="00D17732">
        <w:rPr>
          <w:rFonts w:cs="B Mitra" w:hint="cs"/>
          <w:sz w:val="28"/>
          <w:rtl/>
        </w:rPr>
        <w:t>دارند</w:t>
      </w:r>
      <w:proofErr w:type="spellEnd"/>
      <w:r w:rsidRPr="00D17732">
        <w:rPr>
          <w:rFonts w:cs="B Mitra" w:hint="cs"/>
          <w:sz w:val="28"/>
          <w:rtl/>
        </w:rPr>
        <w:t xml:space="preserve">. </w:t>
      </w:r>
      <w:proofErr w:type="spellStart"/>
      <w:r w:rsidRPr="00D17732">
        <w:rPr>
          <w:rFonts w:cs="B Mitra" w:hint="cs"/>
          <w:sz w:val="28"/>
          <w:rtl/>
        </w:rPr>
        <w:t>تعيين</w:t>
      </w:r>
      <w:proofErr w:type="spellEnd"/>
      <w:r w:rsidRPr="00D17732">
        <w:rPr>
          <w:rFonts w:cs="B Mitra" w:hint="cs"/>
          <w:sz w:val="28"/>
          <w:rtl/>
        </w:rPr>
        <w:t xml:space="preserve"> </w:t>
      </w:r>
      <w:proofErr w:type="spellStart"/>
      <w:r w:rsidRPr="00D17732">
        <w:rPr>
          <w:rFonts w:cs="B Mitra" w:hint="cs"/>
          <w:sz w:val="28"/>
          <w:rtl/>
        </w:rPr>
        <w:t>زمان</w:t>
      </w:r>
      <w:proofErr w:type="spellEnd"/>
      <w:r w:rsidRPr="00D17732">
        <w:rPr>
          <w:rFonts w:cs="B Mitra" w:hint="cs"/>
          <w:sz w:val="28"/>
          <w:rtl/>
        </w:rPr>
        <w:t xml:space="preserve"> </w:t>
      </w:r>
      <w:proofErr w:type="spellStart"/>
      <w:r w:rsidRPr="00D17732">
        <w:rPr>
          <w:rFonts w:cs="B Mitra" w:hint="cs"/>
          <w:sz w:val="28"/>
          <w:rtl/>
        </w:rPr>
        <w:t>آغاز</w:t>
      </w:r>
      <w:proofErr w:type="spellEnd"/>
      <w:r w:rsidRPr="00D17732">
        <w:rPr>
          <w:rFonts w:cs="B Mitra" w:hint="cs"/>
          <w:sz w:val="28"/>
          <w:rtl/>
        </w:rPr>
        <w:t xml:space="preserve"> و </w:t>
      </w:r>
      <w:proofErr w:type="spellStart"/>
      <w:r w:rsidRPr="00D17732">
        <w:rPr>
          <w:rFonts w:cs="B Mitra" w:hint="cs"/>
          <w:sz w:val="28"/>
          <w:rtl/>
        </w:rPr>
        <w:t>پايان</w:t>
      </w:r>
      <w:proofErr w:type="spellEnd"/>
      <w:r w:rsidRPr="00D17732">
        <w:rPr>
          <w:rFonts w:cs="B Mitra" w:hint="cs"/>
          <w:sz w:val="28"/>
          <w:rtl/>
        </w:rPr>
        <w:t xml:space="preserve"> </w:t>
      </w:r>
      <w:proofErr w:type="spellStart"/>
      <w:r w:rsidRPr="00D17732">
        <w:rPr>
          <w:rFonts w:cs="B Mitra" w:hint="cs"/>
          <w:sz w:val="28"/>
          <w:rtl/>
        </w:rPr>
        <w:t>خشكسالي</w:t>
      </w:r>
      <w:proofErr w:type="spellEnd"/>
      <w:r w:rsidRPr="00D17732">
        <w:rPr>
          <w:rFonts w:cs="B Mitra" w:hint="cs"/>
          <w:sz w:val="28"/>
          <w:rtl/>
        </w:rPr>
        <w:t xml:space="preserve"> </w:t>
      </w:r>
      <w:proofErr w:type="spellStart"/>
      <w:r w:rsidRPr="00D17732">
        <w:rPr>
          <w:rFonts w:cs="B Mitra" w:hint="cs"/>
          <w:sz w:val="28"/>
          <w:rtl/>
        </w:rPr>
        <w:t>ها</w:t>
      </w:r>
      <w:proofErr w:type="spellEnd"/>
      <w:r w:rsidRPr="00D17732">
        <w:rPr>
          <w:rFonts w:cs="B Mitra" w:hint="cs"/>
          <w:sz w:val="28"/>
          <w:rtl/>
        </w:rPr>
        <w:t xml:space="preserve"> </w:t>
      </w:r>
      <w:proofErr w:type="spellStart"/>
      <w:r w:rsidRPr="00D17732">
        <w:rPr>
          <w:rFonts w:cs="B Mitra" w:hint="cs"/>
          <w:sz w:val="28"/>
          <w:rtl/>
        </w:rPr>
        <w:t>بسيار</w:t>
      </w:r>
      <w:proofErr w:type="spellEnd"/>
      <w:r w:rsidRPr="00D17732">
        <w:rPr>
          <w:rFonts w:cs="B Mitra" w:hint="cs"/>
          <w:sz w:val="28"/>
          <w:rtl/>
        </w:rPr>
        <w:t xml:space="preserve"> </w:t>
      </w:r>
      <w:proofErr w:type="spellStart"/>
      <w:r w:rsidRPr="00D17732">
        <w:rPr>
          <w:rFonts w:cs="B Mitra" w:hint="cs"/>
          <w:sz w:val="28"/>
          <w:rtl/>
        </w:rPr>
        <w:t>مشكل</w:t>
      </w:r>
      <w:proofErr w:type="spellEnd"/>
      <w:r w:rsidRPr="00D17732">
        <w:rPr>
          <w:rFonts w:cs="B Mitra" w:hint="cs"/>
          <w:sz w:val="28"/>
          <w:rtl/>
        </w:rPr>
        <w:t xml:space="preserve"> </w:t>
      </w:r>
      <w:proofErr w:type="spellStart"/>
      <w:r w:rsidRPr="00D17732">
        <w:rPr>
          <w:rFonts w:cs="B Mitra" w:hint="cs"/>
          <w:sz w:val="28"/>
          <w:rtl/>
        </w:rPr>
        <w:t>است</w:t>
      </w:r>
      <w:proofErr w:type="spellEnd"/>
      <w:r w:rsidRPr="00D17732">
        <w:rPr>
          <w:rFonts w:cs="B Mitra"/>
          <w:sz w:val="28"/>
          <w:lang w:bidi="fa-IR"/>
        </w:rPr>
        <w:t>.</w:t>
      </w:r>
    </w:p>
    <w:p w14:paraId="6720FBF3" w14:textId="05907A48" w:rsidR="001C33B9" w:rsidRPr="00D17732" w:rsidRDefault="001C33B9" w:rsidP="00D17732">
      <w:pPr>
        <w:bidi/>
        <w:spacing w:after="0"/>
        <w:jc w:val="both"/>
        <w:rPr>
          <w:b/>
          <w:bCs/>
          <w:sz w:val="28"/>
          <w:rtl/>
          <w:lang w:bidi="fa-IR"/>
        </w:rPr>
      </w:pPr>
      <w:r w:rsidRPr="00D17732">
        <w:rPr>
          <w:rFonts w:hint="cs"/>
          <w:b/>
          <w:bCs/>
          <w:sz w:val="28"/>
          <w:rtl/>
          <w:lang w:bidi="fa-IR"/>
        </w:rPr>
        <w:t>داده‌ها و روش کار</w:t>
      </w:r>
    </w:p>
    <w:p w14:paraId="3F872F6A" w14:textId="692925CB" w:rsidR="00A102FF" w:rsidRDefault="00A102FF" w:rsidP="00D17732">
      <w:pPr>
        <w:pStyle w:val="NoSpacing"/>
        <w:bidi/>
        <w:spacing w:after="240"/>
        <w:jc w:val="both"/>
        <w:rPr>
          <w:rFonts w:cs="B Mitra"/>
          <w:sz w:val="28"/>
          <w:rtl/>
        </w:rPr>
      </w:pPr>
      <w:r w:rsidRPr="00D17732">
        <w:rPr>
          <w:rFonts w:cs="B Mitra"/>
          <w:sz w:val="28"/>
          <w:rtl/>
        </w:rPr>
        <w:t>زير حوضه كشكان با مساحتي برابر با 25466 کیلومتر مربع در محل خروجی ایستگاه هیدرومتری 183-21با نام پل دختر كشكان می</w:t>
      </w:r>
      <w:r w:rsidRPr="00D17732">
        <w:rPr>
          <w:rFonts w:cs="B Mitra"/>
          <w:sz w:val="28"/>
          <w:rtl/>
        </w:rPr>
        <w:softHyphen/>
        <w:t>باشد</w:t>
      </w:r>
      <w:r w:rsidRPr="00D17732">
        <w:rPr>
          <w:rFonts w:cs="B Mitra" w:hint="cs"/>
          <w:sz w:val="28"/>
          <w:rtl/>
        </w:rPr>
        <w:t xml:space="preserve">. </w:t>
      </w:r>
      <w:r w:rsidRPr="00D17732">
        <w:rPr>
          <w:rFonts w:cs="B Mitra"/>
          <w:sz w:val="28"/>
          <w:rtl/>
        </w:rPr>
        <w:t>اغلب مساحت آن در استان لرستان واقع شده است</w:t>
      </w:r>
      <w:r w:rsidRPr="00D17732">
        <w:rPr>
          <w:rFonts w:cs="B Mitra" w:hint="cs"/>
          <w:sz w:val="28"/>
          <w:rtl/>
        </w:rPr>
        <w:t xml:space="preserve">. </w:t>
      </w:r>
      <w:r w:rsidRPr="00D17732">
        <w:rPr>
          <w:rFonts w:cs="B Mitra"/>
          <w:sz w:val="28"/>
          <w:rtl/>
        </w:rPr>
        <w:t>حداقل ارتفاع اين حوضـه ازسـط</w:t>
      </w:r>
      <w:r w:rsidRPr="00D17732">
        <w:rPr>
          <w:rFonts w:cs="B Mitra" w:hint="cs"/>
          <w:sz w:val="28"/>
          <w:rtl/>
        </w:rPr>
        <w:t>ح</w:t>
      </w:r>
      <w:r w:rsidRPr="00D17732">
        <w:rPr>
          <w:rFonts w:cs="B Mitra"/>
          <w:sz w:val="28"/>
          <w:rtl/>
        </w:rPr>
        <w:t xml:space="preserve"> دريـا</w:t>
      </w:r>
      <w:r w:rsidRPr="00D17732">
        <w:rPr>
          <w:rFonts w:cs="B Mitra" w:hint="cs"/>
          <w:sz w:val="28"/>
          <w:rtl/>
        </w:rPr>
        <w:t>ی</w:t>
      </w:r>
      <w:r w:rsidRPr="00D17732">
        <w:rPr>
          <w:rFonts w:cs="B Mitra"/>
          <w:sz w:val="28"/>
          <w:rtl/>
        </w:rPr>
        <w:t xml:space="preserve"> آزاد 522 متـر</w:t>
      </w:r>
      <w:r w:rsidRPr="00D17732">
        <w:rPr>
          <w:rFonts w:cs="B Mitra" w:hint="cs"/>
          <w:sz w:val="28"/>
          <w:rtl/>
        </w:rPr>
        <w:t xml:space="preserve"> و</w:t>
      </w:r>
      <w:r w:rsidRPr="00D17732">
        <w:rPr>
          <w:rFonts w:cs="B Mitra"/>
          <w:sz w:val="28"/>
          <w:rtl/>
        </w:rPr>
        <w:t xml:space="preserve"> حداكثر ارتفاع 3503 متر است</w:t>
      </w:r>
      <w:r w:rsidRPr="00D17732">
        <w:rPr>
          <w:rFonts w:cs="B Mitra" w:hint="cs"/>
          <w:sz w:val="28"/>
          <w:rtl/>
        </w:rPr>
        <w:t xml:space="preserve">. </w:t>
      </w:r>
      <w:r w:rsidRPr="00D17732">
        <w:rPr>
          <w:rFonts w:cs="B Mitra"/>
          <w:sz w:val="28"/>
          <w:rtl/>
        </w:rPr>
        <w:t xml:space="preserve">رودخانه كشكان شامل رودخانه‌هاي هرو، دو آب الشتر، رودخانه خرم‌آباد و كاكاشرف است كه در منطقه افرينه، رودخانه چول هول به آنها اضافه شده و ماديان رود نيز در منطقه كوهدشت به آنها پيوسته و در نهايت در دشت‌هاي طرهان و رومشكان به رودخانه سيمره متصل شده </w:t>
      </w:r>
      <w:r w:rsidRPr="00D17732">
        <w:rPr>
          <w:rFonts w:cs="B Mitra" w:hint="cs"/>
          <w:sz w:val="28"/>
          <w:rtl/>
        </w:rPr>
        <w:t>می</w:t>
      </w:r>
      <w:r w:rsidRPr="00D17732">
        <w:rPr>
          <w:rFonts w:cs="B Mitra"/>
          <w:sz w:val="28"/>
          <w:rtl/>
        </w:rPr>
        <w:softHyphen/>
      </w:r>
      <w:r w:rsidRPr="00D17732">
        <w:rPr>
          <w:rFonts w:cs="B Mitra" w:hint="cs"/>
          <w:sz w:val="28"/>
          <w:rtl/>
        </w:rPr>
        <w:t xml:space="preserve">شود. </w:t>
      </w:r>
      <w:r w:rsidRPr="00D17732">
        <w:rPr>
          <w:rFonts w:cs="B Mitra"/>
          <w:sz w:val="28"/>
          <w:rtl/>
        </w:rPr>
        <w:t>بر اساس روش آمبرژه، حوزه رودخانه كشـكان در محدوده اقليم نیمه مرطوب سرد قرار مي</w:t>
      </w:r>
      <w:r w:rsidRPr="00D17732">
        <w:rPr>
          <w:rFonts w:cs="B Mitra"/>
          <w:sz w:val="28"/>
          <w:rtl/>
        </w:rPr>
        <w:softHyphen/>
        <w:t>گیرد</w:t>
      </w:r>
      <w:r w:rsidRPr="00D17732">
        <w:rPr>
          <w:rFonts w:cs="B Mitra" w:hint="cs"/>
          <w:sz w:val="28"/>
          <w:rtl/>
        </w:rPr>
        <w:t xml:space="preserve">. </w:t>
      </w:r>
      <w:r w:rsidRPr="00D17732">
        <w:rPr>
          <w:rFonts w:cs="B Mitra"/>
          <w:sz w:val="28"/>
          <w:rtl/>
        </w:rPr>
        <w:t>از نظر توزيع سازندهاي زمين شناسی، حـدود 50 درصـد سطح حوضـه از سـازندهاي آبرفتـي جديـد، اميـران و مشترك آسماري - شهبازان تشكيل شـده اسـت</w:t>
      </w:r>
      <w:r w:rsidRPr="00D17732">
        <w:rPr>
          <w:rFonts w:cs="B Mitra" w:hint="cs"/>
          <w:sz w:val="28"/>
          <w:rtl/>
        </w:rPr>
        <w:t>.</w:t>
      </w:r>
      <w:r w:rsidRPr="00D17732">
        <w:rPr>
          <w:rFonts w:cs="B Mitra"/>
          <w:sz w:val="28"/>
          <w:rtl/>
        </w:rPr>
        <w:t xml:space="preserve">  </w:t>
      </w:r>
      <w:proofErr w:type="gramStart"/>
      <w:r w:rsidRPr="00D17732">
        <w:rPr>
          <w:rFonts w:cs="B Mitra" w:hint="cs"/>
          <w:sz w:val="28"/>
          <w:rtl/>
        </w:rPr>
        <w:t>شکل(</w:t>
      </w:r>
      <w:proofErr w:type="gramEnd"/>
      <w:r w:rsidRPr="00D17732">
        <w:rPr>
          <w:rFonts w:cs="B Mitra" w:hint="cs"/>
          <w:sz w:val="28"/>
          <w:rtl/>
        </w:rPr>
        <w:t xml:space="preserve">1) منطقه پژوهش؛ شکل(2) </w:t>
      </w:r>
      <w:r w:rsidRPr="00D17732">
        <w:rPr>
          <w:rFonts w:cs="B Mitra" w:hint="eastAsia"/>
          <w:sz w:val="28"/>
          <w:rtl/>
        </w:rPr>
        <w:t>نقشه</w:t>
      </w:r>
      <w:r w:rsidRPr="00D17732">
        <w:rPr>
          <w:rFonts w:cs="B Mitra"/>
          <w:sz w:val="28"/>
          <w:rtl/>
        </w:rPr>
        <w:t xml:space="preserve"> موقعيت </w:t>
      </w:r>
      <w:r w:rsidRPr="00D17732">
        <w:rPr>
          <w:rFonts w:cs="B Mitra" w:hint="cs"/>
          <w:sz w:val="28"/>
          <w:rtl/>
        </w:rPr>
        <w:t xml:space="preserve"> ایستگاه های آبسنجی و سینوپتیک </w:t>
      </w:r>
      <w:r w:rsidRPr="00D17732">
        <w:rPr>
          <w:rFonts w:cs="B Mitra"/>
          <w:sz w:val="28"/>
          <w:rtl/>
        </w:rPr>
        <w:t>منطقه مورد مطالعه</w:t>
      </w:r>
      <w:r w:rsidRPr="00D17732">
        <w:rPr>
          <w:rFonts w:cs="B Mitra" w:hint="cs"/>
          <w:sz w:val="28"/>
          <w:rtl/>
        </w:rPr>
        <w:t xml:space="preserve"> و جدول(1) حوضه های مورد </w:t>
      </w:r>
      <w:proofErr w:type="spellStart"/>
      <w:r w:rsidRPr="00D17732">
        <w:rPr>
          <w:rFonts w:cs="B Mitra" w:hint="cs"/>
          <w:sz w:val="28"/>
          <w:rtl/>
        </w:rPr>
        <w:t>بررسی</w:t>
      </w:r>
      <w:proofErr w:type="spellEnd"/>
      <w:r w:rsidRPr="00D17732">
        <w:rPr>
          <w:rFonts w:cs="B Mitra" w:hint="cs"/>
          <w:sz w:val="28"/>
          <w:rtl/>
        </w:rPr>
        <w:t xml:space="preserve"> </w:t>
      </w:r>
      <w:proofErr w:type="spellStart"/>
      <w:r w:rsidRPr="00D17732">
        <w:rPr>
          <w:rFonts w:cs="B Mitra" w:hint="cs"/>
          <w:sz w:val="28"/>
          <w:rtl/>
        </w:rPr>
        <w:t>ارائه</w:t>
      </w:r>
      <w:proofErr w:type="spellEnd"/>
      <w:r w:rsidRPr="00D17732">
        <w:rPr>
          <w:rFonts w:cs="B Mitra" w:hint="cs"/>
          <w:sz w:val="28"/>
          <w:rtl/>
        </w:rPr>
        <w:t xml:space="preserve"> </w:t>
      </w:r>
      <w:proofErr w:type="spellStart"/>
      <w:r w:rsidRPr="00D17732">
        <w:rPr>
          <w:rFonts w:cs="B Mitra" w:hint="cs"/>
          <w:sz w:val="28"/>
          <w:rtl/>
        </w:rPr>
        <w:t>شده</w:t>
      </w:r>
      <w:proofErr w:type="spellEnd"/>
      <w:r w:rsidRPr="00D17732">
        <w:rPr>
          <w:rFonts w:cs="B Mitra" w:hint="cs"/>
          <w:sz w:val="28"/>
          <w:rtl/>
        </w:rPr>
        <w:t xml:space="preserve"> </w:t>
      </w:r>
      <w:proofErr w:type="spellStart"/>
      <w:r w:rsidRPr="00D17732">
        <w:rPr>
          <w:rFonts w:cs="B Mitra" w:hint="cs"/>
          <w:sz w:val="28"/>
          <w:rtl/>
        </w:rPr>
        <w:t>است</w:t>
      </w:r>
      <w:proofErr w:type="spellEnd"/>
      <w:r w:rsidRPr="00D17732">
        <w:rPr>
          <w:rFonts w:cs="B Mitra" w:hint="cs"/>
          <w:sz w:val="28"/>
          <w:rtl/>
        </w:rPr>
        <w:t>.</w:t>
      </w:r>
    </w:p>
    <w:p w14:paraId="6A9BC99D" w14:textId="75928950" w:rsidR="000D36BE" w:rsidRDefault="000D36BE" w:rsidP="000D36BE">
      <w:pPr>
        <w:pStyle w:val="NoSpacing"/>
        <w:bidi/>
        <w:spacing w:after="240"/>
        <w:jc w:val="both"/>
        <w:rPr>
          <w:rFonts w:cs="B Mitra"/>
          <w:sz w:val="28"/>
          <w:rtl/>
        </w:rPr>
      </w:pPr>
    </w:p>
    <w:p w14:paraId="11AAB6E1" w14:textId="5D36901B" w:rsidR="000D36BE" w:rsidRDefault="000D36BE" w:rsidP="000D36BE">
      <w:pPr>
        <w:pStyle w:val="NoSpacing"/>
        <w:bidi/>
        <w:spacing w:after="240"/>
        <w:jc w:val="both"/>
        <w:rPr>
          <w:rFonts w:cs="B Mitra"/>
          <w:sz w:val="28"/>
          <w:rtl/>
        </w:rPr>
      </w:pPr>
    </w:p>
    <w:p w14:paraId="7A15464F" w14:textId="77777777" w:rsidR="00A102FF" w:rsidRPr="00D17732" w:rsidRDefault="00A102FF" w:rsidP="00D17732">
      <w:pPr>
        <w:pStyle w:val="NoSpacing"/>
        <w:bidi/>
        <w:jc w:val="center"/>
        <w:rPr>
          <w:rFonts w:cs="B Mitra"/>
          <w:sz w:val="28"/>
          <w:rtl/>
        </w:rPr>
      </w:pPr>
      <w:r w:rsidRPr="00D17732">
        <w:rPr>
          <w:rFonts w:cs="B Mitra"/>
          <w:sz w:val="28"/>
        </w:rPr>
        <w:drawing>
          <wp:inline distT="0" distB="0" distL="0" distR="0" wp14:anchorId="4EC300DA" wp14:editId="11028007">
            <wp:extent cx="3496147" cy="2926080"/>
            <wp:effectExtent l="0" t="0" r="952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408" cy="2945548"/>
                    </a:xfrm>
                    <a:prstGeom prst="rect">
                      <a:avLst/>
                    </a:prstGeom>
                    <a:noFill/>
                    <a:ln>
                      <a:noFill/>
                    </a:ln>
                  </pic:spPr>
                </pic:pic>
              </a:graphicData>
            </a:graphic>
          </wp:inline>
        </w:drawing>
      </w:r>
    </w:p>
    <w:p w14:paraId="1D373D43" w14:textId="429B10FE" w:rsidR="00A102FF" w:rsidRPr="00D17732" w:rsidRDefault="00A102FF" w:rsidP="00D17732">
      <w:pPr>
        <w:pStyle w:val="NoSpacing"/>
        <w:bidi/>
        <w:spacing w:after="240"/>
        <w:jc w:val="center"/>
        <w:rPr>
          <w:rFonts w:cs="B Mitra"/>
          <w:sz w:val="28"/>
          <w:rtl/>
        </w:rPr>
      </w:pPr>
      <w:r w:rsidRPr="00D17732">
        <w:rPr>
          <w:rFonts w:cs="B Mitra" w:hint="cs"/>
          <w:sz w:val="28"/>
          <w:rtl/>
        </w:rPr>
        <w:t>شکل1</w:t>
      </w:r>
      <w:proofErr w:type="gramStart"/>
      <w:r w:rsidRPr="00D17732">
        <w:rPr>
          <w:rFonts w:cs="B Mitra" w:hint="cs"/>
          <w:sz w:val="28"/>
          <w:rtl/>
        </w:rPr>
        <w:t xml:space="preserve">- </w:t>
      </w:r>
      <w:r w:rsidRPr="00D17732">
        <w:rPr>
          <w:rFonts w:cs="B Mitra"/>
          <w:sz w:val="28"/>
          <w:rtl/>
        </w:rPr>
        <w:t xml:space="preserve"> </w:t>
      </w:r>
      <w:r w:rsidRPr="00D17732">
        <w:rPr>
          <w:rFonts w:cs="B Mitra" w:hint="eastAsia"/>
          <w:sz w:val="28"/>
          <w:rtl/>
        </w:rPr>
        <w:t>نقشه</w:t>
      </w:r>
      <w:proofErr w:type="gramEnd"/>
      <w:r w:rsidRPr="00D17732">
        <w:rPr>
          <w:rFonts w:cs="B Mitra"/>
          <w:sz w:val="28"/>
          <w:rtl/>
        </w:rPr>
        <w:t xml:space="preserve"> موقعيت منطقه</w:t>
      </w:r>
      <w:r w:rsidRPr="00D17732">
        <w:rPr>
          <w:rFonts w:cs="B Mitra"/>
          <w:sz w:val="28"/>
        </w:rPr>
        <w:t xml:space="preserve"> </w:t>
      </w:r>
      <w:r w:rsidRPr="00D17732">
        <w:rPr>
          <w:rFonts w:cs="B Mitra" w:hint="cs"/>
          <w:sz w:val="28"/>
          <w:rtl/>
        </w:rPr>
        <w:t xml:space="preserve"> </w:t>
      </w:r>
      <w:proofErr w:type="spellStart"/>
      <w:r w:rsidRPr="00D17732">
        <w:rPr>
          <w:rFonts w:cs="B Mitra" w:hint="cs"/>
          <w:sz w:val="28"/>
          <w:rtl/>
        </w:rPr>
        <w:t>پژوهش</w:t>
      </w:r>
      <w:proofErr w:type="spellEnd"/>
      <w:r w:rsidRPr="00D17732">
        <w:rPr>
          <w:rFonts w:cs="B Mitra" w:hint="cs"/>
          <w:sz w:val="28"/>
          <w:rtl/>
        </w:rPr>
        <w:t xml:space="preserve"> </w:t>
      </w:r>
      <w:proofErr w:type="spellStart"/>
      <w:r w:rsidRPr="00D17732">
        <w:rPr>
          <w:rFonts w:cs="B Mitra" w:hint="cs"/>
          <w:sz w:val="28"/>
          <w:rtl/>
        </w:rPr>
        <w:t>در</w:t>
      </w:r>
      <w:proofErr w:type="spellEnd"/>
      <w:r w:rsidRPr="00D17732">
        <w:rPr>
          <w:rFonts w:cs="B Mitra" w:hint="cs"/>
          <w:sz w:val="28"/>
          <w:rtl/>
        </w:rPr>
        <w:t xml:space="preserve"> </w:t>
      </w:r>
      <w:proofErr w:type="spellStart"/>
      <w:r w:rsidRPr="00D17732">
        <w:rPr>
          <w:rFonts w:cs="B Mitra" w:hint="cs"/>
          <w:sz w:val="28"/>
          <w:rtl/>
        </w:rPr>
        <w:t>استان</w:t>
      </w:r>
      <w:proofErr w:type="spellEnd"/>
      <w:r w:rsidRPr="00D17732">
        <w:rPr>
          <w:rFonts w:cs="B Mitra" w:hint="cs"/>
          <w:sz w:val="28"/>
          <w:rtl/>
        </w:rPr>
        <w:t xml:space="preserve"> </w:t>
      </w:r>
      <w:proofErr w:type="spellStart"/>
      <w:r w:rsidRPr="00D17732">
        <w:rPr>
          <w:rFonts w:cs="B Mitra" w:hint="cs"/>
          <w:sz w:val="28"/>
          <w:rtl/>
        </w:rPr>
        <w:t>لرستان</w:t>
      </w:r>
      <w:proofErr w:type="spellEnd"/>
    </w:p>
    <w:p w14:paraId="0F65E045" w14:textId="77777777" w:rsidR="00A102FF" w:rsidRPr="00D17732" w:rsidRDefault="00A102FF" w:rsidP="00D17732">
      <w:pPr>
        <w:pStyle w:val="NoSpacing"/>
        <w:bidi/>
        <w:jc w:val="center"/>
        <w:rPr>
          <w:rFonts w:cs="B Mitra"/>
          <w:sz w:val="28"/>
          <w:rtl/>
        </w:rPr>
      </w:pPr>
      <w:r w:rsidRPr="00D17732">
        <w:rPr>
          <w:rFonts w:cs="B Mitra"/>
          <w:sz w:val="28"/>
          <w:rtl/>
          <w:lang w:bidi="ar-SA"/>
        </w:rPr>
        <w:drawing>
          <wp:inline distT="0" distB="0" distL="0" distR="0" wp14:anchorId="0C5925F6" wp14:editId="5644AA5F">
            <wp:extent cx="4024510" cy="3283889"/>
            <wp:effectExtent l="0" t="0" r="0" b="0"/>
            <wp:docPr id="2" name="Picture 2" descr="D:\D-Old\Kazemi-D-drive\طرح کشکان\Data\Dr Kazemi\Kash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ld\Kazemi-D-drive\طرح کشکان\Data\Dr Kazemi\Kashk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6597" cy="3301911"/>
                    </a:xfrm>
                    <a:prstGeom prst="rect">
                      <a:avLst/>
                    </a:prstGeom>
                    <a:noFill/>
                    <a:ln>
                      <a:noFill/>
                    </a:ln>
                  </pic:spPr>
                </pic:pic>
              </a:graphicData>
            </a:graphic>
          </wp:inline>
        </w:drawing>
      </w:r>
    </w:p>
    <w:p w14:paraId="52598152" w14:textId="77777777" w:rsidR="00A102FF" w:rsidRPr="00D17732" w:rsidRDefault="00A102FF" w:rsidP="00D17732">
      <w:pPr>
        <w:pStyle w:val="NoSpacing"/>
        <w:bidi/>
        <w:spacing w:after="240"/>
        <w:jc w:val="center"/>
        <w:rPr>
          <w:rFonts w:cs="B Mitra"/>
          <w:sz w:val="20"/>
          <w:szCs w:val="20"/>
          <w:rtl/>
        </w:rPr>
      </w:pPr>
      <w:r w:rsidRPr="00D17732">
        <w:rPr>
          <w:rFonts w:cs="B Mitra" w:hint="cs"/>
          <w:sz w:val="28"/>
          <w:rtl/>
        </w:rPr>
        <w:t xml:space="preserve">شکل2- </w:t>
      </w:r>
      <w:r w:rsidRPr="00D17732">
        <w:rPr>
          <w:rFonts w:cs="B Mitra"/>
          <w:sz w:val="28"/>
          <w:rtl/>
        </w:rPr>
        <w:t xml:space="preserve"> </w:t>
      </w:r>
      <w:r w:rsidRPr="00D17732">
        <w:rPr>
          <w:rFonts w:cs="B Mitra" w:hint="eastAsia"/>
          <w:sz w:val="28"/>
          <w:rtl/>
        </w:rPr>
        <w:t>نقشه</w:t>
      </w:r>
      <w:r w:rsidRPr="00D17732">
        <w:rPr>
          <w:rFonts w:cs="B Mitra"/>
          <w:sz w:val="28"/>
          <w:rtl/>
        </w:rPr>
        <w:t xml:space="preserve"> موقعيت </w:t>
      </w:r>
      <w:r w:rsidRPr="00D17732">
        <w:rPr>
          <w:rFonts w:cs="B Mitra" w:hint="cs"/>
          <w:sz w:val="28"/>
          <w:rtl/>
        </w:rPr>
        <w:t xml:space="preserve"> ایستگاه های آبسنجی و سینوپتیک </w:t>
      </w:r>
      <w:r w:rsidRPr="00D17732">
        <w:rPr>
          <w:rFonts w:cs="B Mitra"/>
          <w:sz w:val="28"/>
          <w:rtl/>
        </w:rPr>
        <w:t>منطقه مورد مطالعه</w:t>
      </w:r>
    </w:p>
    <w:p w14:paraId="15893B13" w14:textId="77777777" w:rsidR="004A040E" w:rsidRPr="00D17732" w:rsidRDefault="004A040E" w:rsidP="00D17732">
      <w:pPr>
        <w:bidi/>
        <w:spacing w:after="0" w:line="240" w:lineRule="auto"/>
        <w:ind w:firstLine="288"/>
        <w:rPr>
          <w:b/>
          <w:bCs/>
          <w:rtl/>
        </w:rPr>
      </w:pPr>
      <w:r w:rsidRPr="00D17732">
        <w:rPr>
          <w:b/>
          <w:bCs/>
          <w:rtl/>
        </w:rPr>
        <w:t>روش تحقيق</w:t>
      </w:r>
      <w:r w:rsidRPr="00D17732">
        <w:rPr>
          <w:rFonts w:hint="cs"/>
          <w:b/>
          <w:bCs/>
        </w:rPr>
        <w:t>:</w:t>
      </w:r>
    </w:p>
    <w:p w14:paraId="4CAC0711" w14:textId="77777777" w:rsidR="004A040E" w:rsidRPr="00D17732" w:rsidRDefault="004A040E" w:rsidP="00D17732">
      <w:pPr>
        <w:bidi/>
        <w:spacing w:after="0" w:line="240" w:lineRule="auto"/>
        <w:ind w:firstLine="288"/>
        <w:rPr>
          <w:rtl/>
        </w:rPr>
      </w:pPr>
      <w:r w:rsidRPr="00D17732">
        <w:rPr>
          <w:rtl/>
        </w:rPr>
        <w:t>1</w:t>
      </w:r>
      <w:r w:rsidRPr="00D17732">
        <w:t>.</w:t>
      </w:r>
      <w:r w:rsidRPr="00D17732">
        <w:tab/>
      </w:r>
      <w:r w:rsidRPr="00D17732">
        <w:rPr>
          <w:rtl/>
        </w:rPr>
        <w:t>بررسی سوابق تحقیق در داخل و خارج  و جمع</w:t>
      </w:r>
      <w:r w:rsidRPr="00D17732">
        <w:rPr>
          <w:rtl/>
        </w:rPr>
        <w:softHyphen/>
        <w:t>بندی نتایج کارهای انجام شده</w:t>
      </w:r>
    </w:p>
    <w:p w14:paraId="5F22E08B" w14:textId="77777777" w:rsidR="00313035" w:rsidRDefault="004A040E" w:rsidP="00D17732">
      <w:pPr>
        <w:bidi/>
        <w:spacing w:after="0" w:line="240" w:lineRule="auto"/>
        <w:ind w:firstLine="288"/>
        <w:rPr>
          <w:rtl/>
        </w:rPr>
      </w:pPr>
      <w:r w:rsidRPr="00D17732">
        <w:rPr>
          <w:rtl/>
        </w:rPr>
        <w:t>2</w:t>
      </w:r>
      <w:r w:rsidRPr="00D17732">
        <w:t>.</w:t>
      </w:r>
      <w:r w:rsidRPr="00D17732">
        <w:tab/>
      </w:r>
      <w:r w:rsidRPr="00D17732">
        <w:rPr>
          <w:rtl/>
        </w:rPr>
        <w:t>جمع‌آوري‌ آمار و اطلاعات بلند مدت دبي روزانه‌ ايستگاه</w:t>
      </w:r>
      <w:r w:rsidRPr="00D17732">
        <w:rPr>
          <w:rtl/>
        </w:rPr>
        <w:softHyphen/>
        <w:t>های هيدرومتري</w:t>
      </w:r>
    </w:p>
    <w:p w14:paraId="0CA3149A" w14:textId="77777777" w:rsidR="00313035" w:rsidRDefault="00313035" w:rsidP="00313035">
      <w:pPr>
        <w:bidi/>
        <w:spacing w:after="0" w:line="240" w:lineRule="auto"/>
        <w:ind w:firstLine="288"/>
        <w:rPr>
          <w:rtl/>
        </w:rPr>
      </w:pPr>
    </w:p>
    <w:p w14:paraId="7E97F5BB" w14:textId="580D2DCE" w:rsidR="004A040E" w:rsidRPr="00D17732" w:rsidRDefault="004A040E" w:rsidP="00313035">
      <w:pPr>
        <w:bidi/>
        <w:spacing w:after="0" w:line="240" w:lineRule="auto"/>
        <w:ind w:firstLine="288"/>
        <w:rPr>
          <w:rtl/>
        </w:rPr>
      </w:pPr>
      <w:r w:rsidRPr="00D17732">
        <w:rPr>
          <w:rtl/>
        </w:rPr>
        <w:t xml:space="preserve"> </w:t>
      </w:r>
    </w:p>
    <w:p w14:paraId="26BB0FFB" w14:textId="77777777" w:rsidR="004A040E" w:rsidRPr="00D17732" w:rsidRDefault="004A040E" w:rsidP="00D17732">
      <w:pPr>
        <w:bidi/>
        <w:spacing w:after="0" w:line="240" w:lineRule="auto"/>
        <w:ind w:firstLine="288"/>
        <w:rPr>
          <w:rtl/>
        </w:rPr>
      </w:pPr>
      <w:r w:rsidRPr="00D17732">
        <w:rPr>
          <w:rtl/>
        </w:rPr>
        <w:t>3</w:t>
      </w:r>
      <w:r w:rsidRPr="00D17732">
        <w:t>.</w:t>
      </w:r>
      <w:r w:rsidRPr="00D17732">
        <w:tab/>
      </w:r>
      <w:r w:rsidRPr="00D17732">
        <w:rPr>
          <w:rtl/>
        </w:rPr>
        <w:t>بررسي‌ كيفيت، صحت و دقت اطلاعات از طريق‌ تشكيل‌ منحني‌هاي‌ جرم‌ مضاعف‌ و آزمون</w:t>
      </w:r>
      <w:r w:rsidRPr="00D17732">
        <w:rPr>
          <w:rFonts w:hint="cs"/>
          <w:rtl/>
        </w:rPr>
        <w:t xml:space="preserve"> </w:t>
      </w:r>
      <w:r w:rsidRPr="00D17732">
        <w:rPr>
          <w:rtl/>
        </w:rPr>
        <w:t>‌</w:t>
      </w:r>
      <w:r w:rsidRPr="00D17732">
        <w:t xml:space="preserve"> Run Test</w:t>
      </w:r>
    </w:p>
    <w:p w14:paraId="7160CC33" w14:textId="77777777" w:rsidR="004A040E" w:rsidRPr="00D17732" w:rsidRDefault="004A040E" w:rsidP="00D17732">
      <w:pPr>
        <w:bidi/>
        <w:spacing w:after="0" w:line="240" w:lineRule="auto"/>
        <w:ind w:firstLine="288"/>
        <w:rPr>
          <w:rtl/>
        </w:rPr>
      </w:pPr>
      <w:r w:rsidRPr="00D17732">
        <w:rPr>
          <w:rtl/>
        </w:rPr>
        <w:t>4</w:t>
      </w:r>
      <w:r w:rsidRPr="00D17732">
        <w:t>.</w:t>
      </w:r>
      <w:r w:rsidRPr="00D17732">
        <w:tab/>
        <w:t xml:space="preserve"> </w:t>
      </w:r>
      <w:r w:rsidRPr="00D17732">
        <w:rPr>
          <w:rtl/>
        </w:rPr>
        <w:t xml:space="preserve">بازسازي‌ و تكميل‌ آمار با استفاده‌ از روشهاي‌ مناسب و در محدوده مجاز باز سازي </w:t>
      </w:r>
    </w:p>
    <w:p w14:paraId="2986AD53" w14:textId="77777777" w:rsidR="004A040E" w:rsidRPr="00D17732" w:rsidRDefault="004A040E" w:rsidP="00D17732">
      <w:pPr>
        <w:bidi/>
        <w:spacing w:after="0" w:line="240" w:lineRule="auto"/>
        <w:ind w:firstLine="288"/>
        <w:rPr>
          <w:rtl/>
        </w:rPr>
      </w:pPr>
      <w:r w:rsidRPr="00D17732">
        <w:rPr>
          <w:rtl/>
        </w:rPr>
        <w:t>5</w:t>
      </w:r>
      <w:r w:rsidRPr="00D17732">
        <w:t>.</w:t>
      </w:r>
      <w:r w:rsidRPr="00D17732">
        <w:tab/>
      </w:r>
      <w:r w:rsidRPr="00D17732">
        <w:rPr>
          <w:rtl/>
        </w:rPr>
        <w:t>تعيين‌ دوره‌ آماري‌ مشترك‌ براي‌ ايستگاه</w:t>
      </w:r>
      <w:r w:rsidRPr="00D17732">
        <w:rPr>
          <w:rtl/>
        </w:rPr>
        <w:softHyphen/>
        <w:t>های حوضه بر اساس نمود غالب آمار موجود</w:t>
      </w:r>
      <w:r w:rsidRPr="00D17732">
        <w:t>.</w:t>
      </w:r>
    </w:p>
    <w:p w14:paraId="2EB4191A" w14:textId="77777777" w:rsidR="004A040E" w:rsidRPr="00D17732" w:rsidRDefault="004A040E" w:rsidP="00D17732">
      <w:pPr>
        <w:bidi/>
        <w:spacing w:after="0" w:line="240" w:lineRule="auto"/>
        <w:ind w:firstLine="288"/>
        <w:rPr>
          <w:rtl/>
        </w:rPr>
      </w:pPr>
      <w:r w:rsidRPr="00D17732">
        <w:rPr>
          <w:rtl/>
        </w:rPr>
        <w:t>6</w:t>
      </w:r>
      <w:r w:rsidRPr="00D17732">
        <w:t>.</w:t>
      </w:r>
      <w:r w:rsidRPr="00D17732">
        <w:tab/>
      </w:r>
      <w:r w:rsidRPr="00D17732">
        <w:rPr>
          <w:rtl/>
        </w:rPr>
        <w:t>تهيه‌ سري‌ زماني‌ دبي در مقياس</w:t>
      </w:r>
      <w:r w:rsidRPr="00D17732">
        <w:rPr>
          <w:rFonts w:ascii="Cambria" w:hAnsi="Cambria"/>
          <w:rtl/>
        </w:rPr>
        <w:softHyphen/>
      </w:r>
      <w:r w:rsidRPr="00D17732">
        <w:rPr>
          <w:rFonts w:hint="cs"/>
          <w:rtl/>
        </w:rPr>
        <w:t>هاي</w:t>
      </w:r>
      <w:r w:rsidRPr="00D17732">
        <w:rPr>
          <w:rtl/>
        </w:rPr>
        <w:t xml:space="preserve"> </w:t>
      </w:r>
      <w:r w:rsidRPr="00D17732">
        <w:rPr>
          <w:rFonts w:hint="cs"/>
          <w:rtl/>
        </w:rPr>
        <w:t>زماني</w:t>
      </w:r>
      <w:r w:rsidRPr="00D17732">
        <w:rPr>
          <w:rtl/>
        </w:rPr>
        <w:t xml:space="preserve"> </w:t>
      </w:r>
      <w:r w:rsidRPr="00D17732">
        <w:rPr>
          <w:rFonts w:hint="cs"/>
          <w:rtl/>
        </w:rPr>
        <w:t>روزانه</w:t>
      </w:r>
      <w:r w:rsidRPr="00D17732">
        <w:rPr>
          <w:rtl/>
        </w:rPr>
        <w:t xml:space="preserve"> </w:t>
      </w:r>
      <w:r w:rsidRPr="00D17732">
        <w:rPr>
          <w:rFonts w:hint="cs"/>
          <w:rtl/>
        </w:rPr>
        <w:t>و</w:t>
      </w:r>
      <w:r w:rsidRPr="00D17732">
        <w:rPr>
          <w:rtl/>
        </w:rPr>
        <w:t xml:space="preserve"> </w:t>
      </w:r>
      <w:r w:rsidRPr="00D17732">
        <w:rPr>
          <w:rFonts w:hint="cs"/>
          <w:rtl/>
        </w:rPr>
        <w:t>ماهانه‌</w:t>
      </w:r>
      <w:r w:rsidRPr="00D17732">
        <w:rPr>
          <w:rtl/>
        </w:rPr>
        <w:t xml:space="preserve"> </w:t>
      </w:r>
      <w:r w:rsidRPr="00D17732">
        <w:rPr>
          <w:rFonts w:hint="cs"/>
          <w:rtl/>
        </w:rPr>
        <w:t>براي‌</w:t>
      </w:r>
      <w:r w:rsidRPr="00D17732">
        <w:rPr>
          <w:rtl/>
        </w:rPr>
        <w:t xml:space="preserve"> </w:t>
      </w:r>
      <w:r w:rsidRPr="00D17732">
        <w:rPr>
          <w:rFonts w:hint="cs"/>
          <w:rtl/>
        </w:rPr>
        <w:t>هر</w:t>
      </w:r>
      <w:r w:rsidRPr="00D17732">
        <w:rPr>
          <w:rtl/>
        </w:rPr>
        <w:t xml:space="preserve"> </w:t>
      </w:r>
      <w:r w:rsidRPr="00D17732">
        <w:rPr>
          <w:rFonts w:hint="cs"/>
          <w:rtl/>
        </w:rPr>
        <w:t>ايست</w:t>
      </w:r>
      <w:r w:rsidRPr="00D17732">
        <w:rPr>
          <w:rtl/>
        </w:rPr>
        <w:t>گاه‌ در دوره آماری مشترک</w:t>
      </w:r>
    </w:p>
    <w:p w14:paraId="4E33CD04" w14:textId="77777777" w:rsidR="004A040E" w:rsidRPr="00D17732" w:rsidRDefault="004A040E" w:rsidP="00D17732">
      <w:pPr>
        <w:bidi/>
        <w:spacing w:after="0" w:line="240" w:lineRule="auto"/>
        <w:ind w:firstLine="288"/>
        <w:rPr>
          <w:rtl/>
        </w:rPr>
      </w:pPr>
      <w:r w:rsidRPr="00D17732">
        <w:rPr>
          <w:rtl/>
        </w:rPr>
        <w:t>7</w:t>
      </w:r>
      <w:r w:rsidRPr="00D17732">
        <w:t>.</w:t>
      </w:r>
      <w:r w:rsidRPr="00D17732">
        <w:tab/>
      </w:r>
      <w:r w:rsidRPr="00D17732">
        <w:rPr>
          <w:rtl/>
        </w:rPr>
        <w:t>دریافت آمار و اطلاعات بارش و شاخصهای خشکسالی هواشناسی از نتایج پروژه ارزیابی خشک</w:t>
      </w:r>
      <w:r w:rsidRPr="00D17732">
        <w:rPr>
          <w:rtl/>
        </w:rPr>
        <w:softHyphen/>
        <w:t>سالی هواشناسی که یکی از پروژه</w:t>
      </w:r>
      <w:r w:rsidRPr="00D17732">
        <w:rPr>
          <w:rFonts w:ascii="Cambria" w:hAnsi="Cambria"/>
          <w:rtl/>
        </w:rPr>
        <w:softHyphen/>
      </w:r>
      <w:r w:rsidRPr="00D17732">
        <w:rPr>
          <w:rFonts w:hint="cs"/>
          <w:rtl/>
        </w:rPr>
        <w:t>های</w:t>
      </w:r>
      <w:r w:rsidRPr="00D17732">
        <w:rPr>
          <w:rtl/>
        </w:rPr>
        <w:t xml:space="preserve"> </w:t>
      </w:r>
      <w:r w:rsidRPr="00D17732">
        <w:rPr>
          <w:rFonts w:hint="cs"/>
          <w:rtl/>
        </w:rPr>
        <w:t>طرح</w:t>
      </w:r>
      <w:r w:rsidRPr="00D17732">
        <w:rPr>
          <w:rtl/>
        </w:rPr>
        <w:t xml:space="preserve"> </w:t>
      </w:r>
      <w:r w:rsidRPr="00D17732">
        <w:rPr>
          <w:rFonts w:hint="cs"/>
          <w:rtl/>
        </w:rPr>
        <w:t>اصلی</w:t>
      </w:r>
      <w:r w:rsidRPr="00D17732">
        <w:rPr>
          <w:rtl/>
        </w:rPr>
        <w:t xml:space="preserve"> </w:t>
      </w:r>
      <w:r w:rsidRPr="00D17732">
        <w:rPr>
          <w:rFonts w:hint="cs"/>
          <w:rtl/>
        </w:rPr>
        <w:t>است</w:t>
      </w:r>
      <w:r w:rsidRPr="00D17732">
        <w:t>.</w:t>
      </w:r>
    </w:p>
    <w:p w14:paraId="344CF2BD" w14:textId="77777777" w:rsidR="004A040E" w:rsidRPr="00D17732" w:rsidRDefault="004A040E" w:rsidP="00D17732">
      <w:pPr>
        <w:bidi/>
        <w:spacing w:after="0" w:line="240" w:lineRule="auto"/>
        <w:ind w:firstLine="288"/>
        <w:rPr>
          <w:rtl/>
        </w:rPr>
      </w:pPr>
      <w:r w:rsidRPr="00D17732">
        <w:rPr>
          <w:rtl/>
        </w:rPr>
        <w:t>8</w:t>
      </w:r>
      <w:r w:rsidRPr="00D17732">
        <w:t>.</w:t>
      </w:r>
      <w:r w:rsidRPr="00D17732">
        <w:tab/>
      </w:r>
      <w:r w:rsidRPr="00D17732">
        <w:rPr>
          <w:rtl/>
        </w:rPr>
        <w:t>تعیین چرخه</w:t>
      </w:r>
      <w:r w:rsidRPr="00D17732">
        <w:rPr>
          <w:rFonts w:ascii="Cambria" w:hAnsi="Cambria"/>
          <w:rtl/>
        </w:rPr>
        <w:softHyphen/>
      </w:r>
      <w:r w:rsidRPr="00D17732">
        <w:rPr>
          <w:rFonts w:hint="cs"/>
          <w:rtl/>
        </w:rPr>
        <w:t>هاي</w:t>
      </w:r>
      <w:r w:rsidRPr="00D17732">
        <w:rPr>
          <w:rtl/>
        </w:rPr>
        <w:t xml:space="preserve"> خشک</w:t>
      </w:r>
      <w:r w:rsidRPr="00D17732">
        <w:rPr>
          <w:rtl/>
        </w:rPr>
        <w:softHyphen/>
        <w:t xml:space="preserve">سالی </w:t>
      </w:r>
      <w:r w:rsidRPr="00D17732">
        <w:rPr>
          <w:rFonts w:hint="cs"/>
          <w:rtl/>
        </w:rPr>
        <w:t>هواشناسی</w:t>
      </w:r>
      <w:r w:rsidRPr="00D17732">
        <w:rPr>
          <w:rtl/>
        </w:rPr>
        <w:t xml:space="preserve"> </w:t>
      </w:r>
      <w:r w:rsidRPr="00D17732">
        <w:rPr>
          <w:rFonts w:hint="cs"/>
          <w:rtl/>
        </w:rPr>
        <w:t>با</w:t>
      </w:r>
      <w:r w:rsidRPr="00D17732">
        <w:rPr>
          <w:rtl/>
        </w:rPr>
        <w:t xml:space="preserve"> </w:t>
      </w:r>
      <w:r w:rsidRPr="00D17732">
        <w:rPr>
          <w:rFonts w:hint="cs"/>
          <w:rtl/>
        </w:rPr>
        <w:t>استفاده</w:t>
      </w:r>
      <w:r w:rsidRPr="00D17732">
        <w:rPr>
          <w:rtl/>
        </w:rPr>
        <w:t xml:space="preserve"> </w:t>
      </w:r>
      <w:r w:rsidRPr="00D17732">
        <w:rPr>
          <w:rFonts w:hint="cs"/>
          <w:rtl/>
        </w:rPr>
        <w:t>از</w:t>
      </w:r>
      <w:r w:rsidRPr="00D17732">
        <w:rPr>
          <w:rtl/>
        </w:rPr>
        <w:t xml:space="preserve"> </w:t>
      </w:r>
      <w:r w:rsidRPr="00D17732">
        <w:rPr>
          <w:rFonts w:hint="cs"/>
          <w:rtl/>
        </w:rPr>
        <w:t>روش</w:t>
      </w:r>
      <w:r w:rsidRPr="00D17732">
        <w:rPr>
          <w:rtl/>
        </w:rPr>
        <w:t xml:space="preserve"> </w:t>
      </w:r>
      <w:r w:rsidRPr="00D17732">
        <w:rPr>
          <w:rFonts w:hint="cs"/>
          <w:rtl/>
        </w:rPr>
        <w:t>میانگین</w:t>
      </w:r>
      <w:r w:rsidRPr="00D17732">
        <w:rPr>
          <w:rtl/>
        </w:rPr>
        <w:t xml:space="preserve"> </w:t>
      </w:r>
      <w:r w:rsidRPr="00D17732">
        <w:rPr>
          <w:rFonts w:hint="cs"/>
          <w:rtl/>
        </w:rPr>
        <w:t>متحرک</w:t>
      </w:r>
      <w:r w:rsidRPr="00D17732">
        <w:rPr>
          <w:rtl/>
        </w:rPr>
        <w:t xml:space="preserve"> </w:t>
      </w:r>
      <w:r w:rsidRPr="00D17732">
        <w:rPr>
          <w:rFonts w:hint="cs"/>
          <w:rtl/>
        </w:rPr>
        <w:t>در</w:t>
      </w:r>
      <w:r w:rsidRPr="00D17732">
        <w:rPr>
          <w:rtl/>
        </w:rPr>
        <w:t xml:space="preserve"> </w:t>
      </w:r>
      <w:r w:rsidRPr="00D17732">
        <w:rPr>
          <w:rFonts w:hint="cs"/>
          <w:rtl/>
        </w:rPr>
        <w:t>هر</w:t>
      </w:r>
      <w:r w:rsidRPr="00D17732">
        <w:rPr>
          <w:rtl/>
        </w:rPr>
        <w:t xml:space="preserve"> </w:t>
      </w:r>
      <w:r w:rsidRPr="00D17732">
        <w:rPr>
          <w:rFonts w:hint="cs"/>
          <w:rtl/>
        </w:rPr>
        <w:t>کدام</w:t>
      </w:r>
      <w:r w:rsidRPr="00D17732">
        <w:rPr>
          <w:rtl/>
        </w:rPr>
        <w:t xml:space="preserve"> </w:t>
      </w:r>
      <w:r w:rsidRPr="00D17732">
        <w:rPr>
          <w:rFonts w:hint="cs"/>
          <w:rtl/>
        </w:rPr>
        <w:t>از</w:t>
      </w:r>
      <w:r w:rsidRPr="00D17732">
        <w:rPr>
          <w:rtl/>
        </w:rPr>
        <w:t xml:space="preserve"> ايستگاه</w:t>
      </w:r>
      <w:r w:rsidRPr="00D17732">
        <w:rPr>
          <w:rtl/>
        </w:rPr>
        <w:softHyphen/>
        <w:t xml:space="preserve">های </w:t>
      </w:r>
      <w:r w:rsidRPr="00D17732">
        <w:rPr>
          <w:rFonts w:hint="cs"/>
          <w:rtl/>
        </w:rPr>
        <w:t>هواشناسی</w:t>
      </w:r>
    </w:p>
    <w:p w14:paraId="0708FFCD" w14:textId="77777777" w:rsidR="004A040E" w:rsidRPr="00D17732" w:rsidRDefault="004A040E" w:rsidP="00D17732">
      <w:pPr>
        <w:bidi/>
        <w:spacing w:after="0" w:line="240" w:lineRule="auto"/>
        <w:ind w:firstLine="288"/>
        <w:rPr>
          <w:rtl/>
        </w:rPr>
      </w:pPr>
      <w:r w:rsidRPr="00D17732">
        <w:rPr>
          <w:rtl/>
        </w:rPr>
        <w:t>9</w:t>
      </w:r>
      <w:r w:rsidRPr="00D17732">
        <w:t>.</w:t>
      </w:r>
      <w:r w:rsidRPr="00D17732">
        <w:tab/>
      </w:r>
      <w:r w:rsidRPr="00D17732">
        <w:rPr>
          <w:rtl/>
        </w:rPr>
        <w:t>محاسبه دبی با میانگین متحرک</w:t>
      </w:r>
      <w:r w:rsidRPr="00D17732">
        <w:rPr>
          <w:rFonts w:ascii="Cambria" w:hAnsi="Cambria"/>
          <w:rtl/>
        </w:rPr>
        <w:softHyphen/>
      </w:r>
      <w:r w:rsidRPr="00D17732">
        <w:rPr>
          <w:rFonts w:hint="cs"/>
          <w:rtl/>
        </w:rPr>
        <w:t>های</w:t>
      </w:r>
      <w:r w:rsidRPr="00D17732">
        <w:rPr>
          <w:rtl/>
        </w:rPr>
        <w:t xml:space="preserve"> </w:t>
      </w:r>
      <w:r w:rsidRPr="00D17732">
        <w:rPr>
          <w:rFonts w:hint="cs"/>
          <w:rtl/>
        </w:rPr>
        <w:t>مختلف</w:t>
      </w:r>
      <w:r w:rsidRPr="00D17732">
        <w:rPr>
          <w:rtl/>
        </w:rPr>
        <w:t xml:space="preserve"> </w:t>
      </w:r>
      <w:r w:rsidRPr="00D17732">
        <w:rPr>
          <w:rFonts w:hint="cs"/>
          <w:rtl/>
        </w:rPr>
        <w:t>و</w:t>
      </w:r>
      <w:r w:rsidRPr="00D17732">
        <w:rPr>
          <w:rtl/>
        </w:rPr>
        <w:t xml:space="preserve"> </w:t>
      </w:r>
      <w:r w:rsidRPr="00D17732">
        <w:rPr>
          <w:rFonts w:hint="cs"/>
          <w:rtl/>
        </w:rPr>
        <w:t>تعیین</w:t>
      </w:r>
      <w:r w:rsidRPr="00D17732">
        <w:rPr>
          <w:rtl/>
        </w:rPr>
        <w:t xml:space="preserve"> </w:t>
      </w:r>
      <w:r w:rsidRPr="00D17732">
        <w:rPr>
          <w:rFonts w:hint="cs"/>
          <w:rtl/>
        </w:rPr>
        <w:t>نوسانات</w:t>
      </w:r>
      <w:r w:rsidRPr="00D17732">
        <w:rPr>
          <w:rtl/>
        </w:rPr>
        <w:t xml:space="preserve"> </w:t>
      </w:r>
      <w:r w:rsidRPr="00D17732">
        <w:rPr>
          <w:rFonts w:hint="cs"/>
          <w:rtl/>
        </w:rPr>
        <w:t>دوره</w:t>
      </w:r>
      <w:r w:rsidRPr="00D17732">
        <w:rPr>
          <w:rFonts w:ascii="Cambria" w:hAnsi="Cambria"/>
          <w:rtl/>
        </w:rPr>
        <w:softHyphen/>
      </w:r>
      <w:r w:rsidRPr="00D17732">
        <w:rPr>
          <w:rFonts w:hint="cs"/>
          <w:rtl/>
        </w:rPr>
        <w:t>ای</w:t>
      </w:r>
      <w:r w:rsidRPr="00D17732">
        <w:rPr>
          <w:rtl/>
        </w:rPr>
        <w:t xml:space="preserve"> </w:t>
      </w:r>
      <w:r w:rsidRPr="00D17732">
        <w:rPr>
          <w:rFonts w:hint="cs"/>
          <w:rtl/>
        </w:rPr>
        <w:t>دبی</w:t>
      </w:r>
      <w:r w:rsidRPr="00D17732">
        <w:rPr>
          <w:rtl/>
        </w:rPr>
        <w:t xml:space="preserve"> </w:t>
      </w:r>
      <w:r w:rsidRPr="00D17732">
        <w:rPr>
          <w:rFonts w:hint="cs"/>
          <w:rtl/>
        </w:rPr>
        <w:t>جریان</w:t>
      </w:r>
      <w:r w:rsidRPr="00D17732">
        <w:rPr>
          <w:rtl/>
        </w:rPr>
        <w:t xml:space="preserve"> </w:t>
      </w:r>
      <w:r w:rsidRPr="00D17732">
        <w:rPr>
          <w:rFonts w:hint="cs"/>
          <w:rtl/>
        </w:rPr>
        <w:t>در</w:t>
      </w:r>
      <w:r w:rsidRPr="00D17732">
        <w:rPr>
          <w:rtl/>
        </w:rPr>
        <w:t xml:space="preserve"> ايستگاه</w:t>
      </w:r>
      <w:r w:rsidRPr="00D17732">
        <w:rPr>
          <w:rtl/>
        </w:rPr>
        <w:softHyphen/>
        <w:t xml:space="preserve">های </w:t>
      </w:r>
      <w:r w:rsidRPr="00D17732">
        <w:rPr>
          <w:rFonts w:hint="cs"/>
          <w:rtl/>
        </w:rPr>
        <w:t>هیدرومتری</w:t>
      </w:r>
    </w:p>
    <w:p w14:paraId="7F4A055B" w14:textId="77777777" w:rsidR="004A040E" w:rsidRPr="00D17732" w:rsidRDefault="004A040E" w:rsidP="00D17732">
      <w:pPr>
        <w:bidi/>
        <w:spacing w:after="0" w:line="240" w:lineRule="auto"/>
        <w:ind w:firstLine="288"/>
        <w:rPr>
          <w:rtl/>
        </w:rPr>
      </w:pPr>
      <w:r w:rsidRPr="00D17732">
        <w:rPr>
          <w:rtl/>
        </w:rPr>
        <w:t>10</w:t>
      </w:r>
      <w:r w:rsidRPr="00D17732">
        <w:t>.</w:t>
      </w:r>
      <w:r w:rsidRPr="00D17732">
        <w:tab/>
      </w:r>
      <w:r w:rsidRPr="00D17732">
        <w:rPr>
          <w:rtl/>
        </w:rPr>
        <w:t>بررسی و مقایسه نوسانات دوره</w:t>
      </w:r>
      <w:r w:rsidRPr="00D17732">
        <w:rPr>
          <w:rtl/>
        </w:rPr>
        <w:softHyphen/>
      </w:r>
      <w:r w:rsidRPr="00D17732">
        <w:rPr>
          <w:rFonts w:hint="cs"/>
          <w:rtl/>
        </w:rPr>
        <w:t>ای</w:t>
      </w:r>
      <w:r w:rsidRPr="00D17732">
        <w:rPr>
          <w:rtl/>
        </w:rPr>
        <w:t xml:space="preserve"> </w:t>
      </w:r>
      <w:r w:rsidRPr="00D17732">
        <w:rPr>
          <w:rFonts w:hint="cs"/>
          <w:rtl/>
        </w:rPr>
        <w:t>دبی</w:t>
      </w:r>
      <w:r w:rsidRPr="00D17732">
        <w:rPr>
          <w:rtl/>
        </w:rPr>
        <w:t xml:space="preserve"> </w:t>
      </w:r>
      <w:r w:rsidRPr="00D17732">
        <w:rPr>
          <w:rFonts w:hint="cs"/>
          <w:rtl/>
        </w:rPr>
        <w:t>جریان</w:t>
      </w:r>
      <w:r w:rsidRPr="00D17732">
        <w:rPr>
          <w:rtl/>
        </w:rPr>
        <w:t xml:space="preserve">  </w:t>
      </w:r>
      <w:r w:rsidRPr="00D17732">
        <w:rPr>
          <w:rFonts w:hint="cs"/>
          <w:rtl/>
        </w:rPr>
        <w:t>با</w:t>
      </w:r>
      <w:r w:rsidRPr="00D17732">
        <w:rPr>
          <w:rtl/>
        </w:rPr>
        <w:t xml:space="preserve">  </w:t>
      </w:r>
      <w:r w:rsidRPr="00D17732">
        <w:rPr>
          <w:rFonts w:hint="cs"/>
          <w:rtl/>
        </w:rPr>
        <w:t>چرخه</w:t>
      </w:r>
      <w:r w:rsidRPr="00D17732">
        <w:rPr>
          <w:rtl/>
        </w:rPr>
        <w:softHyphen/>
      </w:r>
      <w:r w:rsidRPr="00D17732">
        <w:rPr>
          <w:rFonts w:hint="cs"/>
          <w:rtl/>
        </w:rPr>
        <w:t>هاي</w:t>
      </w:r>
      <w:r w:rsidRPr="00D17732">
        <w:rPr>
          <w:rtl/>
        </w:rPr>
        <w:t xml:space="preserve"> خشک</w:t>
      </w:r>
      <w:r w:rsidRPr="00D17732">
        <w:rPr>
          <w:rtl/>
        </w:rPr>
        <w:softHyphen/>
        <w:t xml:space="preserve">سالی </w:t>
      </w:r>
      <w:r w:rsidRPr="00D17732">
        <w:rPr>
          <w:rFonts w:hint="cs"/>
          <w:rtl/>
        </w:rPr>
        <w:t>هواشناسی</w:t>
      </w:r>
      <w:r w:rsidRPr="00D17732">
        <w:rPr>
          <w:rtl/>
        </w:rPr>
        <w:t xml:space="preserve"> </w:t>
      </w:r>
      <w:r w:rsidRPr="00D17732">
        <w:rPr>
          <w:rFonts w:hint="cs"/>
          <w:rtl/>
        </w:rPr>
        <w:t>و</w:t>
      </w:r>
      <w:r w:rsidRPr="00D17732">
        <w:rPr>
          <w:rtl/>
        </w:rPr>
        <w:t xml:space="preserve"> </w:t>
      </w:r>
      <w:r w:rsidRPr="00D17732">
        <w:rPr>
          <w:rFonts w:hint="cs"/>
          <w:rtl/>
        </w:rPr>
        <w:t>تعیین</w:t>
      </w:r>
      <w:r w:rsidRPr="00D17732">
        <w:rPr>
          <w:rtl/>
        </w:rPr>
        <w:t xml:space="preserve"> </w:t>
      </w:r>
      <w:r w:rsidRPr="00D17732">
        <w:rPr>
          <w:rFonts w:hint="cs"/>
          <w:rtl/>
        </w:rPr>
        <w:t>میزان</w:t>
      </w:r>
      <w:r w:rsidRPr="00D17732">
        <w:rPr>
          <w:rtl/>
        </w:rPr>
        <w:t xml:space="preserve"> </w:t>
      </w:r>
      <w:r w:rsidRPr="00D17732">
        <w:rPr>
          <w:rFonts w:hint="cs"/>
          <w:rtl/>
        </w:rPr>
        <w:t>انطباق</w:t>
      </w:r>
      <w:r w:rsidRPr="00D17732">
        <w:rPr>
          <w:rtl/>
        </w:rPr>
        <w:t xml:space="preserve"> </w:t>
      </w:r>
      <w:r w:rsidRPr="00D17732">
        <w:rPr>
          <w:rFonts w:hint="cs"/>
          <w:rtl/>
        </w:rPr>
        <w:t>این</w:t>
      </w:r>
      <w:r w:rsidRPr="00D17732">
        <w:rPr>
          <w:rtl/>
        </w:rPr>
        <w:t xml:space="preserve"> </w:t>
      </w:r>
      <w:r w:rsidRPr="00D17732">
        <w:rPr>
          <w:rFonts w:hint="cs"/>
          <w:rtl/>
        </w:rPr>
        <w:t>دوره</w:t>
      </w:r>
      <w:r w:rsidRPr="00D17732">
        <w:rPr>
          <w:rtl/>
        </w:rPr>
        <w:softHyphen/>
      </w:r>
      <w:r w:rsidRPr="00D17732">
        <w:rPr>
          <w:rFonts w:hint="cs"/>
          <w:rtl/>
        </w:rPr>
        <w:t>ها</w:t>
      </w:r>
      <w:r w:rsidRPr="00D17732">
        <w:rPr>
          <w:rtl/>
        </w:rPr>
        <w:t xml:space="preserve"> </w:t>
      </w:r>
      <w:r w:rsidRPr="00D17732">
        <w:rPr>
          <w:rFonts w:hint="cs"/>
          <w:rtl/>
        </w:rPr>
        <w:t>با</w:t>
      </w:r>
      <w:r w:rsidRPr="00D17732">
        <w:rPr>
          <w:rtl/>
        </w:rPr>
        <w:t xml:space="preserve"> </w:t>
      </w:r>
      <w:r w:rsidRPr="00D17732">
        <w:rPr>
          <w:rFonts w:hint="cs"/>
          <w:rtl/>
        </w:rPr>
        <w:t>همدیگر</w:t>
      </w:r>
    </w:p>
    <w:p w14:paraId="55BC6280" w14:textId="77777777" w:rsidR="004A040E" w:rsidRPr="00D17732" w:rsidRDefault="004A040E" w:rsidP="00D17732">
      <w:pPr>
        <w:bidi/>
        <w:spacing w:after="0" w:line="240" w:lineRule="auto"/>
        <w:ind w:firstLine="288"/>
        <w:rPr>
          <w:rtl/>
        </w:rPr>
      </w:pPr>
      <w:r w:rsidRPr="00D17732">
        <w:rPr>
          <w:rtl/>
        </w:rPr>
        <w:t>11</w:t>
      </w:r>
      <w:r w:rsidRPr="00D17732">
        <w:t>.</w:t>
      </w:r>
      <w:r w:rsidRPr="00D17732">
        <w:tab/>
      </w:r>
      <w:r w:rsidRPr="00D17732">
        <w:rPr>
          <w:rtl/>
        </w:rPr>
        <w:t>محاسبه سری زمانی</w:t>
      </w:r>
      <w:r w:rsidRPr="00D17732">
        <w:t xml:space="preserve"> SQI </w:t>
      </w:r>
      <w:r w:rsidRPr="00D17732">
        <w:rPr>
          <w:rtl/>
        </w:rPr>
        <w:t>(شاخص استاندارد دبی جریان) در پایه</w:t>
      </w:r>
      <w:r w:rsidRPr="00D17732">
        <w:rPr>
          <w:rtl/>
        </w:rPr>
        <w:softHyphen/>
        <w:t>های زمانی مختلف در محل ايستگاههاي هيدرومتري</w:t>
      </w:r>
    </w:p>
    <w:p w14:paraId="371BBED0" w14:textId="77777777" w:rsidR="004A040E" w:rsidRPr="00D17732" w:rsidRDefault="004A040E" w:rsidP="00D17732">
      <w:pPr>
        <w:bidi/>
        <w:spacing w:after="0" w:line="240" w:lineRule="auto"/>
        <w:ind w:firstLine="288"/>
        <w:rPr>
          <w:rtl/>
        </w:rPr>
      </w:pPr>
      <w:r w:rsidRPr="00D17732">
        <w:rPr>
          <w:rtl/>
        </w:rPr>
        <w:t>12</w:t>
      </w:r>
      <w:r w:rsidRPr="00D17732">
        <w:t>.</w:t>
      </w:r>
      <w:r w:rsidRPr="00D17732">
        <w:tab/>
      </w:r>
      <w:r w:rsidRPr="00D17732">
        <w:rPr>
          <w:rtl/>
        </w:rPr>
        <w:t>تهیه</w:t>
      </w:r>
      <w:r w:rsidRPr="00D17732">
        <w:t xml:space="preserve"> SPI </w:t>
      </w:r>
      <w:r w:rsidRPr="00D17732">
        <w:rPr>
          <w:rtl/>
        </w:rPr>
        <w:t>از نتایج دیگر پروژه</w:t>
      </w:r>
      <w:r w:rsidRPr="00D17732">
        <w:rPr>
          <w:rtl/>
        </w:rPr>
        <w:softHyphen/>
      </w:r>
      <w:r w:rsidRPr="00D17732">
        <w:rPr>
          <w:rFonts w:hint="cs"/>
          <w:rtl/>
        </w:rPr>
        <w:t>های</w:t>
      </w:r>
      <w:r w:rsidRPr="00D17732">
        <w:rPr>
          <w:rtl/>
        </w:rPr>
        <w:t xml:space="preserve"> </w:t>
      </w:r>
      <w:r w:rsidRPr="00D17732">
        <w:rPr>
          <w:rFonts w:hint="cs"/>
          <w:rtl/>
        </w:rPr>
        <w:t>طرح</w:t>
      </w:r>
    </w:p>
    <w:p w14:paraId="3E740422" w14:textId="77777777" w:rsidR="004A040E" w:rsidRPr="00D17732" w:rsidRDefault="004A040E" w:rsidP="00D17732">
      <w:pPr>
        <w:bidi/>
        <w:spacing w:after="0" w:line="240" w:lineRule="auto"/>
        <w:ind w:firstLine="288"/>
        <w:rPr>
          <w:rtl/>
        </w:rPr>
      </w:pPr>
      <w:r w:rsidRPr="00D17732">
        <w:rPr>
          <w:rtl/>
        </w:rPr>
        <w:t>13</w:t>
      </w:r>
      <w:r w:rsidRPr="00D17732">
        <w:t>.</w:t>
      </w:r>
      <w:r w:rsidRPr="00D17732">
        <w:tab/>
      </w:r>
      <w:r w:rsidRPr="00D17732">
        <w:rPr>
          <w:rtl/>
        </w:rPr>
        <w:t>بررسی و تعیین میزان همبستگی نوسانات دبی  جریان با</w:t>
      </w:r>
      <w:r w:rsidRPr="00D17732">
        <w:t xml:space="preserve"> SPI </w:t>
      </w:r>
      <w:r w:rsidRPr="00D17732">
        <w:rPr>
          <w:rtl/>
        </w:rPr>
        <w:t>با استفاده از روابط همبستگی آنها در محل ايستگاههاي هيدرومتري</w:t>
      </w:r>
    </w:p>
    <w:p w14:paraId="03CF6CA3" w14:textId="77777777" w:rsidR="004A040E" w:rsidRPr="00D17732" w:rsidRDefault="004A040E" w:rsidP="00D17732">
      <w:pPr>
        <w:bidi/>
        <w:spacing w:after="0" w:line="240" w:lineRule="auto"/>
        <w:ind w:firstLine="288"/>
        <w:rPr>
          <w:rtl/>
        </w:rPr>
      </w:pPr>
      <w:r w:rsidRPr="00D17732">
        <w:rPr>
          <w:rtl/>
        </w:rPr>
        <w:t>14</w:t>
      </w:r>
      <w:r w:rsidRPr="00D17732">
        <w:t>.</w:t>
      </w:r>
      <w:r w:rsidRPr="00D17732">
        <w:tab/>
      </w:r>
      <w:r w:rsidRPr="00D17732">
        <w:rPr>
          <w:rtl/>
        </w:rPr>
        <w:t>بررسی و تعیین میزان همبستگی</w:t>
      </w:r>
      <w:r w:rsidRPr="00D17732">
        <w:t xml:space="preserve"> SQI </w:t>
      </w:r>
      <w:r w:rsidRPr="00D17732">
        <w:rPr>
          <w:rtl/>
        </w:rPr>
        <w:t>با</w:t>
      </w:r>
      <w:r w:rsidRPr="00D17732">
        <w:t xml:space="preserve"> SPI </w:t>
      </w:r>
      <w:r w:rsidRPr="00D17732">
        <w:rPr>
          <w:rtl/>
        </w:rPr>
        <w:t>با استفاده از روابط همبستگی آنها در محل ايستگاههاي هيدرومتري</w:t>
      </w:r>
    </w:p>
    <w:p w14:paraId="47876C5A" w14:textId="77777777" w:rsidR="004A040E" w:rsidRPr="00D17732" w:rsidRDefault="004A040E" w:rsidP="00D17732">
      <w:pPr>
        <w:bidi/>
        <w:spacing w:after="0" w:line="240" w:lineRule="auto"/>
        <w:ind w:firstLine="288"/>
        <w:rPr>
          <w:rtl/>
        </w:rPr>
      </w:pPr>
      <w:r w:rsidRPr="00D17732">
        <w:rPr>
          <w:rtl/>
        </w:rPr>
        <w:t>15</w:t>
      </w:r>
      <w:r w:rsidRPr="00D17732">
        <w:t>.</w:t>
      </w:r>
      <w:r w:rsidRPr="00D17732">
        <w:tab/>
      </w:r>
      <w:r w:rsidRPr="00D17732">
        <w:rPr>
          <w:rtl/>
        </w:rPr>
        <w:t>تعيين توزيع آماري تعداد، بزرگي و شدت دوره هاي خشكسالي</w:t>
      </w:r>
    </w:p>
    <w:p w14:paraId="315488F2" w14:textId="77777777" w:rsidR="004A040E" w:rsidRPr="00D17732" w:rsidRDefault="004A040E" w:rsidP="00D17732">
      <w:pPr>
        <w:bidi/>
        <w:spacing w:after="0" w:line="240" w:lineRule="auto"/>
        <w:ind w:firstLine="288"/>
        <w:rPr>
          <w:rtl/>
        </w:rPr>
      </w:pPr>
      <w:r w:rsidRPr="00D17732">
        <w:rPr>
          <w:rtl/>
        </w:rPr>
        <w:t>16</w:t>
      </w:r>
      <w:r w:rsidRPr="00D17732">
        <w:t>.</w:t>
      </w:r>
      <w:r w:rsidRPr="00D17732">
        <w:tab/>
      </w:r>
      <w:r w:rsidRPr="00D17732">
        <w:rPr>
          <w:rtl/>
        </w:rPr>
        <w:t>برقراری ارتباط بین خشکسالی هواشناسی و شاخص منتخب هیدرولوژیکی</w:t>
      </w:r>
      <w:r w:rsidRPr="00D17732">
        <w:t xml:space="preserve">. </w:t>
      </w:r>
      <w:r w:rsidRPr="00D17732">
        <w:rPr>
          <w:rtl/>
        </w:rPr>
        <w:t>با ایجاد تاخیر گامهای زمانی مختلف خشکسالی خشکسالی با خشکسالی هیدرولوژیکی هر ایستگاه رابطه برقرار می شود</w:t>
      </w:r>
      <w:r w:rsidRPr="00D17732">
        <w:t xml:space="preserve">. </w:t>
      </w:r>
    </w:p>
    <w:p w14:paraId="13167400" w14:textId="77777777" w:rsidR="004A040E" w:rsidRPr="00D17732" w:rsidRDefault="004A040E" w:rsidP="00D17732">
      <w:pPr>
        <w:bidi/>
        <w:spacing w:after="0" w:line="240" w:lineRule="auto"/>
        <w:ind w:firstLine="288"/>
        <w:rPr>
          <w:rtl/>
        </w:rPr>
      </w:pPr>
      <w:r w:rsidRPr="00D17732">
        <w:rPr>
          <w:rtl/>
        </w:rPr>
        <w:t>17</w:t>
      </w:r>
      <w:r w:rsidRPr="00D17732">
        <w:t>.</w:t>
      </w:r>
      <w:r w:rsidRPr="00D17732">
        <w:tab/>
      </w:r>
      <w:r w:rsidRPr="00D17732">
        <w:rPr>
          <w:rtl/>
        </w:rPr>
        <w:t>محاسبه گام زمانی تاخیری خشکسالی هواشناسی با هریک از خشکسالی هیدرولوژیکی هر ایستگاه</w:t>
      </w:r>
    </w:p>
    <w:p w14:paraId="5F6CCD6F" w14:textId="77777777" w:rsidR="004A040E" w:rsidRPr="00D17732" w:rsidRDefault="004A040E" w:rsidP="00D17732">
      <w:pPr>
        <w:bidi/>
        <w:spacing w:after="0" w:line="240" w:lineRule="auto"/>
        <w:ind w:firstLine="288"/>
        <w:rPr>
          <w:rtl/>
        </w:rPr>
      </w:pPr>
      <w:r w:rsidRPr="00D17732">
        <w:rPr>
          <w:rtl/>
        </w:rPr>
        <w:t>18</w:t>
      </w:r>
      <w:r w:rsidRPr="00D17732">
        <w:t>.</w:t>
      </w:r>
      <w:r w:rsidRPr="00D17732">
        <w:tab/>
      </w:r>
      <w:r w:rsidRPr="00D17732">
        <w:rPr>
          <w:rtl/>
        </w:rPr>
        <w:t>ایجاد رابطه خشکسالی هیدرولوژیکی با عوامل مرفواقلیمی</w:t>
      </w:r>
    </w:p>
    <w:p w14:paraId="6C120652" w14:textId="77777777" w:rsidR="004A040E" w:rsidRPr="00D17732" w:rsidRDefault="004A040E" w:rsidP="00D17732">
      <w:pPr>
        <w:bidi/>
        <w:spacing w:after="0" w:line="240" w:lineRule="auto"/>
        <w:ind w:firstLine="288"/>
        <w:rPr>
          <w:rtl/>
        </w:rPr>
      </w:pPr>
      <w:r w:rsidRPr="00D17732">
        <w:rPr>
          <w:rtl/>
        </w:rPr>
        <w:t>19</w:t>
      </w:r>
      <w:r w:rsidRPr="00D17732">
        <w:t>.</w:t>
      </w:r>
      <w:r w:rsidRPr="00D17732">
        <w:tab/>
      </w:r>
      <w:r w:rsidRPr="00D17732">
        <w:rPr>
          <w:rtl/>
        </w:rPr>
        <w:t>تعيين گستره خشكسالي</w:t>
      </w:r>
      <w:r w:rsidRPr="00D17732">
        <w:rPr>
          <w:rFonts w:hint="cs"/>
          <w:rtl/>
        </w:rPr>
        <w:t xml:space="preserve"> </w:t>
      </w:r>
      <w:r w:rsidRPr="00D17732">
        <w:rPr>
          <w:rtl/>
        </w:rPr>
        <w:t>هاي  مهم تاريخي و نيز با دوره بازگشت هاي معين با توجه به محدوده حوزه هاي آبخيز منتهي به ايستگاهها</w:t>
      </w:r>
    </w:p>
    <w:p w14:paraId="721472E9" w14:textId="77777777" w:rsidR="004A040E" w:rsidRPr="00D17732" w:rsidRDefault="004A040E" w:rsidP="00D17732">
      <w:pPr>
        <w:bidi/>
        <w:spacing w:after="0" w:line="240" w:lineRule="auto"/>
        <w:jc w:val="both"/>
        <w:rPr>
          <w:b/>
          <w:bCs/>
          <w:sz w:val="28"/>
          <w:rtl/>
          <w:lang w:bidi="fa-IR"/>
        </w:rPr>
      </w:pPr>
    </w:p>
    <w:p w14:paraId="22C127CF" w14:textId="7E49D8F0" w:rsidR="001C33B9" w:rsidRPr="00D17732" w:rsidRDefault="00274342" w:rsidP="00D17732">
      <w:pPr>
        <w:bidi/>
        <w:spacing w:after="0" w:line="240" w:lineRule="auto"/>
        <w:jc w:val="both"/>
        <w:rPr>
          <w:b/>
          <w:bCs/>
          <w:sz w:val="28"/>
          <w:rtl/>
          <w:lang w:bidi="fa-IR"/>
        </w:rPr>
      </w:pPr>
      <w:r w:rsidRPr="00D17732">
        <w:rPr>
          <w:rFonts w:hint="cs"/>
          <w:b/>
          <w:bCs/>
          <w:sz w:val="28"/>
          <w:rtl/>
          <w:lang w:bidi="fa-IR"/>
        </w:rPr>
        <w:t>نتایج</w:t>
      </w:r>
    </w:p>
    <w:p w14:paraId="03B74872" w14:textId="77777777" w:rsidR="00313035" w:rsidRDefault="004A040E" w:rsidP="00D1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r w:rsidRPr="00D17732">
        <w:rPr>
          <w:rFonts w:cs="B Zar" w:hint="cs"/>
          <w:sz w:val="28"/>
          <w:rtl/>
        </w:rPr>
        <w:t>بررسي كيفيت آب سطحي در حوضه كشكان با استفاده از داده‌هاي حاصل از مانيتورينك كيفي آب در 10 ايستگاه هيدرومتري صورت مي‌گيرد</w:t>
      </w:r>
      <w:r w:rsidRPr="00D17732">
        <w:rPr>
          <w:rFonts w:cs="B Zar" w:hint="cs"/>
          <w:sz w:val="28"/>
          <w:rtl/>
        </w:rPr>
        <w:t>.</w:t>
      </w:r>
      <w:r w:rsidRPr="00D17732">
        <w:rPr>
          <w:rFonts w:cs="B Zar" w:hint="cs"/>
          <w:sz w:val="28"/>
          <w:rtl/>
        </w:rPr>
        <w:t xml:space="preserve"> ايستگاههاي هيدرومتري با پراكنش مكاني مناسب در سطح حوضه قرار گرفته اند و رواناب و جريان سطحي حاصل از زيرحوضه‌هاي كشكان را در بر مي‌گيرند. ايستگاه هيدرومتري دهنو در بالادست </w:t>
      </w:r>
    </w:p>
    <w:p w14:paraId="54332753" w14:textId="77777777" w:rsidR="00313035" w:rsidRDefault="00313035" w:rsidP="0031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p>
    <w:p w14:paraId="2BE7D4B1" w14:textId="77777777" w:rsidR="00313035" w:rsidRDefault="004A040E" w:rsidP="0031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r w:rsidRPr="00D17732">
        <w:rPr>
          <w:rFonts w:cs="B Zar" w:hint="cs"/>
          <w:sz w:val="28"/>
          <w:rtl/>
        </w:rPr>
        <w:t xml:space="preserve">حوضه كشكان بر روي رودخانه هررود واقع شده و رواناب حاصل از سطحي معادل 265.647 كيلومترمربع از حوضه را شامل مي‌گردد. اين سطح از حوضه از نظر ليتولوژي </w:t>
      </w:r>
      <w:r w:rsidRPr="00D17732">
        <w:rPr>
          <w:rFonts w:ascii="Calibri" w:hAnsi="Calibri" w:cs="B Zar" w:hint="cs"/>
          <w:sz w:val="28"/>
          <w:rtl/>
        </w:rPr>
        <w:t>36.95 درصد تشكيلات آهكي، 17.15 درصد كنگلومرا و</w:t>
      </w:r>
      <w:r w:rsidR="00313035">
        <w:rPr>
          <w:rFonts w:ascii="Calibri" w:hAnsi="Calibri" w:cs="B Zar" w:hint="cs"/>
          <w:sz w:val="28"/>
          <w:rtl/>
        </w:rPr>
        <w:t xml:space="preserve"> </w:t>
      </w:r>
      <w:r w:rsidRPr="00D17732">
        <w:rPr>
          <w:rFonts w:ascii="Calibri" w:hAnsi="Calibri" w:cs="B Zar" w:hint="cs"/>
          <w:sz w:val="28"/>
          <w:rtl/>
        </w:rPr>
        <w:t xml:space="preserve"> 45.9 درصد رسوبات آبرفتي جوان</w:t>
      </w:r>
      <w:r w:rsidRPr="00D17732">
        <w:rPr>
          <w:rFonts w:cs="B Zar" w:hint="cs"/>
          <w:sz w:val="28"/>
          <w:rtl/>
        </w:rPr>
        <w:t xml:space="preserve"> از سطح حوضه ايستگاه دهنو را پوشش مي‌دهد. سطح حوضه دهنو با 80 درصد اختصاص سطح عمدتاً داراي كاربري مرتعي مي‌باشد. در اين زيرحوضه تعداد 31 قصبه روستا مستقر مي‌باشند. ايستگاه هيدرومتري كاكارضا نيز كه در فاصله حدود 70 كيلومتري پايين دست ايستگاه دهنو بر روي رودخانه هررود قرار گرفته است. در فاصله 6.5 كيلومتري پايين دست ايستگاه كاكارضا شاخه ديگري از جريان سطحي بنام رودخانه الشتر به رودخانه هررود ملحق شده و رودخانه كشكان را تشكيل مي‌دهند. ايستگاه سراب سيد علي بر روي رودخانه الشتر واقع شده و وضعيت كيفي آب اين رودخانه قبل از پيوستن به رودخانه هررود را مشخص مي‌كند. رودخانه الشتر جريان سطحي حوضه اي به مساحت 776.572 كيلومترمربع را در بر مي‌گيرد و </w:t>
      </w:r>
      <w:r w:rsidRPr="00D17732">
        <w:rPr>
          <w:rFonts w:ascii="Calibri" w:hAnsi="Calibri" w:cs="B Zar" w:hint="cs"/>
          <w:sz w:val="28"/>
          <w:rtl/>
        </w:rPr>
        <w:t>59.28 درصد تشكيلات آهكي، 3.77 درصد شيل و مارن، 0.09 درصد كنگلومرا و 36.85 درصد رسوبات آبرفتي جوان</w:t>
      </w:r>
      <w:r w:rsidRPr="00D17732">
        <w:rPr>
          <w:rFonts w:cs="B Zar" w:hint="cs"/>
          <w:sz w:val="28"/>
          <w:rtl/>
        </w:rPr>
        <w:t xml:space="preserve"> مي‌باشد و كاربري عمده سطح حوضه مشرف به ايستگاه سراب سيد علي مي‌باشد.</w:t>
      </w:r>
      <w:r w:rsidR="00756507" w:rsidRPr="00D17732">
        <w:rPr>
          <w:rFonts w:cs="B Zar" w:hint="cs"/>
          <w:sz w:val="28"/>
          <w:rtl/>
        </w:rPr>
        <w:t xml:space="preserve">مقادير </w:t>
      </w:r>
      <w:r w:rsidR="00756507" w:rsidRPr="00D17732">
        <w:rPr>
          <w:rFonts w:cs="B Zar"/>
          <w:sz w:val="28"/>
        </w:rPr>
        <w:t>EC</w:t>
      </w:r>
      <w:r w:rsidR="00756507" w:rsidRPr="00D17732">
        <w:rPr>
          <w:rFonts w:cs="B Zar" w:hint="cs"/>
          <w:sz w:val="28"/>
          <w:rtl/>
        </w:rPr>
        <w:t xml:space="preserve"> به ترتيب در ايستگاه دهنو(واقع در سرآب )، ايستگاه كاكارضا، ايستگاه پل كشكان، ايستگاه افرينه و در نهايت در ايستگاه پل دختر واقع در خروجي حوضه در طول مسير اصلي جريان به ترتيب به مقادير 390.02، 364.30، 403.27، 549.5 و 647.71 ميكروموس بر سانتي‌متر  مي‌رسد كه نشانگر يك سيري  منطقي افزايش مقادير </w:t>
      </w:r>
      <w:r w:rsidR="00756507" w:rsidRPr="00D17732">
        <w:rPr>
          <w:rFonts w:cs="B Zar"/>
          <w:sz w:val="28"/>
        </w:rPr>
        <w:t>EC</w:t>
      </w:r>
      <w:r w:rsidR="00756507" w:rsidRPr="00D17732">
        <w:rPr>
          <w:rFonts w:cs="B Zar" w:hint="cs"/>
          <w:sz w:val="28"/>
          <w:rtl/>
        </w:rPr>
        <w:t xml:space="preserve"> از سرشاخه تا خروجي حوضه مي‌باشد. ورود حجم آبي با دبي متوسط 8.32 مترمكعب بر ثانيه ثبت شده در ايستگاه سراب سيد علي از رودخانه دوآب با مقادير متوسط </w:t>
      </w:r>
      <w:r w:rsidR="00756507" w:rsidRPr="00D17732">
        <w:rPr>
          <w:rFonts w:cs="B Zar"/>
          <w:sz w:val="28"/>
        </w:rPr>
        <w:t>EC</w:t>
      </w:r>
      <w:r w:rsidR="00756507" w:rsidRPr="00D17732">
        <w:rPr>
          <w:rFonts w:cs="B Zar" w:hint="cs"/>
          <w:sz w:val="28"/>
          <w:rtl/>
        </w:rPr>
        <w:t xml:space="preserve"> در حدود 382.52 ميكروموس بر سانتي متر به رودخانه اصلي(كشكان) كه بعد از ايستگاه كاكارضا اتفاق مي‌افتد، باعث كاهش نسبي كيفيت آب مي‌گردد  موجب افزايش نسبي مقادير </w:t>
      </w:r>
      <w:r w:rsidR="00756507" w:rsidRPr="00D17732">
        <w:rPr>
          <w:rFonts w:cs="B Zar"/>
          <w:sz w:val="28"/>
        </w:rPr>
        <w:t>EC</w:t>
      </w:r>
      <w:r w:rsidR="00756507" w:rsidRPr="00D17732">
        <w:rPr>
          <w:rFonts w:cs="B Zar" w:hint="cs"/>
          <w:sz w:val="28"/>
          <w:rtl/>
        </w:rPr>
        <w:t xml:space="preserve"> تبث شده در ايستگاه پل كشكان مي‌گذدد. در اين بين نقش بستر ليتولوژي زمين شناختي حوضه مشرف به ايستگاه پل كشكان كه 41.1 درصد از</w:t>
      </w:r>
      <w:r w:rsidR="00756507" w:rsidRPr="00D17732">
        <w:rPr>
          <w:rFonts w:ascii="Calibri" w:hAnsi="Calibri" w:cs="B Zar" w:hint="cs"/>
          <w:szCs w:val="24"/>
          <w:rtl/>
        </w:rPr>
        <w:t xml:space="preserve"> شيل و مارن</w:t>
      </w:r>
      <w:r w:rsidR="00756507" w:rsidRPr="00D17732">
        <w:rPr>
          <w:rFonts w:cs="B Zar" w:hint="cs"/>
          <w:sz w:val="28"/>
          <w:rtl/>
        </w:rPr>
        <w:t xml:space="preserve"> تشكيل شده است را نيز بايد در نظر داشت.  همانگونه كه در شكل 3-1 ديده مي‌شود، از ايستگاه دهنو تا ايستگاه افرينه جريان سطحي با طي مسير تقريباً 229 كيلومتري، كيفيت آب براساس متغير </w:t>
      </w:r>
      <w:r w:rsidR="00756507" w:rsidRPr="00D17732">
        <w:rPr>
          <w:rFonts w:cs="B Zar"/>
          <w:sz w:val="28"/>
        </w:rPr>
        <w:t>EC</w:t>
      </w:r>
      <w:r w:rsidR="00756507" w:rsidRPr="00D17732">
        <w:rPr>
          <w:rFonts w:cs="B Zar" w:hint="cs"/>
          <w:sz w:val="28"/>
          <w:rtl/>
        </w:rPr>
        <w:t xml:space="preserve"> كاهش كيفيتي در حدود 40 درصدي را نشان مي‌دهد، بطوريكه مقادير هدايت الكتريكي از 390 ميكروموس بر سانتي‌متر  در ايستگاه دهنو به 549.5 ميكروموس بر سانتي‌متر در ايستگاه افرينه مي‌رسد. ليكن اين جريان از ايستگاه افرينه تا ايستگاه پل دختر به فاصله 44 كيلومتر مجدداً متحمل كاهش كيفيت 20 درصدي گشته و از 549.5 به 647.7 ميكروموس بر سانتي‌متر در ايستگاه پل‌دختر مي‌رسد. بعبارت ديگر زيرحوضه چهلول با مقادير متوسط </w:t>
      </w:r>
      <w:r w:rsidR="00756507" w:rsidRPr="00D17732">
        <w:rPr>
          <w:rFonts w:cs="B Zar"/>
          <w:sz w:val="28"/>
        </w:rPr>
        <w:t>EC</w:t>
      </w:r>
      <w:r w:rsidR="00756507" w:rsidRPr="00D17732">
        <w:rPr>
          <w:rFonts w:cs="B Zar" w:hint="cs"/>
          <w:sz w:val="28"/>
          <w:rtl/>
        </w:rPr>
        <w:t xml:space="preserve"> در حدود 11153.44 ميكروموس بر سانتي‌متر  ثبت شده در ايستگاه چهلول از عوامل مهم و موثر در كاهش كيفيت آب در رودخانه كشكان مي‌باشد. حوضه مشرف به ايستگاه چهلول از نظر تركيبات زمين شناسي، متشكل از سازند كشكان كه با جنس ژيپس و مارن مساحتي در حدود </w:t>
      </w:r>
    </w:p>
    <w:p w14:paraId="1A4C8BBB" w14:textId="77777777" w:rsidR="00313035" w:rsidRDefault="00313035" w:rsidP="0031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p>
    <w:p w14:paraId="64494C77" w14:textId="77777777" w:rsidR="00313035" w:rsidRDefault="00313035" w:rsidP="0031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p>
    <w:p w14:paraId="5B931E17" w14:textId="05994719" w:rsidR="00AC765B" w:rsidRDefault="00756507" w:rsidP="0031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tl/>
        </w:rPr>
      </w:pPr>
      <w:r w:rsidRPr="00D17732">
        <w:rPr>
          <w:rFonts w:cs="B Zar" w:hint="cs"/>
          <w:sz w:val="28"/>
          <w:rtl/>
        </w:rPr>
        <w:t xml:space="preserve">260 كيلومترمربع (حدود32 درصد) از سطح زيرحوضه چهلول را در برگرفته است و اين سازند نقش مهمي در كاهش كيفيت آب رودخانه كشكان از ايستگاه افرينه تا خروجي حوضه (ايستگاه پل دختر) دارد. كمترين مقدار </w:t>
      </w:r>
      <w:r w:rsidRPr="00D17732">
        <w:rPr>
          <w:rFonts w:cs="B Zar"/>
          <w:sz w:val="28"/>
        </w:rPr>
        <w:t>EC</w:t>
      </w:r>
      <w:r w:rsidRPr="00D17732">
        <w:rPr>
          <w:rFonts w:cs="B Zar" w:hint="cs"/>
          <w:sz w:val="28"/>
          <w:rtl/>
        </w:rPr>
        <w:t xml:space="preserve"> در </w:t>
      </w:r>
    </w:p>
    <w:p w14:paraId="01626FF0" w14:textId="4E7B0D77" w:rsidR="00756507" w:rsidRPr="00D17732" w:rsidRDefault="00756507" w:rsidP="00AC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cs="B Zar"/>
          <w:sz w:val="28"/>
        </w:rPr>
      </w:pPr>
      <w:r w:rsidRPr="00D17732">
        <w:rPr>
          <w:rFonts w:cs="B Zar" w:hint="cs"/>
          <w:sz w:val="28"/>
          <w:rtl/>
        </w:rPr>
        <w:t xml:space="preserve">ايستگاه سراب سيد علي بر روي رودخانه دوآب در حدود 382.52 ميكروموس بر سانتي‌متر  و بيشترن مقدار آن مربوط به ايستگاه چهلول در حدود 1153.44 ميكرموس بر سانتي‌متر مي‌باشد.  </w:t>
      </w:r>
    </w:p>
    <w:p w14:paraId="24CE5282" w14:textId="2E466457" w:rsidR="00EC6247" w:rsidRPr="00D17732" w:rsidRDefault="009B75C8" w:rsidP="00D1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heme="majorBidi" w:eastAsia="Times New Roman" w:hAnsiTheme="majorBidi" w:cstheme="majorBidi"/>
          <w:sz w:val="28"/>
          <w:rtl/>
          <w:lang w:val="en"/>
        </w:rPr>
      </w:pPr>
      <w:r w:rsidRPr="00D17732">
        <w:rPr>
          <w:rFonts w:cs="B Zar"/>
          <w:b/>
          <w:bCs/>
          <w:noProof/>
          <w:sz w:val="28"/>
        </w:rPr>
        <w:drawing>
          <wp:inline distT="0" distB="0" distL="0" distR="0" wp14:anchorId="2B1FF55B" wp14:editId="00B96533">
            <wp:extent cx="4459726" cy="262393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6817" cy="2628102"/>
                    </a:xfrm>
                    <a:prstGeom prst="rect">
                      <a:avLst/>
                    </a:prstGeom>
                    <a:noFill/>
                    <a:ln>
                      <a:noFill/>
                    </a:ln>
                  </pic:spPr>
                </pic:pic>
              </a:graphicData>
            </a:graphic>
          </wp:inline>
        </w:drawing>
      </w:r>
    </w:p>
    <w:p w14:paraId="17DE5BBF" w14:textId="565417D0" w:rsidR="009B75C8" w:rsidRPr="00D17732" w:rsidRDefault="009B75C8" w:rsidP="00D17732">
      <w:pPr>
        <w:pStyle w:val="Heading3"/>
        <w:bidi/>
        <w:spacing w:before="0"/>
        <w:jc w:val="center"/>
        <w:rPr>
          <w:rFonts w:cs="B Zar"/>
          <w:color w:val="auto"/>
          <w:rtl/>
        </w:rPr>
      </w:pPr>
      <w:bookmarkStart w:id="0" w:name="_Toc273178538"/>
      <w:bookmarkStart w:id="1" w:name="_Toc336771020"/>
      <w:bookmarkStart w:id="2" w:name="_Toc336773493"/>
      <w:bookmarkStart w:id="3" w:name="_Toc336775615"/>
      <w:r w:rsidRPr="00D17732">
        <w:rPr>
          <w:rFonts w:cs="B Zar" w:hint="cs"/>
          <w:color w:val="auto"/>
          <w:rtl/>
        </w:rPr>
        <w:t>شكل</w:t>
      </w:r>
      <w:r w:rsidR="00546018">
        <w:rPr>
          <w:rFonts w:cs="B Zar" w:hint="cs"/>
          <w:color w:val="auto"/>
          <w:rtl/>
        </w:rPr>
        <w:t xml:space="preserve"> 3</w:t>
      </w:r>
      <w:r w:rsidRPr="00D17732">
        <w:rPr>
          <w:rFonts w:cs="B Zar" w:hint="cs"/>
          <w:color w:val="auto"/>
          <w:rtl/>
        </w:rPr>
        <w:t xml:space="preserve">: مقادير متوسط دراز مدت </w:t>
      </w:r>
      <w:r w:rsidRPr="00D17732">
        <w:rPr>
          <w:rFonts w:cs="B Zar"/>
          <w:color w:val="auto"/>
        </w:rPr>
        <w:t>EC</w:t>
      </w:r>
      <w:r w:rsidRPr="00D17732">
        <w:rPr>
          <w:rFonts w:cs="B Zar" w:hint="cs"/>
          <w:color w:val="auto"/>
          <w:rtl/>
        </w:rPr>
        <w:t xml:space="preserve"> در ايستگاههاي حوضه كشكان</w:t>
      </w:r>
      <w:bookmarkEnd w:id="0"/>
      <w:bookmarkEnd w:id="1"/>
      <w:bookmarkEnd w:id="2"/>
      <w:bookmarkEnd w:id="3"/>
    </w:p>
    <w:p w14:paraId="3B06EA12" w14:textId="26D55089" w:rsidR="009B75C8" w:rsidRDefault="009B75C8" w:rsidP="00D17732">
      <w:pPr>
        <w:bidi/>
        <w:jc w:val="lowKashida"/>
        <w:rPr>
          <w:rFonts w:cs="B Zar"/>
          <w:sz w:val="28"/>
          <w:rtl/>
          <w:lang w:val="en-GB"/>
        </w:rPr>
      </w:pPr>
      <w:r w:rsidRPr="00D17732">
        <w:rPr>
          <w:rFonts w:cs="B Zar" w:hint="cs"/>
          <w:sz w:val="28"/>
          <w:rtl/>
          <w:lang w:val="en-GB"/>
        </w:rPr>
        <w:t xml:space="preserve">صحت آزمايشات انجام شده با محاسبه ميزان خطا در بالانس يوني </w:t>
      </w:r>
      <w:r w:rsidRPr="00D17732">
        <w:rPr>
          <w:rFonts w:cs="B Zar"/>
          <w:sz w:val="28"/>
          <w:lang w:val="en-GB"/>
        </w:rPr>
        <w:t xml:space="preserve">(% </w:t>
      </w:r>
      <w:r w:rsidRPr="00D17732">
        <w:rPr>
          <w:rFonts w:cs="B Zar"/>
          <w:szCs w:val="24"/>
          <w:lang w:val="en-GB"/>
        </w:rPr>
        <w:t>Error Balance</w:t>
      </w:r>
      <w:r w:rsidRPr="00D17732">
        <w:rPr>
          <w:rFonts w:cs="B Zar"/>
          <w:sz w:val="28"/>
          <w:lang w:val="en-GB"/>
        </w:rPr>
        <w:t>)</w:t>
      </w:r>
      <w:r w:rsidRPr="00D17732">
        <w:rPr>
          <w:rFonts w:cs="B Zar" w:hint="cs"/>
          <w:sz w:val="28"/>
          <w:rtl/>
          <w:lang w:val="en-GB"/>
        </w:rPr>
        <w:t xml:space="preserve"> ) مورد بررسي قرار گرفت كه اين خطا در حد 1% و قابل قبول مي‌باشد.</w:t>
      </w:r>
      <w:r w:rsidRPr="00D17732">
        <w:rPr>
          <w:rFonts w:cs="B Zar" w:hint="cs"/>
          <w:sz w:val="28"/>
          <w:lang w:val="en-GB"/>
        </w:rPr>
        <w:t xml:space="preserve"> </w:t>
      </w:r>
      <w:r w:rsidRPr="00D17732">
        <w:rPr>
          <w:rFonts w:cs="B Zar" w:hint="cs"/>
          <w:sz w:val="28"/>
          <w:rtl/>
          <w:lang w:val="en-GB"/>
        </w:rPr>
        <w:t xml:space="preserve">در بين كاتيونها ميزان يون كلسيم و يون منيزيم به خصوص يون كلسيم در ايستگاه چهلول نسبت به مابقي كاتيونها از غلظت بيشتري برخوردار است. در ايستگاه‌ها در بين آنيونها نيز يون بي‌كربنات بجز ايستگاه چهلول از غلظت بيشتري برخوردار است. در ايستگاه چهلول غلظت يون سولفات بيش از ساير آنيونهاست و غلظت يون كلريد نيز در اين ايستگاه بيش از يون بي كربنات مي‌باشد و اين نشانگر نقش جنس سازندهاي زمين شناسي غالب در حوضه چهلول است كه متشكل از ژيپس و مارن مي‌باشد، ليكن با توجه پايين بودن دبي متوسط عبوري از ايستگاه چهلول(درحدود 7.38 مترمكعب بر ثانيه) نسبت به دبي عبوري از ايستگاه افرينه(61.17 مترمكعب بر ثانيه) لذا تيپ و تركيب شيميايي آب عبوري از ايستگاه خرم‌آباد متناسب با ايستگاه افرينه مي‌باشد و با وجود تاثير منفي آب عبوري از ايستگاه چهلول در نهايت تركيب كلي آب در ايستگاه خرم‌آباد چندان دستخوش تغيير نمي‌گردد. </w:t>
      </w:r>
    </w:p>
    <w:p w14:paraId="607F537C" w14:textId="0F2A6223" w:rsidR="006A7F88" w:rsidRDefault="006A7F88" w:rsidP="006A7F88">
      <w:pPr>
        <w:bidi/>
        <w:jc w:val="lowKashida"/>
        <w:rPr>
          <w:rFonts w:cs="B Zar"/>
          <w:sz w:val="28"/>
          <w:rtl/>
          <w:lang w:val="en-GB"/>
        </w:rPr>
      </w:pPr>
    </w:p>
    <w:p w14:paraId="5547FF1A" w14:textId="77777777" w:rsidR="009B75C8" w:rsidRPr="00D17732" w:rsidRDefault="009B75C8" w:rsidP="00D17732">
      <w:pPr>
        <w:pStyle w:val="ListParagraph"/>
        <w:bidi/>
        <w:spacing w:after="0"/>
        <w:ind w:left="135" w:hanging="142"/>
        <w:jc w:val="center"/>
        <w:rPr>
          <w:rFonts w:cs="B Zar"/>
          <w:b/>
          <w:bCs/>
          <w:rtl/>
          <w:lang w:bidi="fa-IR"/>
        </w:rPr>
      </w:pPr>
      <w:r w:rsidRPr="00D17732">
        <w:rPr>
          <w:rFonts w:cs="B Zar"/>
          <w:b/>
          <w:bCs/>
          <w:noProof/>
          <w:lang w:bidi="fa-IR"/>
        </w:rPr>
        <w:drawing>
          <wp:inline distT="0" distB="0" distL="0" distR="0" wp14:anchorId="6A428AD1" wp14:editId="3BDE1F22">
            <wp:extent cx="4031560" cy="2459471"/>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9622" cy="2470490"/>
                    </a:xfrm>
                    <a:prstGeom prst="rect">
                      <a:avLst/>
                    </a:prstGeom>
                    <a:noFill/>
                    <a:ln>
                      <a:noFill/>
                    </a:ln>
                  </pic:spPr>
                </pic:pic>
              </a:graphicData>
            </a:graphic>
          </wp:inline>
        </w:drawing>
      </w:r>
    </w:p>
    <w:p w14:paraId="4612764A" w14:textId="26EF6014" w:rsidR="009B75C8" w:rsidRDefault="009B75C8" w:rsidP="00D17732">
      <w:pPr>
        <w:pStyle w:val="Heading3"/>
        <w:bidi/>
        <w:spacing w:before="0"/>
        <w:jc w:val="center"/>
        <w:rPr>
          <w:rFonts w:cs="B Zar"/>
          <w:color w:val="auto"/>
          <w:rtl/>
        </w:rPr>
      </w:pPr>
      <w:bookmarkStart w:id="4" w:name="_Toc273178540"/>
      <w:bookmarkStart w:id="5" w:name="_Toc336771022"/>
      <w:bookmarkStart w:id="6" w:name="_Toc336773495"/>
      <w:bookmarkStart w:id="7" w:name="_Toc336775616"/>
      <w:r w:rsidRPr="00D17732">
        <w:rPr>
          <w:rFonts w:cs="B Zar" w:hint="cs"/>
          <w:color w:val="auto"/>
          <w:rtl/>
        </w:rPr>
        <w:t>شكل</w:t>
      </w:r>
      <w:r w:rsidR="00546018">
        <w:rPr>
          <w:rFonts w:cs="B Zar" w:hint="cs"/>
          <w:color w:val="auto"/>
          <w:rtl/>
        </w:rPr>
        <w:t xml:space="preserve"> 4</w:t>
      </w:r>
      <w:r w:rsidRPr="00D17732">
        <w:rPr>
          <w:rFonts w:cs="B Zar" w:hint="cs"/>
          <w:color w:val="auto"/>
          <w:rtl/>
        </w:rPr>
        <w:t>: متوسط مقادير دراز مدت كاتيونها در ايستگاههاي مختلف</w:t>
      </w:r>
      <w:bookmarkEnd w:id="4"/>
      <w:bookmarkEnd w:id="5"/>
      <w:bookmarkEnd w:id="6"/>
      <w:bookmarkEnd w:id="7"/>
    </w:p>
    <w:p w14:paraId="74B3233A" w14:textId="18C77C68" w:rsidR="006A7F88" w:rsidRPr="006A7F88" w:rsidRDefault="006A7F88" w:rsidP="006A7F88">
      <w:pPr>
        <w:bidi/>
        <w:spacing w:after="0"/>
        <w:jc w:val="center"/>
        <w:rPr>
          <w:rtl/>
        </w:rPr>
      </w:pPr>
      <w:r w:rsidRPr="00D17732">
        <w:rPr>
          <w:rFonts w:cs="B Zar"/>
          <w:b/>
          <w:bCs/>
          <w:noProof/>
          <w:lang w:bidi="fa-IR"/>
        </w:rPr>
        <w:drawing>
          <wp:inline distT="0" distB="0" distL="0" distR="0" wp14:anchorId="37FC5DA6" wp14:editId="67A18829">
            <wp:extent cx="4476805" cy="2735451"/>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0881" cy="2744052"/>
                    </a:xfrm>
                    <a:prstGeom prst="rect">
                      <a:avLst/>
                    </a:prstGeom>
                    <a:noFill/>
                    <a:ln>
                      <a:noFill/>
                    </a:ln>
                  </pic:spPr>
                </pic:pic>
              </a:graphicData>
            </a:graphic>
          </wp:inline>
        </w:drawing>
      </w:r>
    </w:p>
    <w:p w14:paraId="3AF18B73" w14:textId="3D4B1BD8" w:rsidR="006A7F88" w:rsidRPr="00D17732" w:rsidRDefault="006A7F88" w:rsidP="006A7F88">
      <w:pPr>
        <w:pStyle w:val="Heading3"/>
        <w:bidi/>
        <w:spacing w:before="0"/>
        <w:jc w:val="center"/>
        <w:rPr>
          <w:rFonts w:cs="B Zar"/>
          <w:b/>
          <w:bCs/>
          <w:color w:val="auto"/>
          <w:rtl/>
        </w:rPr>
      </w:pPr>
      <w:bookmarkStart w:id="8" w:name="_Toc273178541"/>
      <w:bookmarkStart w:id="9" w:name="_Toc336771023"/>
      <w:bookmarkStart w:id="10" w:name="_Toc336773496"/>
      <w:bookmarkStart w:id="11" w:name="_Toc336775617"/>
      <w:r w:rsidRPr="00D17732">
        <w:rPr>
          <w:rFonts w:cs="B Zar" w:hint="cs"/>
          <w:color w:val="auto"/>
          <w:rtl/>
        </w:rPr>
        <w:t>شكل</w:t>
      </w:r>
      <w:r w:rsidR="00546018">
        <w:rPr>
          <w:rFonts w:cs="B Zar" w:hint="cs"/>
          <w:color w:val="auto"/>
          <w:rtl/>
        </w:rPr>
        <w:t xml:space="preserve"> 5</w:t>
      </w:r>
      <w:r w:rsidRPr="00D17732">
        <w:rPr>
          <w:rFonts w:cs="B Zar" w:hint="cs"/>
          <w:color w:val="auto"/>
          <w:rtl/>
        </w:rPr>
        <w:t>: متوسط مقادير آنيونها در ايستگاههاي مختلف</w:t>
      </w:r>
      <w:bookmarkEnd w:id="8"/>
      <w:bookmarkEnd w:id="9"/>
      <w:bookmarkEnd w:id="10"/>
      <w:bookmarkEnd w:id="11"/>
    </w:p>
    <w:p w14:paraId="31BB0E00" w14:textId="69A0C09F" w:rsidR="009B75C8" w:rsidRDefault="009B75C8" w:rsidP="006A7F88">
      <w:pPr>
        <w:pStyle w:val="ListParagraph"/>
        <w:bidi/>
        <w:spacing w:after="0"/>
        <w:ind w:left="135"/>
        <w:jc w:val="center"/>
        <w:rPr>
          <w:rFonts w:cs="B Zar"/>
          <w:b/>
          <w:bCs/>
          <w:rtl/>
          <w:lang w:bidi="fa-IR"/>
        </w:rPr>
      </w:pPr>
    </w:p>
    <w:p w14:paraId="570A838E" w14:textId="4965B8B9" w:rsidR="006A7F88" w:rsidRDefault="006A7F88" w:rsidP="006A7F88">
      <w:pPr>
        <w:pStyle w:val="ListParagraph"/>
        <w:bidi/>
        <w:spacing w:after="0"/>
        <w:ind w:left="135"/>
        <w:jc w:val="center"/>
        <w:rPr>
          <w:rFonts w:cs="B Zar"/>
          <w:b/>
          <w:bCs/>
          <w:rtl/>
          <w:lang w:bidi="fa-IR"/>
        </w:rPr>
      </w:pPr>
    </w:p>
    <w:p w14:paraId="5E6C7EC0" w14:textId="03477B06" w:rsidR="006A7F88" w:rsidRDefault="006A7F88" w:rsidP="006A7F88">
      <w:pPr>
        <w:pStyle w:val="ListParagraph"/>
        <w:bidi/>
        <w:spacing w:after="0"/>
        <w:ind w:left="135"/>
        <w:jc w:val="center"/>
        <w:rPr>
          <w:rFonts w:cs="B Zar"/>
          <w:b/>
          <w:bCs/>
          <w:rtl/>
          <w:lang w:bidi="fa-IR"/>
        </w:rPr>
      </w:pPr>
    </w:p>
    <w:p w14:paraId="68473E8A" w14:textId="1037182B" w:rsidR="006A7F88" w:rsidRDefault="006A7F88" w:rsidP="006A7F88">
      <w:pPr>
        <w:pStyle w:val="ListParagraph"/>
        <w:bidi/>
        <w:spacing w:after="0"/>
        <w:ind w:left="135"/>
        <w:jc w:val="center"/>
        <w:rPr>
          <w:rFonts w:cs="B Zar"/>
          <w:b/>
          <w:bCs/>
          <w:rtl/>
          <w:lang w:bidi="fa-IR"/>
        </w:rPr>
      </w:pPr>
    </w:p>
    <w:p w14:paraId="2CA6E08C" w14:textId="190113CF" w:rsidR="006A7F88" w:rsidRDefault="006A7F88" w:rsidP="006A7F88">
      <w:pPr>
        <w:pStyle w:val="ListParagraph"/>
        <w:bidi/>
        <w:spacing w:after="0"/>
        <w:ind w:left="135"/>
        <w:jc w:val="center"/>
        <w:rPr>
          <w:rFonts w:cs="B Zar"/>
          <w:b/>
          <w:bCs/>
          <w:rtl/>
          <w:lang w:bidi="fa-IR"/>
        </w:rPr>
      </w:pPr>
    </w:p>
    <w:p w14:paraId="5961A179" w14:textId="117C7E6B" w:rsidR="006A7F88" w:rsidRDefault="006A7F88" w:rsidP="006A7F88">
      <w:pPr>
        <w:pStyle w:val="ListParagraph"/>
        <w:bidi/>
        <w:spacing w:after="0"/>
        <w:ind w:left="135"/>
        <w:jc w:val="center"/>
        <w:rPr>
          <w:rFonts w:cs="B Zar"/>
          <w:b/>
          <w:bCs/>
          <w:rtl/>
          <w:lang w:bidi="fa-IR"/>
        </w:rPr>
      </w:pPr>
    </w:p>
    <w:p w14:paraId="700A9214" w14:textId="77777777" w:rsidR="006A7F88" w:rsidRPr="00D17732" w:rsidRDefault="006A7F88" w:rsidP="006A7F88">
      <w:pPr>
        <w:pStyle w:val="ListParagraph"/>
        <w:bidi/>
        <w:spacing w:after="0"/>
        <w:ind w:left="135"/>
        <w:jc w:val="center"/>
        <w:rPr>
          <w:rFonts w:cs="B Zar"/>
          <w:b/>
          <w:bCs/>
          <w:rtl/>
          <w:lang w:bidi="fa-IR"/>
        </w:rPr>
      </w:pPr>
    </w:p>
    <w:p w14:paraId="1603EF42" w14:textId="77777777" w:rsidR="009B75C8" w:rsidRPr="00D17732" w:rsidRDefault="009B75C8" w:rsidP="00D17732">
      <w:pPr>
        <w:bidi/>
        <w:spacing w:line="240" w:lineRule="auto"/>
        <w:jc w:val="center"/>
        <w:rPr>
          <w:rFonts w:cs="B Zar"/>
          <w:sz w:val="28"/>
          <w:szCs w:val="26"/>
          <w:rtl/>
        </w:rPr>
      </w:pPr>
      <w:r w:rsidRPr="00D17732">
        <w:rPr>
          <w:rFonts w:cs="B Zar"/>
          <w:noProof/>
          <w:sz w:val="28"/>
        </w:rPr>
        <w:drawing>
          <wp:inline distT="0" distB="0" distL="0" distR="0" wp14:anchorId="50FB76A5" wp14:editId="5169DDF0">
            <wp:extent cx="4070028" cy="2449002"/>
            <wp:effectExtent l="0" t="0" r="698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t="-615" b="2443"/>
                    <a:stretch>
                      <a:fillRect/>
                    </a:stretch>
                  </pic:blipFill>
                  <pic:spPr bwMode="auto">
                    <a:xfrm>
                      <a:off x="0" y="0"/>
                      <a:ext cx="4085811" cy="2458499"/>
                    </a:xfrm>
                    <a:prstGeom prst="rect">
                      <a:avLst/>
                    </a:prstGeom>
                    <a:noFill/>
                    <a:ln>
                      <a:noFill/>
                    </a:ln>
                  </pic:spPr>
                </pic:pic>
              </a:graphicData>
            </a:graphic>
          </wp:inline>
        </w:drawing>
      </w:r>
    </w:p>
    <w:p w14:paraId="2FFE7C83" w14:textId="6DB5B838" w:rsidR="009B75C8" w:rsidRPr="00D17732" w:rsidRDefault="009B75C8" w:rsidP="00D17732">
      <w:pPr>
        <w:pStyle w:val="Heading3"/>
        <w:bidi/>
        <w:spacing w:before="0"/>
        <w:jc w:val="center"/>
        <w:rPr>
          <w:rFonts w:cs="B Zar"/>
          <w:b/>
          <w:bCs/>
          <w:color w:val="auto"/>
          <w:rtl/>
        </w:rPr>
      </w:pPr>
      <w:bookmarkStart w:id="12" w:name="_Toc273178543"/>
      <w:bookmarkStart w:id="13" w:name="_Toc336771025"/>
      <w:bookmarkStart w:id="14" w:name="_Toc336773498"/>
      <w:bookmarkStart w:id="15" w:name="_Toc336775618"/>
      <w:r w:rsidRPr="00D17732">
        <w:rPr>
          <w:rFonts w:cs="B Zar" w:hint="cs"/>
          <w:color w:val="auto"/>
          <w:rtl/>
        </w:rPr>
        <w:t>شكل</w:t>
      </w:r>
      <w:r w:rsidR="00546018">
        <w:rPr>
          <w:rFonts w:cs="B Zar" w:hint="cs"/>
          <w:color w:val="auto"/>
          <w:rtl/>
        </w:rPr>
        <w:t xml:space="preserve"> 6</w:t>
      </w:r>
      <w:r w:rsidRPr="00D17732">
        <w:rPr>
          <w:rFonts w:cs="B Zar" w:hint="cs"/>
          <w:color w:val="auto"/>
          <w:rtl/>
        </w:rPr>
        <w:t xml:space="preserve">: متوسط مقادير </w:t>
      </w:r>
      <w:r w:rsidRPr="00D17732">
        <w:rPr>
          <w:rFonts w:cs="B Zar"/>
          <w:color w:val="auto"/>
        </w:rPr>
        <w:t>pH</w:t>
      </w:r>
      <w:r w:rsidRPr="00D17732">
        <w:rPr>
          <w:rFonts w:cs="B Zar" w:hint="cs"/>
          <w:color w:val="auto"/>
          <w:rtl/>
        </w:rPr>
        <w:t xml:space="preserve"> در ايستگاههاي مختلف</w:t>
      </w:r>
      <w:bookmarkEnd w:id="12"/>
      <w:bookmarkEnd w:id="13"/>
      <w:bookmarkEnd w:id="14"/>
      <w:bookmarkEnd w:id="15"/>
    </w:p>
    <w:p w14:paraId="375935E6" w14:textId="77777777" w:rsidR="00BF115A" w:rsidRPr="00D17732" w:rsidRDefault="00BF115A" w:rsidP="00D17732">
      <w:pPr>
        <w:bidi/>
        <w:spacing w:after="0" w:line="240" w:lineRule="auto"/>
        <w:ind w:firstLine="288"/>
        <w:jc w:val="center"/>
      </w:pPr>
      <w:r w:rsidRPr="00D17732">
        <w:rPr>
          <w:noProof/>
        </w:rPr>
        <w:drawing>
          <wp:inline distT="0" distB="0" distL="0" distR="0" wp14:anchorId="5DF0F930" wp14:editId="47731260">
            <wp:extent cx="4019054" cy="2067513"/>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0401" cy="2083639"/>
                    </a:xfrm>
                    <a:prstGeom prst="rect">
                      <a:avLst/>
                    </a:prstGeom>
                    <a:noFill/>
                  </pic:spPr>
                </pic:pic>
              </a:graphicData>
            </a:graphic>
          </wp:inline>
        </w:drawing>
      </w:r>
    </w:p>
    <w:p w14:paraId="74759563" w14:textId="2077CB2C" w:rsidR="00BF115A" w:rsidRPr="00546018" w:rsidRDefault="00BF115A" w:rsidP="00D17732">
      <w:pPr>
        <w:bidi/>
        <w:spacing w:after="0" w:line="240" w:lineRule="auto"/>
        <w:ind w:firstLine="288"/>
        <w:jc w:val="center"/>
        <w:rPr>
          <w:noProof/>
          <w:szCs w:val="24"/>
          <w:rtl/>
        </w:rPr>
      </w:pPr>
      <w:r w:rsidRPr="00546018">
        <w:rPr>
          <w:rFonts w:hint="cs"/>
          <w:noProof/>
          <w:szCs w:val="24"/>
          <w:rtl/>
        </w:rPr>
        <w:t>شکل</w:t>
      </w:r>
      <w:r w:rsidR="00546018" w:rsidRPr="00546018">
        <w:rPr>
          <w:rFonts w:hint="cs"/>
          <w:noProof/>
          <w:szCs w:val="24"/>
          <w:rtl/>
        </w:rPr>
        <w:t>7</w:t>
      </w:r>
      <w:r w:rsidRPr="00546018">
        <w:rPr>
          <w:rFonts w:hint="cs"/>
          <w:noProof/>
          <w:szCs w:val="24"/>
          <w:rtl/>
        </w:rPr>
        <w:t>:  روند تغییرات دبی متوسط سالانه ایستگاه‌های آبسنجی‌ منتخب در سطح حوضه کشکان طی دوره 1396-1361</w:t>
      </w:r>
    </w:p>
    <w:p w14:paraId="337C733B" w14:textId="77777777" w:rsidR="00BF115A" w:rsidRPr="00D17732" w:rsidRDefault="00BF115A" w:rsidP="00D17732">
      <w:pPr>
        <w:bidi/>
        <w:spacing w:after="0" w:line="240" w:lineRule="auto"/>
        <w:ind w:firstLine="288"/>
        <w:jc w:val="center"/>
        <w:rPr>
          <w:rtl/>
        </w:rPr>
      </w:pPr>
      <w:r w:rsidRPr="00D17732">
        <w:rPr>
          <w:noProof/>
        </w:rPr>
        <w:drawing>
          <wp:inline distT="0" distB="0" distL="0" distR="0" wp14:anchorId="4520E3FF" wp14:editId="16D9EE07">
            <wp:extent cx="4101833" cy="2224979"/>
            <wp:effectExtent l="0" t="0" r="0" b="444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8533" cy="2244886"/>
                    </a:xfrm>
                    <a:prstGeom prst="rect">
                      <a:avLst/>
                    </a:prstGeom>
                    <a:noFill/>
                  </pic:spPr>
                </pic:pic>
              </a:graphicData>
            </a:graphic>
          </wp:inline>
        </w:drawing>
      </w:r>
    </w:p>
    <w:p w14:paraId="485D7A12" w14:textId="62541453" w:rsidR="00BF115A" w:rsidRPr="00546018" w:rsidRDefault="00546018" w:rsidP="00D17732">
      <w:pPr>
        <w:bidi/>
        <w:spacing w:after="0" w:line="240" w:lineRule="auto"/>
        <w:ind w:firstLine="288"/>
        <w:jc w:val="center"/>
        <w:rPr>
          <w:szCs w:val="24"/>
          <w:rtl/>
        </w:rPr>
      </w:pPr>
      <w:r w:rsidRPr="00546018">
        <w:rPr>
          <w:rFonts w:hint="cs"/>
          <w:szCs w:val="24"/>
          <w:rtl/>
        </w:rPr>
        <w:t>شکل 8</w:t>
      </w:r>
      <w:r w:rsidR="00BF115A" w:rsidRPr="00546018">
        <w:rPr>
          <w:rFonts w:hint="cs"/>
          <w:szCs w:val="24"/>
          <w:rtl/>
        </w:rPr>
        <w:t>-روند تغییرات شاخص</w:t>
      </w:r>
      <w:r w:rsidR="00BF115A" w:rsidRPr="00546018">
        <w:rPr>
          <w:szCs w:val="24"/>
        </w:rPr>
        <w:t>SPI</w:t>
      </w:r>
      <w:r w:rsidR="00BF115A" w:rsidRPr="00546018">
        <w:rPr>
          <w:rFonts w:hint="cs"/>
          <w:szCs w:val="24"/>
          <w:rtl/>
        </w:rPr>
        <w:t xml:space="preserve"> در آبان ماه، در طول دوره پژوهش</w:t>
      </w:r>
    </w:p>
    <w:p w14:paraId="037A76CC" w14:textId="0C2C19EC" w:rsidR="006A7F88" w:rsidRDefault="006A7F88" w:rsidP="006A7F88">
      <w:pPr>
        <w:bidi/>
        <w:spacing w:after="0" w:line="240" w:lineRule="auto"/>
        <w:ind w:firstLine="288"/>
        <w:jc w:val="center"/>
        <w:rPr>
          <w:b/>
          <w:bCs/>
          <w:szCs w:val="24"/>
          <w:rtl/>
        </w:rPr>
      </w:pPr>
    </w:p>
    <w:p w14:paraId="12EB33DA" w14:textId="77777777" w:rsidR="006A7F88" w:rsidRPr="00D17732" w:rsidRDefault="006A7F88" w:rsidP="006A7F88">
      <w:pPr>
        <w:bidi/>
        <w:spacing w:after="0" w:line="240" w:lineRule="auto"/>
        <w:ind w:firstLine="288"/>
        <w:jc w:val="center"/>
        <w:rPr>
          <w:b/>
          <w:bCs/>
          <w:szCs w:val="24"/>
          <w:rtl/>
        </w:rPr>
      </w:pPr>
    </w:p>
    <w:p w14:paraId="7CFF8AA8" w14:textId="72774531" w:rsidR="00BF115A" w:rsidRPr="00D17732" w:rsidRDefault="00BF115A" w:rsidP="00D17732">
      <w:pPr>
        <w:bidi/>
        <w:spacing w:after="0" w:line="240" w:lineRule="auto"/>
        <w:ind w:firstLine="288"/>
        <w:jc w:val="center"/>
        <w:rPr>
          <w:b/>
          <w:bCs/>
          <w:szCs w:val="24"/>
          <w:rtl/>
        </w:rPr>
      </w:pPr>
    </w:p>
    <w:p w14:paraId="26310AAF" w14:textId="77777777" w:rsidR="00BF115A" w:rsidRPr="00D17732" w:rsidRDefault="00BF115A" w:rsidP="00D17732">
      <w:pPr>
        <w:bidi/>
        <w:spacing w:after="0" w:line="240" w:lineRule="auto"/>
        <w:ind w:firstLine="288"/>
        <w:jc w:val="center"/>
        <w:rPr>
          <w:rtl/>
        </w:rPr>
      </w:pPr>
      <w:r w:rsidRPr="00D17732">
        <w:rPr>
          <w:noProof/>
        </w:rPr>
        <w:drawing>
          <wp:inline distT="0" distB="0" distL="0" distR="0" wp14:anchorId="6B4E5D53" wp14:editId="4245A468">
            <wp:extent cx="3920394" cy="2170706"/>
            <wp:effectExtent l="0" t="0" r="4445"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270" cy="2183372"/>
                    </a:xfrm>
                    <a:prstGeom prst="rect">
                      <a:avLst/>
                    </a:prstGeom>
                    <a:noFill/>
                  </pic:spPr>
                </pic:pic>
              </a:graphicData>
            </a:graphic>
          </wp:inline>
        </w:drawing>
      </w:r>
    </w:p>
    <w:p w14:paraId="4273B0B1" w14:textId="72B21321" w:rsidR="00BF115A" w:rsidRPr="00546018" w:rsidRDefault="00BF115A" w:rsidP="00D17732">
      <w:pPr>
        <w:bidi/>
        <w:spacing w:after="0" w:line="240" w:lineRule="auto"/>
        <w:ind w:firstLine="288"/>
        <w:jc w:val="center"/>
        <w:rPr>
          <w:szCs w:val="24"/>
          <w:rtl/>
        </w:rPr>
      </w:pPr>
      <w:r w:rsidRPr="00546018">
        <w:rPr>
          <w:rFonts w:hint="cs"/>
          <w:szCs w:val="24"/>
          <w:rtl/>
        </w:rPr>
        <w:t>شکل</w:t>
      </w:r>
      <w:r w:rsidR="00546018">
        <w:rPr>
          <w:rFonts w:hint="cs"/>
          <w:szCs w:val="24"/>
          <w:rtl/>
        </w:rPr>
        <w:t xml:space="preserve"> 9</w:t>
      </w:r>
      <w:r w:rsidRPr="00546018">
        <w:rPr>
          <w:rFonts w:hint="cs"/>
          <w:szCs w:val="24"/>
          <w:rtl/>
        </w:rPr>
        <w:t>- روند تغییرات شاخص بارش استاندارد شده در پایه</w:t>
      </w:r>
      <w:r w:rsidRPr="00546018">
        <w:rPr>
          <w:szCs w:val="24"/>
          <w:rtl/>
        </w:rPr>
        <w:softHyphen/>
      </w:r>
      <w:r w:rsidRPr="00546018">
        <w:rPr>
          <w:rFonts w:hint="cs"/>
          <w:szCs w:val="24"/>
          <w:rtl/>
        </w:rPr>
        <w:t xml:space="preserve"> زمانی دوازده ماهه</w:t>
      </w:r>
    </w:p>
    <w:p w14:paraId="0F86CFB7" w14:textId="77777777" w:rsidR="00A73D62" w:rsidRPr="00D17732" w:rsidRDefault="00A73D62" w:rsidP="00D17732">
      <w:pPr>
        <w:bidi/>
        <w:spacing w:after="0" w:line="240" w:lineRule="auto"/>
        <w:ind w:firstLine="288"/>
        <w:jc w:val="center"/>
        <w:rPr>
          <w:sz w:val="20"/>
          <w:szCs w:val="20"/>
          <w:rtl/>
        </w:rPr>
      </w:pPr>
      <w:r w:rsidRPr="00D17732">
        <w:rPr>
          <w:noProof/>
          <w:sz w:val="20"/>
          <w:szCs w:val="20"/>
        </w:rPr>
        <w:drawing>
          <wp:inline distT="0" distB="0" distL="0" distR="0" wp14:anchorId="198A1AC0" wp14:editId="40CB847B">
            <wp:extent cx="3562295" cy="2139749"/>
            <wp:effectExtent l="0" t="0" r="63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3495" cy="2146476"/>
                    </a:xfrm>
                    <a:prstGeom prst="rect">
                      <a:avLst/>
                    </a:prstGeom>
                    <a:noFill/>
                  </pic:spPr>
                </pic:pic>
              </a:graphicData>
            </a:graphic>
          </wp:inline>
        </w:drawing>
      </w:r>
    </w:p>
    <w:p w14:paraId="791D9F48" w14:textId="2705B4AF" w:rsidR="006A7F88" w:rsidRDefault="00A73D62" w:rsidP="00313035">
      <w:pPr>
        <w:bidi/>
        <w:spacing w:after="0" w:line="240" w:lineRule="auto"/>
        <w:ind w:firstLine="288"/>
        <w:jc w:val="center"/>
        <w:rPr>
          <w:rtl/>
        </w:rPr>
      </w:pPr>
      <w:r w:rsidRPr="00546018">
        <w:rPr>
          <w:rFonts w:hint="cs"/>
          <w:szCs w:val="24"/>
          <w:rtl/>
        </w:rPr>
        <w:t>شکل</w:t>
      </w:r>
      <w:r w:rsidR="00546018">
        <w:rPr>
          <w:rFonts w:hint="cs"/>
          <w:szCs w:val="24"/>
          <w:rtl/>
        </w:rPr>
        <w:t xml:space="preserve"> 10</w:t>
      </w:r>
      <w:r w:rsidRPr="00546018">
        <w:rPr>
          <w:rFonts w:hint="cs"/>
          <w:szCs w:val="24"/>
          <w:rtl/>
        </w:rPr>
        <w:t>- روند تغییرات و تطابق زمانی شاخص</w:t>
      </w:r>
      <w:r w:rsidRPr="00546018">
        <w:rPr>
          <w:szCs w:val="24"/>
          <w:rtl/>
        </w:rPr>
        <w:softHyphen/>
      </w:r>
      <w:r w:rsidRPr="00546018">
        <w:rPr>
          <w:rFonts w:hint="cs"/>
          <w:szCs w:val="24"/>
          <w:rtl/>
        </w:rPr>
        <w:t>های بارش استاندارد شده و شاخص جریان پایه استاندارد شده</w:t>
      </w:r>
    </w:p>
    <w:p w14:paraId="47F76E87" w14:textId="21529B54" w:rsidR="00A73D62" w:rsidRPr="00D17732" w:rsidRDefault="00A73D62" w:rsidP="006A7F88">
      <w:pPr>
        <w:bidi/>
        <w:spacing w:after="0" w:line="240" w:lineRule="auto"/>
        <w:ind w:firstLine="288"/>
        <w:jc w:val="center"/>
      </w:pPr>
      <w:r w:rsidRPr="00D17732">
        <w:rPr>
          <w:noProof/>
        </w:rPr>
        <w:drawing>
          <wp:inline distT="0" distB="0" distL="0" distR="0" wp14:anchorId="3F9B0B31" wp14:editId="086A401E">
            <wp:extent cx="3832529" cy="2234317"/>
            <wp:effectExtent l="0" t="0" r="15875" b="1397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5816B8" w14:textId="20F15BB1" w:rsidR="00A73D62" w:rsidRDefault="00A73D62" w:rsidP="00D17732">
      <w:pPr>
        <w:bidi/>
        <w:spacing w:after="0" w:line="240" w:lineRule="auto"/>
        <w:ind w:firstLine="288"/>
        <w:jc w:val="center"/>
        <w:rPr>
          <w:szCs w:val="24"/>
          <w:rtl/>
        </w:rPr>
      </w:pPr>
      <w:r w:rsidRPr="00546018">
        <w:rPr>
          <w:rFonts w:hint="cs"/>
          <w:szCs w:val="24"/>
          <w:rtl/>
        </w:rPr>
        <w:t>شکل</w:t>
      </w:r>
      <w:r w:rsidR="00546018">
        <w:rPr>
          <w:rFonts w:hint="cs"/>
          <w:szCs w:val="24"/>
          <w:rtl/>
        </w:rPr>
        <w:t xml:space="preserve"> 11</w:t>
      </w:r>
      <w:r w:rsidRPr="00546018">
        <w:rPr>
          <w:rFonts w:hint="cs"/>
          <w:szCs w:val="24"/>
          <w:rtl/>
        </w:rPr>
        <w:t>- روند تغییرات شاخص بارش استاندارد شده و دبی استاندارد شده در پایه</w:t>
      </w:r>
      <w:r w:rsidRPr="00546018">
        <w:rPr>
          <w:szCs w:val="24"/>
          <w:rtl/>
        </w:rPr>
        <w:softHyphen/>
      </w:r>
      <w:r w:rsidRPr="00546018">
        <w:rPr>
          <w:rFonts w:hint="cs"/>
          <w:szCs w:val="24"/>
          <w:rtl/>
        </w:rPr>
        <w:t xml:space="preserve"> زمانی دوازده ماهه </w:t>
      </w:r>
    </w:p>
    <w:p w14:paraId="66575F07" w14:textId="40E5858E" w:rsidR="00313035" w:rsidRDefault="00313035" w:rsidP="00313035">
      <w:pPr>
        <w:bidi/>
        <w:spacing w:after="0" w:line="240" w:lineRule="auto"/>
        <w:ind w:firstLine="288"/>
        <w:jc w:val="center"/>
        <w:rPr>
          <w:szCs w:val="24"/>
          <w:rtl/>
        </w:rPr>
      </w:pPr>
    </w:p>
    <w:p w14:paraId="404175A6" w14:textId="2A4B2BB6" w:rsidR="00313035" w:rsidRDefault="00313035" w:rsidP="00313035">
      <w:pPr>
        <w:bidi/>
        <w:spacing w:after="0" w:line="240" w:lineRule="auto"/>
        <w:ind w:firstLine="288"/>
        <w:jc w:val="center"/>
        <w:rPr>
          <w:szCs w:val="24"/>
          <w:rtl/>
        </w:rPr>
      </w:pPr>
    </w:p>
    <w:p w14:paraId="20D8A6C2" w14:textId="77777777" w:rsidR="00313035" w:rsidRPr="00546018" w:rsidRDefault="00313035" w:rsidP="00313035">
      <w:pPr>
        <w:bidi/>
        <w:spacing w:after="0" w:line="240" w:lineRule="auto"/>
        <w:ind w:firstLine="288"/>
        <w:jc w:val="center"/>
        <w:rPr>
          <w:szCs w:val="24"/>
          <w:rtl/>
        </w:rPr>
      </w:pPr>
    </w:p>
    <w:p w14:paraId="206C7D58" w14:textId="77777777" w:rsidR="00A73D62" w:rsidRPr="00D17732" w:rsidRDefault="00A73D62" w:rsidP="00D17732">
      <w:pPr>
        <w:bidi/>
        <w:spacing w:after="0" w:line="240" w:lineRule="auto"/>
        <w:ind w:firstLine="288"/>
        <w:jc w:val="center"/>
      </w:pPr>
    </w:p>
    <w:p w14:paraId="7D114D0A" w14:textId="77777777" w:rsidR="00A73D62" w:rsidRPr="00D17732" w:rsidRDefault="00A73D62" w:rsidP="00D17732">
      <w:pPr>
        <w:bidi/>
        <w:spacing w:after="0" w:line="240" w:lineRule="auto"/>
        <w:ind w:firstLine="288"/>
        <w:jc w:val="center"/>
        <w:rPr>
          <w:rtl/>
        </w:rPr>
      </w:pPr>
      <w:r w:rsidRPr="00D17732">
        <w:rPr>
          <w:noProof/>
        </w:rPr>
        <w:drawing>
          <wp:inline distT="0" distB="0" distL="0" distR="0" wp14:anchorId="0BCA4135" wp14:editId="799F8179">
            <wp:extent cx="3768918" cy="2210463"/>
            <wp:effectExtent l="0" t="0" r="3175" b="1841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C5820E" w14:textId="1974CABF" w:rsidR="00A73D62" w:rsidRPr="00546018" w:rsidRDefault="00A73D62" w:rsidP="00D17732">
      <w:pPr>
        <w:bidi/>
        <w:spacing w:after="0" w:line="240" w:lineRule="auto"/>
        <w:ind w:firstLine="288"/>
        <w:jc w:val="center"/>
        <w:rPr>
          <w:szCs w:val="24"/>
          <w:rtl/>
        </w:rPr>
      </w:pPr>
      <w:r w:rsidRPr="00546018">
        <w:rPr>
          <w:rFonts w:hint="cs"/>
          <w:szCs w:val="24"/>
          <w:rtl/>
        </w:rPr>
        <w:t>شکل</w:t>
      </w:r>
      <w:r w:rsidR="00546018">
        <w:rPr>
          <w:rFonts w:hint="cs"/>
          <w:szCs w:val="24"/>
          <w:rtl/>
        </w:rPr>
        <w:t xml:space="preserve"> 12</w:t>
      </w:r>
      <w:r w:rsidRPr="00546018">
        <w:rPr>
          <w:rFonts w:hint="cs"/>
          <w:szCs w:val="24"/>
          <w:rtl/>
        </w:rPr>
        <w:t>- روند تغییرات شاخص بارش استاندارد شده و دبی استاندارد شده در پایه</w:t>
      </w:r>
      <w:r w:rsidRPr="00546018">
        <w:rPr>
          <w:szCs w:val="24"/>
          <w:rtl/>
        </w:rPr>
        <w:softHyphen/>
      </w:r>
      <w:r w:rsidRPr="00546018">
        <w:rPr>
          <w:rFonts w:hint="cs"/>
          <w:szCs w:val="24"/>
          <w:rtl/>
        </w:rPr>
        <w:t xml:space="preserve"> زمانی دوازده ماهه </w:t>
      </w:r>
    </w:p>
    <w:p w14:paraId="606E3CE8" w14:textId="77777777" w:rsidR="00A73D62" w:rsidRPr="00D17732" w:rsidRDefault="00A73D62" w:rsidP="00D17732">
      <w:pPr>
        <w:bidi/>
        <w:spacing w:after="0"/>
        <w:ind w:firstLine="288"/>
        <w:rPr>
          <w:sz w:val="28"/>
        </w:rPr>
      </w:pPr>
      <w:r w:rsidRPr="00D17732">
        <w:rPr>
          <w:sz w:val="28"/>
        </w:rPr>
        <w:t xml:space="preserve">     </w:t>
      </w:r>
      <w:r w:rsidRPr="00D17732">
        <w:rPr>
          <w:rFonts w:hint="cs"/>
          <w:sz w:val="28"/>
          <w:rtl/>
        </w:rPr>
        <w:t xml:space="preserve"> همچنین جمع</w:t>
      </w:r>
      <w:r w:rsidRPr="00D17732">
        <w:rPr>
          <w:sz w:val="28"/>
          <w:rtl/>
        </w:rPr>
        <w:softHyphen/>
      </w:r>
      <w:r w:rsidRPr="00D17732">
        <w:rPr>
          <w:rFonts w:hint="cs"/>
          <w:sz w:val="28"/>
          <w:rtl/>
        </w:rPr>
        <w:t>بندی</w:t>
      </w:r>
      <w:r w:rsidRPr="00D17732">
        <w:rPr>
          <w:sz w:val="28"/>
        </w:rPr>
        <w:t xml:space="preserve"> </w:t>
      </w:r>
      <w:r w:rsidRPr="00D17732">
        <w:rPr>
          <w:rFonts w:hint="cs"/>
          <w:sz w:val="28"/>
          <w:rtl/>
        </w:rPr>
        <w:t>نتایج بررسی روابط بین شاخص خشک</w:t>
      </w:r>
      <w:r w:rsidRPr="00D17732">
        <w:rPr>
          <w:sz w:val="28"/>
          <w:rtl/>
        </w:rPr>
        <w:softHyphen/>
      </w:r>
      <w:r w:rsidRPr="00D17732">
        <w:rPr>
          <w:rFonts w:hint="cs"/>
          <w:sz w:val="28"/>
          <w:rtl/>
        </w:rPr>
        <w:t>سالی، شاخص</w:t>
      </w:r>
      <w:r w:rsidRPr="00D17732">
        <w:rPr>
          <w:sz w:val="28"/>
          <w:rtl/>
        </w:rPr>
        <w:softHyphen/>
      </w:r>
      <w:r w:rsidRPr="00D17732">
        <w:rPr>
          <w:rFonts w:hint="cs"/>
          <w:sz w:val="28"/>
          <w:rtl/>
        </w:rPr>
        <w:t>های منحنی تداوم جریان و منحنی تداوم بارش،  در زیر حوضه کارستی کاکا رضا، نشان دهنده قابلیت این روابط در رفتارشناسی خشکسالی هیدرولوژیکی و شناخت پاسخ هیدرولوژیک آبخیز در یک منطقه کارستی است. در این خصوص نتایج ذیل شایان توجه است.</w:t>
      </w:r>
    </w:p>
    <w:p w14:paraId="002372AB" w14:textId="77777777" w:rsidR="00A73D62" w:rsidRPr="00D17732" w:rsidRDefault="00A73D62" w:rsidP="00D17732">
      <w:pPr>
        <w:bidi/>
        <w:spacing w:after="0"/>
        <w:ind w:firstLine="288"/>
        <w:rPr>
          <w:sz w:val="28"/>
          <w:rtl/>
        </w:rPr>
      </w:pPr>
      <w:r w:rsidRPr="00D17732">
        <w:rPr>
          <w:sz w:val="28"/>
          <w:rtl/>
        </w:rPr>
        <w:t>1-</w:t>
      </w:r>
      <w:r w:rsidRPr="00D17732">
        <w:rPr>
          <w:rFonts w:ascii="Calibri" w:hAnsi="Calibri" w:cs="Calibri" w:hint="cs"/>
          <w:sz w:val="28"/>
          <w:rtl/>
        </w:rPr>
        <w:t>  </w:t>
      </w:r>
      <w:r w:rsidRPr="00D17732">
        <w:rPr>
          <w:rFonts w:hint="cs"/>
          <w:sz w:val="28"/>
          <w:rtl/>
        </w:rPr>
        <w:t>بررسی خشک</w:t>
      </w:r>
      <w:r w:rsidRPr="00D17732">
        <w:rPr>
          <w:sz w:val="28"/>
          <w:rtl/>
        </w:rPr>
        <w:softHyphen/>
      </w:r>
      <w:r w:rsidRPr="00D17732">
        <w:rPr>
          <w:rFonts w:hint="cs"/>
          <w:sz w:val="28"/>
          <w:rtl/>
        </w:rPr>
        <w:t>سالی در پایه</w:t>
      </w:r>
      <w:r w:rsidRPr="00D17732">
        <w:rPr>
          <w:sz w:val="28"/>
          <w:rtl/>
        </w:rPr>
        <w:softHyphen/>
      </w:r>
      <w:r w:rsidRPr="00D17732">
        <w:rPr>
          <w:rFonts w:hint="cs"/>
          <w:sz w:val="28"/>
          <w:rtl/>
        </w:rPr>
        <w:t>های زمانی 3 تا 12 ماهه نشان داد که بازه خشک</w:t>
      </w:r>
      <w:r w:rsidRPr="00D17732">
        <w:rPr>
          <w:sz w:val="28"/>
          <w:rtl/>
        </w:rPr>
        <w:softHyphen/>
      </w:r>
      <w:r w:rsidRPr="00D17732">
        <w:rPr>
          <w:rFonts w:hint="cs"/>
          <w:sz w:val="28"/>
          <w:rtl/>
        </w:rPr>
        <w:t>سالی آبخیز، بین 2 تا 2- (خشکسالی شدید تا ترسالی شدید) بوده ولی تواتر خشک</w:t>
      </w:r>
      <w:r w:rsidRPr="00D17732">
        <w:rPr>
          <w:sz w:val="28"/>
          <w:rtl/>
        </w:rPr>
        <w:softHyphen/>
      </w:r>
      <w:r w:rsidRPr="00D17732">
        <w:rPr>
          <w:rFonts w:hint="cs"/>
          <w:sz w:val="28"/>
          <w:rtl/>
        </w:rPr>
        <w:t>سالی</w:t>
      </w:r>
      <w:r w:rsidRPr="00D17732">
        <w:rPr>
          <w:sz w:val="28"/>
          <w:rtl/>
        </w:rPr>
        <w:softHyphen/>
      </w:r>
      <w:r w:rsidRPr="00D17732">
        <w:rPr>
          <w:rFonts w:hint="cs"/>
          <w:sz w:val="28"/>
          <w:rtl/>
        </w:rPr>
        <w:t>های شدید، نسبت به ترسالی بیشتر مشاهده شد.</w:t>
      </w:r>
    </w:p>
    <w:p w14:paraId="6AF2AA30" w14:textId="69B1B955" w:rsidR="00A73D62" w:rsidRPr="006A7F88" w:rsidRDefault="00A73D62" w:rsidP="006A7F88">
      <w:pPr>
        <w:pStyle w:val="ListParagraph"/>
        <w:numPr>
          <w:ilvl w:val="0"/>
          <w:numId w:val="1"/>
        </w:numPr>
        <w:bidi/>
        <w:spacing w:after="0"/>
        <w:rPr>
          <w:sz w:val="28"/>
          <w:rtl/>
        </w:rPr>
      </w:pPr>
      <w:r w:rsidRPr="006A7F88">
        <w:rPr>
          <w:rFonts w:hint="cs"/>
          <w:sz w:val="28"/>
          <w:rtl/>
        </w:rPr>
        <w:t>میزان کم تغییرات نسبی شاخص</w:t>
      </w:r>
      <w:r w:rsidRPr="006A7F88">
        <w:rPr>
          <w:sz w:val="28"/>
          <w:rtl/>
        </w:rPr>
        <w:softHyphen/>
      </w:r>
      <w:r w:rsidRPr="006A7F88">
        <w:rPr>
          <w:rFonts w:hint="cs"/>
          <w:sz w:val="28"/>
          <w:rtl/>
        </w:rPr>
        <w:t>های تداوم جریان و پایین بودن شاخص شکل منحنی تداوم جریان (شیب 0.5% تا 5%) نقش منابع آبی کارست در تعین شکل منحنی تداوم جریان و همچنین کنترل نوسانات جریان و تامین جریان</w:t>
      </w:r>
      <w:r w:rsidRPr="006A7F88">
        <w:rPr>
          <w:sz w:val="28"/>
          <w:rtl/>
        </w:rPr>
        <w:softHyphen/>
      </w:r>
      <w:r w:rsidRPr="006A7F88">
        <w:rPr>
          <w:rFonts w:hint="cs"/>
          <w:sz w:val="28"/>
          <w:rtl/>
        </w:rPr>
        <w:t>های پایدار را نشان داد.</w:t>
      </w:r>
    </w:p>
    <w:p w14:paraId="7A77E9BF" w14:textId="77777777" w:rsidR="00A73D62" w:rsidRPr="00D17732" w:rsidRDefault="00A73D62" w:rsidP="00D17732">
      <w:pPr>
        <w:bidi/>
        <w:spacing w:after="0"/>
        <w:ind w:firstLine="288"/>
        <w:rPr>
          <w:sz w:val="28"/>
          <w:rtl/>
        </w:rPr>
      </w:pPr>
      <w:r w:rsidRPr="00D17732">
        <w:rPr>
          <w:rFonts w:ascii="Calibri" w:hAnsi="Calibri" w:cs="Calibri" w:hint="cs"/>
          <w:sz w:val="28"/>
          <w:rtl/>
        </w:rPr>
        <w:t> </w:t>
      </w:r>
      <w:r w:rsidRPr="00D17732">
        <w:rPr>
          <w:rFonts w:hint="cs"/>
          <w:sz w:val="28"/>
          <w:rtl/>
        </w:rPr>
        <w:t>3</w:t>
      </w:r>
      <w:r w:rsidRPr="00D17732">
        <w:rPr>
          <w:sz w:val="28"/>
          <w:rtl/>
        </w:rPr>
        <w:t>-</w:t>
      </w:r>
      <w:r w:rsidRPr="00D17732">
        <w:rPr>
          <w:rFonts w:ascii="Calibri" w:hAnsi="Calibri" w:cs="Calibri" w:hint="cs"/>
          <w:sz w:val="28"/>
          <w:rtl/>
        </w:rPr>
        <w:t> </w:t>
      </w:r>
      <w:r w:rsidRPr="00D17732">
        <w:rPr>
          <w:rFonts w:hint="cs"/>
          <w:sz w:val="28"/>
          <w:rtl/>
        </w:rPr>
        <w:t>مقایسه</w:t>
      </w:r>
      <w:r w:rsidRPr="00D17732">
        <w:rPr>
          <w:rFonts w:ascii="Calibri" w:hAnsi="Calibri" w:cs="Calibri" w:hint="cs"/>
          <w:sz w:val="28"/>
          <w:rtl/>
        </w:rPr>
        <w:t> </w:t>
      </w:r>
      <w:r w:rsidRPr="00D17732">
        <w:rPr>
          <w:sz w:val="28"/>
        </w:rPr>
        <w:t>FDC</w:t>
      </w:r>
      <w:r w:rsidRPr="00D17732">
        <w:rPr>
          <w:rFonts w:ascii="Calibri" w:hAnsi="Calibri" w:cs="Calibri" w:hint="cs"/>
          <w:sz w:val="28"/>
          <w:rtl/>
        </w:rPr>
        <w:t> </w:t>
      </w:r>
      <w:r w:rsidRPr="00D17732">
        <w:rPr>
          <w:rFonts w:hint="cs"/>
          <w:sz w:val="28"/>
          <w:rtl/>
        </w:rPr>
        <w:t>و</w:t>
      </w:r>
      <w:r w:rsidRPr="00D17732">
        <w:rPr>
          <w:rFonts w:ascii="Calibri" w:hAnsi="Calibri" w:cs="Calibri" w:hint="cs"/>
          <w:sz w:val="28"/>
          <w:rtl/>
        </w:rPr>
        <w:t> </w:t>
      </w:r>
      <w:r w:rsidRPr="00D17732">
        <w:rPr>
          <w:sz w:val="28"/>
        </w:rPr>
        <w:t xml:space="preserve"> PDC</w:t>
      </w:r>
      <w:r w:rsidRPr="00D17732">
        <w:rPr>
          <w:rFonts w:hint="cs"/>
          <w:sz w:val="28"/>
          <w:rtl/>
        </w:rPr>
        <w:t>‌نشان داد که شیب</w:t>
      </w:r>
      <w:r w:rsidRPr="00D17732">
        <w:rPr>
          <w:rFonts w:ascii="Calibri" w:hAnsi="Calibri" w:cs="Calibri" w:hint="cs"/>
          <w:sz w:val="28"/>
          <w:rtl/>
        </w:rPr>
        <w:t> </w:t>
      </w:r>
      <w:r w:rsidRPr="00D17732">
        <w:rPr>
          <w:sz w:val="28"/>
        </w:rPr>
        <w:t xml:space="preserve"> PDC</w:t>
      </w:r>
      <w:r w:rsidRPr="00D17732">
        <w:rPr>
          <w:rFonts w:hint="cs"/>
          <w:sz w:val="28"/>
          <w:rtl/>
        </w:rPr>
        <w:t>‌نسبت به</w:t>
      </w:r>
      <w:r w:rsidRPr="00D17732">
        <w:rPr>
          <w:rFonts w:ascii="Calibri" w:hAnsi="Calibri" w:cs="Calibri" w:hint="cs"/>
          <w:sz w:val="28"/>
          <w:rtl/>
        </w:rPr>
        <w:t> </w:t>
      </w:r>
      <w:r w:rsidRPr="00D17732">
        <w:rPr>
          <w:sz w:val="28"/>
        </w:rPr>
        <w:t>FDC</w:t>
      </w:r>
      <w:r w:rsidRPr="00D17732">
        <w:rPr>
          <w:rFonts w:hint="cs"/>
          <w:sz w:val="28"/>
          <w:rtl/>
        </w:rPr>
        <w:t>‌</w:t>
      </w:r>
      <w:r w:rsidRPr="00D17732">
        <w:rPr>
          <w:sz w:val="28"/>
        </w:rPr>
        <w:t xml:space="preserve"> </w:t>
      </w:r>
      <w:r w:rsidRPr="00D17732">
        <w:rPr>
          <w:rFonts w:hint="cs"/>
          <w:sz w:val="28"/>
          <w:rtl/>
        </w:rPr>
        <w:t>بیشتر بوده و این موضوع بیانگر تاثیر تدریجی اثرات بارش بر رواناب و نقش پدیده کارست در ایجاد این تاخیر در آبخیز کارستی است.</w:t>
      </w:r>
    </w:p>
    <w:p w14:paraId="654F4BC8" w14:textId="77777777" w:rsidR="00A73D62" w:rsidRPr="00D17732" w:rsidRDefault="00A73D62" w:rsidP="00D17732">
      <w:pPr>
        <w:bidi/>
        <w:spacing w:after="0"/>
        <w:ind w:firstLine="288"/>
        <w:rPr>
          <w:sz w:val="28"/>
          <w:rtl/>
        </w:rPr>
      </w:pPr>
      <w:r w:rsidRPr="00D17732">
        <w:rPr>
          <w:rFonts w:hint="cs"/>
          <w:sz w:val="28"/>
          <w:rtl/>
        </w:rPr>
        <w:t>4</w:t>
      </w:r>
      <w:r w:rsidRPr="00D17732">
        <w:rPr>
          <w:sz w:val="28"/>
          <w:rtl/>
        </w:rPr>
        <w:t>-</w:t>
      </w:r>
      <w:r w:rsidRPr="00D17732">
        <w:rPr>
          <w:rFonts w:ascii="Calibri" w:hAnsi="Calibri" w:cs="Calibri" w:hint="cs"/>
          <w:sz w:val="28"/>
          <w:rtl/>
        </w:rPr>
        <w:t> </w:t>
      </w:r>
      <w:r w:rsidRPr="00D17732">
        <w:rPr>
          <w:rFonts w:hint="cs"/>
          <w:sz w:val="28"/>
          <w:rtl/>
        </w:rPr>
        <w:t>ارتباط شاخص استاندارد شده منحنی تداوم جریان و بارش، یک رابطه نمایی با همبستگی بسیار بالا را ارائه کرد که این شاخص می</w:t>
      </w:r>
      <w:r w:rsidRPr="00D17732">
        <w:rPr>
          <w:sz w:val="28"/>
          <w:rtl/>
        </w:rPr>
        <w:softHyphen/>
      </w:r>
      <w:r w:rsidRPr="00D17732">
        <w:rPr>
          <w:rFonts w:hint="cs"/>
          <w:sz w:val="28"/>
          <w:rtl/>
        </w:rPr>
        <w:t>تواند در تحلیل منابع آب آبخیز</w:t>
      </w:r>
      <w:r w:rsidRPr="00D17732">
        <w:rPr>
          <w:sz w:val="28"/>
          <w:rtl/>
        </w:rPr>
        <w:softHyphen/>
      </w:r>
      <w:r w:rsidRPr="00D17732">
        <w:rPr>
          <w:sz w:val="28"/>
          <w:rtl/>
        </w:rPr>
        <w:softHyphen/>
      </w:r>
      <w:r w:rsidRPr="00D17732">
        <w:rPr>
          <w:rFonts w:hint="cs"/>
          <w:sz w:val="28"/>
          <w:rtl/>
        </w:rPr>
        <w:t>های کارستی مورد استفاده قرار گیرد.</w:t>
      </w:r>
    </w:p>
    <w:p w14:paraId="5992A358" w14:textId="77777777" w:rsidR="00D17732" w:rsidRPr="00D17732" w:rsidRDefault="00D17732" w:rsidP="00D17732">
      <w:pPr>
        <w:spacing w:after="0" w:line="240" w:lineRule="auto"/>
        <w:ind w:firstLine="288"/>
        <w:jc w:val="center"/>
        <w:rPr>
          <w:sz w:val="28"/>
        </w:rPr>
      </w:pPr>
      <w:r w:rsidRPr="00D17732">
        <w:rPr>
          <w:rFonts w:eastAsia="MS Mincho"/>
          <w:b/>
          <w:bCs/>
          <w:sz w:val="28"/>
          <w:lang w:eastAsia="x-none"/>
        </w:rPr>
        <w:t>Assessing drought impact on surface water quality in Kashkan basin</w:t>
      </w:r>
    </w:p>
    <w:p w14:paraId="699151AA" w14:textId="77777777" w:rsidR="00D17732" w:rsidRPr="00D17732" w:rsidRDefault="00D17732" w:rsidP="00D17732">
      <w:pPr>
        <w:spacing w:after="0" w:line="240" w:lineRule="auto"/>
        <w:ind w:firstLine="288"/>
      </w:pPr>
    </w:p>
    <w:p w14:paraId="470D53CD" w14:textId="77777777" w:rsidR="00D17732" w:rsidRPr="00D17732" w:rsidRDefault="00D17732" w:rsidP="006A7F88">
      <w:pPr>
        <w:spacing w:after="0" w:line="240" w:lineRule="auto"/>
      </w:pPr>
      <w:r w:rsidRPr="00D17732">
        <w:rPr>
          <w:b/>
          <w:bCs/>
        </w:rPr>
        <w:t>Abstract</w:t>
      </w:r>
      <w:r w:rsidRPr="00D17732">
        <w:t>:</w:t>
      </w:r>
    </w:p>
    <w:p w14:paraId="43F0C18E" w14:textId="77777777" w:rsidR="00313035" w:rsidRDefault="00D17732" w:rsidP="00D17732">
      <w:pPr>
        <w:spacing w:after="0" w:line="240" w:lineRule="auto"/>
        <w:ind w:firstLine="288"/>
        <w:jc w:val="both"/>
        <w:rPr>
          <w:rtl/>
        </w:rPr>
      </w:pPr>
      <w:r w:rsidRPr="00D17732">
        <w:t>Understanding the concept and interchange hydrological, meteorological and water resources capacities of watersheds is one of the key and inevitable tools needed to achieve comprehensive watershed management packages</w:t>
      </w:r>
      <w:r w:rsidRPr="00D17732">
        <w:rPr>
          <w:rFonts w:hint="cs"/>
          <w:rtl/>
        </w:rPr>
        <w:t xml:space="preserve">. </w:t>
      </w:r>
      <w:r w:rsidRPr="00D17732">
        <w:t>It is also one of the tools for developing comprehensive watershed management programs, access to complete information from a watershed's resources, and awareness of the interaction of different basin components, so with this information in mind, the necessary measures to manage relevant programs adopted with comprehensive management.</w:t>
      </w:r>
      <w:r w:rsidR="006A7F88">
        <w:rPr>
          <w:rFonts w:hint="cs"/>
          <w:rtl/>
        </w:rPr>
        <w:t xml:space="preserve"> </w:t>
      </w:r>
      <w:r w:rsidRPr="00D17732">
        <w:t>Therefore, the study and evaluation of meteorological and hydrological drought in Lorestan province and their relation to each other in the macro plan has been considered</w:t>
      </w:r>
      <w:r w:rsidRPr="00D17732">
        <w:rPr>
          <w:rtl/>
        </w:rPr>
        <w:t>.</w:t>
      </w:r>
      <w:r w:rsidRPr="00D17732">
        <w:t xml:space="preserve"> Due to the diverse </w:t>
      </w:r>
    </w:p>
    <w:p w14:paraId="1A4D0B89" w14:textId="77777777" w:rsidR="00313035" w:rsidRDefault="00313035" w:rsidP="00D17732">
      <w:pPr>
        <w:spacing w:after="0" w:line="240" w:lineRule="auto"/>
        <w:ind w:firstLine="288"/>
        <w:jc w:val="both"/>
        <w:rPr>
          <w:rtl/>
        </w:rPr>
      </w:pPr>
    </w:p>
    <w:p w14:paraId="6554B543" w14:textId="18C03F0B" w:rsidR="00D17732" w:rsidRPr="00D17732" w:rsidRDefault="00D17732" w:rsidP="00D17732">
      <w:pPr>
        <w:spacing w:after="0" w:line="240" w:lineRule="auto"/>
        <w:ind w:firstLine="288"/>
        <w:jc w:val="both"/>
        <w:rPr>
          <w:rtl/>
        </w:rPr>
      </w:pPr>
      <w:r w:rsidRPr="00D17732">
        <w:t>nature of droughts, different categories of drought are presented, which generally include meteorological, hydrological, agricultural and socioeconomic droughts. Although meteorological drought is the source of all droughts</w:t>
      </w:r>
      <w:r w:rsidRPr="00D17732">
        <w:rPr>
          <w:rtl/>
        </w:rPr>
        <w:t>,</w:t>
      </w:r>
      <w:r w:rsidRPr="00D17732">
        <w:rPr>
          <w:rFonts w:hint="cs"/>
          <w:rtl/>
        </w:rPr>
        <w:t xml:space="preserve"> </w:t>
      </w:r>
      <w:proofErr w:type="gramStart"/>
      <w:r w:rsidRPr="00D17732">
        <w:t>But</w:t>
      </w:r>
      <w:proofErr w:type="gramEnd"/>
      <w:r w:rsidRPr="00D17732">
        <w:t xml:space="preserve"> in many cases, meteorological droughts have not occurred, and due to changes in precipitation regime, other droughts have occurred with different persistence, intensity, and extent</w:t>
      </w:r>
      <w:r w:rsidRPr="00D17732">
        <w:rPr>
          <w:rtl/>
        </w:rPr>
        <w:t>.</w:t>
      </w:r>
      <w:r w:rsidRPr="00D17732">
        <w:rPr>
          <w:rFonts w:hint="cs"/>
          <w:rtl/>
        </w:rPr>
        <w:t xml:space="preserve"> </w:t>
      </w:r>
      <w:r w:rsidRPr="00D17732">
        <w:t>In recent years, Iran has suffered from various types of droughts and has suffered significant damages to various parts of the country annually, as well as numerous social and political consequences, including immigration</w:t>
      </w:r>
      <w:r w:rsidRPr="00D17732">
        <w:rPr>
          <w:rtl/>
        </w:rPr>
        <w:t>.</w:t>
      </w:r>
      <w:r w:rsidRPr="00D17732">
        <w:rPr>
          <w:rFonts w:hint="cs"/>
          <w:rtl/>
        </w:rPr>
        <w:t xml:space="preserve"> </w:t>
      </w:r>
      <w:r w:rsidRPr="00D17732">
        <w:t>Given the extent of drought occurring across the country, we need to think carefully about the management of drought effects at different national and provincial levels</w:t>
      </w:r>
      <w:r w:rsidRPr="00D17732">
        <w:rPr>
          <w:rtl/>
        </w:rPr>
        <w:t>.</w:t>
      </w:r>
      <w:r w:rsidRPr="00D17732">
        <w:t xml:space="preserve"> In this regard, a comprehensive plan for drought management in One of the four projects is "Meteorological and Hydrological Drought Assessment in the Lorestan Province and Their Relationship with Each Other", which has been proposed for the purpose of understanding the meteorological and hydrological droughts and their relationship to the time of occurrence, extent, intensity and frequency</w:t>
      </w:r>
      <w:r w:rsidRPr="00D17732">
        <w:rPr>
          <w:rtl/>
        </w:rPr>
        <w:t>.</w:t>
      </w:r>
      <w:r w:rsidRPr="00D17732">
        <w:t xml:space="preserve"> Below are seven project definitions of the project "Investigating the Impact of Drought on the Surface Water of the Kashkan catchment. The results of this project, in addition to meeting the needs of the main project "Meteorological and Hydrological Drought Assessment in Lorestan Province and Their Relationship", are also applicable to the water management and agricultural resources in the Kashkan Basin</w:t>
      </w:r>
      <w:r w:rsidRPr="00D17732">
        <w:rPr>
          <w:rtl/>
        </w:rPr>
        <w:t>.</w:t>
      </w:r>
    </w:p>
    <w:p w14:paraId="7DBACAB7" w14:textId="77777777" w:rsidR="00D17732" w:rsidRPr="00D17732" w:rsidRDefault="00D17732" w:rsidP="00D17732">
      <w:pPr>
        <w:spacing w:after="0" w:line="240" w:lineRule="auto"/>
        <w:ind w:firstLine="288"/>
        <w:rPr>
          <w:rtl/>
        </w:rPr>
      </w:pPr>
    </w:p>
    <w:p w14:paraId="01FFC698" w14:textId="77777777" w:rsidR="00D17732" w:rsidRPr="00D17732" w:rsidRDefault="00D17732" w:rsidP="00D17732">
      <w:pPr>
        <w:spacing w:after="0"/>
        <w:ind w:firstLine="288"/>
        <w:rPr>
          <w:highlight w:val="yellow"/>
          <w:rtl/>
        </w:rPr>
      </w:pPr>
      <w:r w:rsidRPr="00D17732">
        <w:rPr>
          <w:b/>
          <w:bCs/>
        </w:rPr>
        <w:t>Keywords</w:t>
      </w:r>
      <w:r w:rsidRPr="00D17732">
        <w:t xml:space="preserve">: Kashkan basin, arid Climate, Surface Flow </w:t>
      </w:r>
      <w:proofErr w:type="gramStart"/>
      <w:r w:rsidRPr="00D17732">
        <w:t>quality ,</w:t>
      </w:r>
      <w:proofErr w:type="gramEnd"/>
      <w:r w:rsidRPr="00D17732">
        <w:t xml:space="preserve"> integrated Watershed Management, Drought, SPI, </w:t>
      </w:r>
    </w:p>
    <w:p w14:paraId="2D72E8E8" w14:textId="3092BBFB" w:rsidR="008F0CF3" w:rsidRPr="00D17732" w:rsidRDefault="008F0CF3" w:rsidP="00546018">
      <w:pPr>
        <w:bidi/>
        <w:spacing w:after="0" w:line="360" w:lineRule="auto"/>
        <w:jc w:val="both"/>
        <w:rPr>
          <w:b/>
          <w:bCs/>
          <w:sz w:val="28"/>
          <w:rtl/>
        </w:rPr>
      </w:pPr>
      <w:r w:rsidRPr="00D17732">
        <w:rPr>
          <w:rFonts w:hint="cs"/>
          <w:b/>
          <w:bCs/>
          <w:sz w:val="28"/>
          <w:rtl/>
        </w:rPr>
        <w:t>منابع</w:t>
      </w:r>
    </w:p>
    <w:p w14:paraId="49BB100D" w14:textId="77777777" w:rsidR="00D17732" w:rsidRPr="00D17732" w:rsidRDefault="00D17732" w:rsidP="00D17732">
      <w:pPr>
        <w:pStyle w:val="ListParagraph"/>
        <w:numPr>
          <w:ilvl w:val="0"/>
          <w:numId w:val="4"/>
        </w:numPr>
        <w:tabs>
          <w:tab w:val="right" w:pos="241"/>
        </w:tabs>
        <w:autoSpaceDE w:val="0"/>
        <w:autoSpaceDN w:val="0"/>
        <w:bidi/>
        <w:adjustRightInd w:val="0"/>
        <w:spacing w:after="0" w:line="240" w:lineRule="auto"/>
        <w:ind w:left="0" w:hanging="29"/>
        <w:mirrorIndents/>
        <w:jc w:val="both"/>
        <w:rPr>
          <w:szCs w:val="24"/>
          <w:rtl/>
          <w:lang w:bidi="fa-IR"/>
        </w:rPr>
      </w:pPr>
      <w:r w:rsidRPr="00D17732">
        <w:rPr>
          <w:szCs w:val="24"/>
          <w:rtl/>
          <w:lang w:bidi="fa-IR"/>
        </w:rPr>
        <w:t>بذرافشان، جواد</w:t>
      </w:r>
      <w:r w:rsidRPr="00D17732">
        <w:rPr>
          <w:rFonts w:hint="cs"/>
          <w:szCs w:val="24"/>
          <w:rtl/>
          <w:lang w:bidi="fa-IR"/>
        </w:rPr>
        <w:t>.</w:t>
      </w:r>
      <w:r w:rsidRPr="00D17732">
        <w:rPr>
          <w:szCs w:val="24"/>
          <w:rtl/>
          <w:lang w:bidi="fa-IR"/>
        </w:rPr>
        <w:t>1381</w:t>
      </w:r>
      <w:r w:rsidRPr="00D17732">
        <w:rPr>
          <w:rFonts w:hint="cs"/>
          <w:szCs w:val="24"/>
          <w:rtl/>
          <w:lang w:bidi="fa-IR"/>
        </w:rPr>
        <w:t xml:space="preserve">. </w:t>
      </w:r>
      <w:r w:rsidRPr="00D17732">
        <w:rPr>
          <w:szCs w:val="24"/>
          <w:rtl/>
          <w:lang w:bidi="fa-IR"/>
        </w:rPr>
        <w:t>مطالعه تطبيقي برخي شـاخص هـاي خشكـسالي هواشناسـي در چنـد نمونه اقليمي ايران. پايان</w:t>
      </w:r>
      <w:r w:rsidRPr="00D17732">
        <w:rPr>
          <w:rFonts w:hint="cs"/>
          <w:szCs w:val="24"/>
          <w:rtl/>
          <w:lang w:bidi="fa-IR"/>
        </w:rPr>
        <w:t xml:space="preserve"> </w:t>
      </w:r>
      <w:r w:rsidRPr="00D17732">
        <w:rPr>
          <w:szCs w:val="24"/>
          <w:rtl/>
          <w:lang w:bidi="fa-IR"/>
        </w:rPr>
        <w:t>نامه كارشناسي ارشد هواشناسي كشاورزي. دانشگاه تهران- كرج</w:t>
      </w:r>
      <w:r w:rsidRPr="00D17732">
        <w:rPr>
          <w:rFonts w:hint="cs"/>
          <w:szCs w:val="24"/>
          <w:rtl/>
          <w:lang w:bidi="fa-IR"/>
        </w:rPr>
        <w:t>.</w:t>
      </w:r>
    </w:p>
    <w:p w14:paraId="2863A1CF" w14:textId="77777777" w:rsidR="00D17732" w:rsidRPr="00D17732" w:rsidRDefault="00D17732" w:rsidP="00D17732">
      <w:pPr>
        <w:pStyle w:val="ListParagraph"/>
        <w:numPr>
          <w:ilvl w:val="0"/>
          <w:numId w:val="4"/>
        </w:numPr>
        <w:tabs>
          <w:tab w:val="right" w:pos="241"/>
        </w:tabs>
        <w:autoSpaceDE w:val="0"/>
        <w:autoSpaceDN w:val="0"/>
        <w:bidi/>
        <w:adjustRightInd w:val="0"/>
        <w:spacing w:after="0" w:line="240" w:lineRule="auto"/>
        <w:ind w:left="0" w:hanging="29"/>
        <w:mirrorIndents/>
        <w:jc w:val="both"/>
        <w:rPr>
          <w:szCs w:val="24"/>
          <w:lang w:bidi="fa-IR"/>
        </w:rPr>
      </w:pPr>
      <w:r w:rsidRPr="00D17732">
        <w:rPr>
          <w:szCs w:val="24"/>
          <w:rtl/>
          <w:lang w:bidi="fa-IR"/>
        </w:rPr>
        <w:t>پارسامهر, امیرحسین, مبین, محمدحسین, خسروانی, زهرا. (1397). استفاده از تئوری</w:t>
      </w:r>
      <w:r w:rsidRPr="00D17732">
        <w:rPr>
          <w:szCs w:val="24"/>
          <w:lang w:bidi="fa-IR"/>
        </w:rPr>
        <w:t xml:space="preserve"> RUN </w:t>
      </w:r>
      <w:r w:rsidRPr="00D17732">
        <w:rPr>
          <w:szCs w:val="24"/>
          <w:rtl/>
          <w:lang w:bidi="fa-IR"/>
        </w:rPr>
        <w:t>در تحلیل شدت، مدت و دورۀ بازگشت خشکسالی (مطالعۀ موردی: استان فارس)</w:t>
      </w:r>
      <w:r w:rsidRPr="00D17732">
        <w:rPr>
          <w:szCs w:val="24"/>
          <w:lang w:bidi="fa-IR"/>
        </w:rPr>
        <w:t>. </w:t>
      </w:r>
      <w:r w:rsidRPr="00D17732">
        <w:rPr>
          <w:szCs w:val="24"/>
          <w:rtl/>
          <w:lang w:bidi="fa-IR"/>
        </w:rPr>
        <w:t>اکوهیدرولوژی</w:t>
      </w:r>
      <w:r w:rsidRPr="00D17732">
        <w:rPr>
          <w:szCs w:val="24"/>
          <w:lang w:bidi="fa-IR"/>
        </w:rPr>
        <w:t xml:space="preserve">, 5(2), 471-481. </w:t>
      </w:r>
      <w:proofErr w:type="spellStart"/>
      <w:r w:rsidRPr="00D17732">
        <w:rPr>
          <w:szCs w:val="24"/>
          <w:lang w:bidi="fa-IR"/>
        </w:rPr>
        <w:t>doi</w:t>
      </w:r>
      <w:proofErr w:type="spellEnd"/>
      <w:r w:rsidRPr="00D17732">
        <w:rPr>
          <w:szCs w:val="24"/>
          <w:lang w:bidi="fa-IR"/>
        </w:rPr>
        <w:t>: 10.22059/ije.2018.234602.621</w:t>
      </w:r>
    </w:p>
    <w:p w14:paraId="114348EF" w14:textId="77777777" w:rsidR="00D17732" w:rsidRPr="00D17732" w:rsidRDefault="00D17732" w:rsidP="00D17732">
      <w:pPr>
        <w:pStyle w:val="ListParagraph"/>
        <w:numPr>
          <w:ilvl w:val="0"/>
          <w:numId w:val="4"/>
        </w:numPr>
        <w:tabs>
          <w:tab w:val="right" w:pos="241"/>
        </w:tabs>
        <w:autoSpaceDE w:val="0"/>
        <w:autoSpaceDN w:val="0"/>
        <w:bidi/>
        <w:adjustRightInd w:val="0"/>
        <w:spacing w:after="0" w:line="240" w:lineRule="auto"/>
        <w:ind w:left="0" w:hanging="29"/>
        <w:mirrorIndents/>
        <w:jc w:val="both"/>
        <w:rPr>
          <w:szCs w:val="24"/>
          <w:rtl/>
          <w:lang w:bidi="fa-IR"/>
        </w:rPr>
      </w:pPr>
      <w:r w:rsidRPr="00D17732">
        <w:rPr>
          <w:szCs w:val="24"/>
          <w:rtl/>
          <w:lang w:bidi="fa-IR"/>
        </w:rPr>
        <w:t>حجازی‌زاده زهرا، فتاحی ابراهیم، قائمی هوشنگ</w:t>
      </w:r>
      <w:r w:rsidRPr="00D17732">
        <w:rPr>
          <w:rFonts w:hint="cs"/>
          <w:szCs w:val="24"/>
          <w:rtl/>
          <w:lang w:bidi="fa-IR"/>
        </w:rPr>
        <w:t>.1381.</w:t>
      </w:r>
      <w:r w:rsidRPr="00D17732">
        <w:rPr>
          <w:szCs w:val="24"/>
          <w:rtl/>
          <w:lang w:bidi="fa-IR"/>
        </w:rPr>
        <w:t xml:space="preserve"> پایش خشک‌سالی با استفاده از شاخص بارش استاندارد شده</w:t>
      </w:r>
      <w:r w:rsidRPr="00D17732">
        <w:rPr>
          <w:rFonts w:hint="cs"/>
          <w:szCs w:val="24"/>
          <w:rtl/>
          <w:lang w:bidi="fa-IR"/>
        </w:rPr>
        <w:t>،</w:t>
      </w:r>
      <w:r w:rsidRPr="00D17732">
        <w:rPr>
          <w:szCs w:val="24"/>
          <w:rtl/>
          <w:lang w:bidi="fa-IR"/>
        </w:rPr>
        <w:t xml:space="preserve"> مطالعه موردی استان چهارمحال بختیاری. نشریه تحقیقات کاربردی علوم جغرافیایی. ۱ (۱) :۲۳-۴۵</w:t>
      </w:r>
      <w:r w:rsidRPr="00D17732">
        <w:rPr>
          <w:rFonts w:hint="cs"/>
          <w:szCs w:val="24"/>
          <w:rtl/>
          <w:lang w:bidi="fa-IR"/>
        </w:rPr>
        <w:t>.</w:t>
      </w:r>
    </w:p>
    <w:p w14:paraId="5D51BE48"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rtl/>
          <w:lang w:bidi="fa-IR"/>
        </w:rPr>
      </w:pPr>
      <w:r w:rsidRPr="00D17732">
        <w:rPr>
          <w:rFonts w:hint="cs"/>
          <w:szCs w:val="24"/>
          <w:rtl/>
          <w:lang w:bidi="fa-IR"/>
        </w:rPr>
        <w:t>حجازی‏زاده،زهرا؛جوی‏زاده،سعید؛</w:t>
      </w:r>
      <w:r w:rsidRPr="00D17732">
        <w:rPr>
          <w:szCs w:val="24"/>
          <w:rtl/>
          <w:lang w:bidi="fa-IR"/>
        </w:rPr>
        <w:t xml:space="preserve"> (1389)</w:t>
      </w:r>
      <w:r w:rsidRPr="00D17732">
        <w:rPr>
          <w:rFonts w:hint="cs"/>
          <w:szCs w:val="24"/>
          <w:rtl/>
          <w:lang w:bidi="fa-IR"/>
        </w:rPr>
        <w:t>،</w:t>
      </w:r>
      <w:r w:rsidRPr="00D17732">
        <w:rPr>
          <w:szCs w:val="24"/>
          <w:rtl/>
          <w:lang w:bidi="fa-IR"/>
        </w:rPr>
        <w:t xml:space="preserve"> ‌</w:t>
      </w:r>
      <w:r w:rsidRPr="00D17732">
        <w:rPr>
          <w:rFonts w:hint="cs"/>
          <w:szCs w:val="24"/>
          <w:rtl/>
          <w:lang w:bidi="fa-IR"/>
        </w:rPr>
        <w:t>مقدمه‏ای برخشکسالی وشاخص‏های آن‌،انتشارات سمت</w:t>
      </w:r>
      <w:r w:rsidRPr="00D17732">
        <w:rPr>
          <w:szCs w:val="24"/>
          <w:rtl/>
          <w:lang w:bidi="fa-IR"/>
        </w:rPr>
        <w:t>.</w:t>
      </w:r>
    </w:p>
    <w:p w14:paraId="23FDB89C"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رحیمی، مجتبی.، 1390، تحليل آماري</w:t>
      </w:r>
      <w:r w:rsidRPr="00D17732">
        <w:rPr>
          <w:rFonts w:ascii="Arial" w:hAnsi="Arial" w:cs="Arial" w:hint="cs"/>
          <w:szCs w:val="24"/>
          <w:rtl/>
          <w:lang w:bidi="fa-IR"/>
        </w:rPr>
        <w:t>–</w:t>
      </w:r>
      <w:r w:rsidRPr="00D17732">
        <w:rPr>
          <w:rFonts w:hint="cs"/>
          <w:szCs w:val="24"/>
          <w:rtl/>
          <w:lang w:bidi="fa-IR"/>
        </w:rPr>
        <w:t>همدیدی خشکسالی‌های جنوب غرب ایران، پایان نامه ارشد، دانشکده جغرافیا، دانشگاه تهران.</w:t>
      </w:r>
    </w:p>
    <w:p w14:paraId="579FF417"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rtl/>
          <w:lang w:bidi="fa-IR"/>
        </w:rPr>
      </w:pPr>
      <w:r w:rsidRPr="00D17732">
        <w:rPr>
          <w:rFonts w:hint="cs"/>
          <w:szCs w:val="24"/>
          <w:rtl/>
          <w:lang w:bidi="fa-IR"/>
        </w:rPr>
        <w:t>رستمی،عبدالله</w:t>
      </w:r>
      <w:r w:rsidRPr="00D17732">
        <w:rPr>
          <w:szCs w:val="24"/>
          <w:rtl/>
          <w:lang w:bidi="fa-IR"/>
        </w:rPr>
        <w:t>.</w:t>
      </w:r>
      <w:r w:rsidRPr="00D17732">
        <w:rPr>
          <w:rFonts w:hint="cs"/>
          <w:szCs w:val="24"/>
          <w:rtl/>
          <w:lang w:bidi="fa-IR"/>
        </w:rPr>
        <w:t>،1389،خشکسالی، علل و پیامدها، نشریه علمی اقتصادی دامدار،شماره</w:t>
      </w:r>
      <w:r w:rsidRPr="00D17732">
        <w:rPr>
          <w:szCs w:val="24"/>
          <w:rtl/>
          <w:lang w:bidi="fa-IR"/>
        </w:rPr>
        <w:t xml:space="preserve"> 225</w:t>
      </w:r>
      <w:r w:rsidRPr="00D17732">
        <w:rPr>
          <w:rFonts w:hint="cs"/>
          <w:szCs w:val="24"/>
          <w:rtl/>
          <w:lang w:bidi="fa-IR"/>
        </w:rPr>
        <w:t>،صص</w:t>
      </w:r>
      <w:r w:rsidRPr="00D17732">
        <w:rPr>
          <w:szCs w:val="24"/>
          <w:rtl/>
          <w:lang w:bidi="fa-IR"/>
        </w:rPr>
        <w:t xml:space="preserve"> 26-</w:t>
      </w:r>
      <w:r w:rsidRPr="00D17732">
        <w:rPr>
          <w:rFonts w:hint="cs"/>
          <w:szCs w:val="24"/>
          <w:rtl/>
          <w:lang w:bidi="fa-IR"/>
        </w:rPr>
        <w:t>22.</w:t>
      </w:r>
    </w:p>
    <w:p w14:paraId="2E63F1C5"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شمسی پور،علی اکبر، 1380،بررسی</w:t>
      </w:r>
      <w:r w:rsidRPr="00D17732">
        <w:rPr>
          <w:szCs w:val="24"/>
          <w:lang w:bidi="fa-IR"/>
        </w:rPr>
        <w:t xml:space="preserve"> </w:t>
      </w:r>
      <w:r w:rsidRPr="00D17732">
        <w:rPr>
          <w:rFonts w:hint="cs"/>
          <w:szCs w:val="24"/>
          <w:rtl/>
          <w:lang w:bidi="fa-IR"/>
        </w:rPr>
        <w:t>اثرات</w:t>
      </w:r>
      <w:r w:rsidRPr="00D17732">
        <w:rPr>
          <w:szCs w:val="24"/>
          <w:lang w:bidi="fa-IR"/>
        </w:rPr>
        <w:t xml:space="preserve"> </w:t>
      </w:r>
      <w:r w:rsidRPr="00D17732">
        <w:rPr>
          <w:rFonts w:hint="cs"/>
          <w:szCs w:val="24"/>
          <w:rtl/>
          <w:lang w:bidi="fa-IR"/>
        </w:rPr>
        <w:t>خشکسالیهای</w:t>
      </w:r>
      <w:r w:rsidRPr="00D17732">
        <w:rPr>
          <w:szCs w:val="24"/>
          <w:lang w:bidi="fa-IR"/>
        </w:rPr>
        <w:t xml:space="preserve"> </w:t>
      </w:r>
      <w:r w:rsidRPr="00D17732">
        <w:rPr>
          <w:rFonts w:hint="cs"/>
          <w:szCs w:val="24"/>
          <w:rtl/>
          <w:lang w:bidi="fa-IR"/>
        </w:rPr>
        <w:t>اخیر</w:t>
      </w:r>
      <w:r w:rsidRPr="00D17732">
        <w:rPr>
          <w:szCs w:val="24"/>
          <w:lang w:bidi="fa-IR"/>
        </w:rPr>
        <w:t xml:space="preserve"> </w:t>
      </w:r>
      <w:r w:rsidRPr="00D17732">
        <w:rPr>
          <w:rFonts w:hint="cs"/>
          <w:szCs w:val="24"/>
          <w:rtl/>
          <w:lang w:bidi="fa-IR"/>
        </w:rPr>
        <w:t>بر آبهای</w:t>
      </w:r>
      <w:r w:rsidRPr="00D17732">
        <w:rPr>
          <w:szCs w:val="24"/>
          <w:lang w:bidi="fa-IR"/>
        </w:rPr>
        <w:t xml:space="preserve"> </w:t>
      </w:r>
      <w:r w:rsidRPr="00D17732">
        <w:rPr>
          <w:rFonts w:hint="cs"/>
          <w:szCs w:val="24"/>
          <w:rtl/>
          <w:lang w:bidi="fa-IR"/>
        </w:rPr>
        <w:t>زیرزمینی</w:t>
      </w:r>
      <w:r w:rsidRPr="00D17732">
        <w:rPr>
          <w:szCs w:val="24"/>
          <w:lang w:bidi="fa-IR"/>
        </w:rPr>
        <w:t xml:space="preserve"> </w:t>
      </w:r>
      <w:r w:rsidRPr="00D17732">
        <w:rPr>
          <w:rFonts w:hint="cs"/>
          <w:szCs w:val="24"/>
          <w:rtl/>
          <w:lang w:bidi="fa-IR"/>
        </w:rPr>
        <w:t>دشتهای شمال همدان،پایان</w:t>
      </w:r>
      <w:r w:rsidRPr="00D17732">
        <w:rPr>
          <w:rFonts w:ascii="Calibri" w:hAnsi="Calibri" w:cs="Calibri" w:hint="cs"/>
          <w:szCs w:val="24"/>
          <w:rtl/>
          <w:lang w:bidi="fa-IR"/>
        </w:rPr>
        <w:t>¬</w:t>
      </w:r>
      <w:r w:rsidRPr="00D17732">
        <w:rPr>
          <w:rFonts w:hint="cs"/>
          <w:szCs w:val="24"/>
          <w:rtl/>
          <w:lang w:bidi="fa-IR"/>
        </w:rPr>
        <w:t>نامه کارشناسی ارشد، دانشکده جغرافیا، دانشگاه تهران.</w:t>
      </w:r>
    </w:p>
    <w:p w14:paraId="4B3EDD1F"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عزیزی، قاسم و طاهرصفرراد.، 1389، ارزیابی روش</w:t>
      </w:r>
      <w:r w:rsidRPr="00D17732">
        <w:rPr>
          <w:szCs w:val="24"/>
          <w:rtl/>
          <w:lang w:bidi="fa-IR"/>
        </w:rPr>
        <w:softHyphen/>
      </w:r>
      <w:r w:rsidRPr="00D17732">
        <w:rPr>
          <w:rFonts w:hint="cs"/>
          <w:szCs w:val="24"/>
          <w:rtl/>
          <w:lang w:bidi="fa-IR"/>
        </w:rPr>
        <w:t>های کریگینگ معمولی و فاصله معکوس وزین در برآورد مقادیر خشکسالی و ترسالی ایران، اولین همایش ملی ژئوماتیک در منابع طبیعی و محیط زیست.</w:t>
      </w:r>
    </w:p>
    <w:p w14:paraId="45B5BDD6"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szCs w:val="24"/>
          <w:rtl/>
          <w:lang w:bidi="fa-IR"/>
        </w:rPr>
        <w:t>سلاجقه، عل</w:t>
      </w:r>
      <w:r w:rsidRPr="00D17732">
        <w:rPr>
          <w:rFonts w:hint="cs"/>
          <w:szCs w:val="24"/>
          <w:rtl/>
          <w:lang w:bidi="fa-IR"/>
        </w:rPr>
        <w:t>ی،</w:t>
      </w:r>
      <w:r w:rsidRPr="00D17732">
        <w:rPr>
          <w:szCs w:val="24"/>
          <w:rtl/>
          <w:lang w:bidi="fa-IR"/>
        </w:rPr>
        <w:t xml:space="preserve"> مصباح زاده، ط</w:t>
      </w:r>
      <w:r w:rsidRPr="00D17732">
        <w:rPr>
          <w:rFonts w:hint="cs"/>
          <w:szCs w:val="24"/>
          <w:rtl/>
          <w:lang w:bidi="fa-IR"/>
        </w:rPr>
        <w:t>ی</w:t>
      </w:r>
      <w:r w:rsidRPr="00D17732">
        <w:rPr>
          <w:rFonts w:hint="eastAsia"/>
          <w:szCs w:val="24"/>
          <w:rtl/>
          <w:lang w:bidi="fa-IR"/>
        </w:rPr>
        <w:t>به</w:t>
      </w:r>
      <w:r w:rsidRPr="00D17732">
        <w:rPr>
          <w:rFonts w:hint="cs"/>
          <w:szCs w:val="24"/>
          <w:rtl/>
          <w:lang w:bidi="fa-IR"/>
        </w:rPr>
        <w:t>،</w:t>
      </w:r>
      <w:r w:rsidRPr="00D17732">
        <w:rPr>
          <w:szCs w:val="24"/>
          <w:rtl/>
          <w:lang w:bidi="fa-IR"/>
        </w:rPr>
        <w:t xml:space="preserve"> سل</w:t>
      </w:r>
      <w:r w:rsidRPr="00D17732">
        <w:rPr>
          <w:rFonts w:hint="cs"/>
          <w:szCs w:val="24"/>
          <w:rtl/>
          <w:lang w:bidi="fa-IR"/>
        </w:rPr>
        <w:t>ی</w:t>
      </w:r>
      <w:r w:rsidRPr="00D17732">
        <w:rPr>
          <w:rFonts w:hint="eastAsia"/>
          <w:szCs w:val="24"/>
          <w:rtl/>
          <w:lang w:bidi="fa-IR"/>
        </w:rPr>
        <w:t>مان</w:t>
      </w:r>
      <w:r w:rsidRPr="00D17732">
        <w:rPr>
          <w:rFonts w:hint="cs"/>
          <w:szCs w:val="24"/>
          <w:rtl/>
          <w:lang w:bidi="fa-IR"/>
        </w:rPr>
        <w:t>ی</w:t>
      </w:r>
      <w:r w:rsidRPr="00D17732">
        <w:rPr>
          <w:szCs w:val="24"/>
          <w:rtl/>
          <w:lang w:bidi="fa-IR"/>
        </w:rPr>
        <w:t xml:space="preserve"> ساردو ، فرشاد</w:t>
      </w:r>
      <w:r w:rsidRPr="00D17732">
        <w:rPr>
          <w:rFonts w:hint="cs"/>
          <w:szCs w:val="24"/>
          <w:rtl/>
          <w:lang w:bidi="fa-IR"/>
        </w:rPr>
        <w:t>،</w:t>
      </w:r>
      <w:r w:rsidRPr="00D17732">
        <w:rPr>
          <w:szCs w:val="24"/>
          <w:rtl/>
          <w:lang w:bidi="fa-IR"/>
        </w:rPr>
        <w:t xml:space="preserve"> عل</w:t>
      </w:r>
      <w:r w:rsidRPr="00D17732">
        <w:rPr>
          <w:rFonts w:hint="cs"/>
          <w:szCs w:val="24"/>
          <w:rtl/>
          <w:lang w:bidi="fa-IR"/>
        </w:rPr>
        <w:t>ی</w:t>
      </w:r>
      <w:r w:rsidRPr="00D17732">
        <w:rPr>
          <w:rFonts w:hint="eastAsia"/>
          <w:szCs w:val="24"/>
          <w:rtl/>
          <w:lang w:bidi="fa-IR"/>
        </w:rPr>
        <w:t>پور،</w:t>
      </w:r>
      <w:r w:rsidRPr="00D17732">
        <w:rPr>
          <w:szCs w:val="24"/>
          <w:rtl/>
          <w:lang w:bidi="fa-IR"/>
        </w:rPr>
        <w:t xml:space="preserve"> ناه</w:t>
      </w:r>
      <w:r w:rsidRPr="00D17732">
        <w:rPr>
          <w:rFonts w:hint="cs"/>
          <w:szCs w:val="24"/>
          <w:rtl/>
          <w:lang w:bidi="fa-IR"/>
        </w:rPr>
        <w:t>ی</w:t>
      </w:r>
      <w:r w:rsidRPr="00D17732">
        <w:rPr>
          <w:rFonts w:hint="eastAsia"/>
          <w:szCs w:val="24"/>
          <w:rtl/>
          <w:lang w:bidi="fa-IR"/>
        </w:rPr>
        <w:t>د</w:t>
      </w:r>
      <w:r w:rsidRPr="00D17732">
        <w:rPr>
          <w:rFonts w:hint="cs"/>
          <w:szCs w:val="24"/>
          <w:rtl/>
          <w:lang w:bidi="fa-IR"/>
        </w:rPr>
        <w:t xml:space="preserve">، </w:t>
      </w:r>
      <w:r w:rsidRPr="00D17732">
        <w:rPr>
          <w:szCs w:val="24"/>
          <w:rtl/>
          <w:lang w:bidi="fa-IR"/>
        </w:rPr>
        <w:t>۱۳۹۶</w:t>
      </w:r>
      <w:r w:rsidRPr="00D17732">
        <w:rPr>
          <w:rFonts w:hint="cs"/>
          <w:szCs w:val="24"/>
          <w:rtl/>
          <w:lang w:bidi="fa-IR"/>
        </w:rPr>
        <w:t>،</w:t>
      </w:r>
      <w:r w:rsidRPr="00D17732">
        <w:rPr>
          <w:szCs w:val="24"/>
          <w:rtl/>
          <w:lang w:bidi="fa-IR"/>
        </w:rPr>
        <w:t xml:space="preserve"> ارز</w:t>
      </w:r>
      <w:r w:rsidRPr="00D17732">
        <w:rPr>
          <w:rFonts w:hint="cs"/>
          <w:szCs w:val="24"/>
          <w:rtl/>
          <w:lang w:bidi="fa-IR"/>
        </w:rPr>
        <w:t>ی</w:t>
      </w:r>
      <w:r w:rsidRPr="00D17732">
        <w:rPr>
          <w:rFonts w:hint="eastAsia"/>
          <w:szCs w:val="24"/>
          <w:rtl/>
          <w:lang w:bidi="fa-IR"/>
        </w:rPr>
        <w:t>اب</w:t>
      </w:r>
      <w:r w:rsidRPr="00D17732">
        <w:rPr>
          <w:rFonts w:hint="cs"/>
          <w:szCs w:val="24"/>
          <w:rtl/>
          <w:lang w:bidi="fa-IR"/>
        </w:rPr>
        <w:t>ی</w:t>
      </w:r>
      <w:r w:rsidRPr="00D17732">
        <w:rPr>
          <w:szCs w:val="24"/>
          <w:rtl/>
          <w:lang w:bidi="fa-IR"/>
        </w:rPr>
        <w:t xml:space="preserve"> خشکسال</w:t>
      </w:r>
      <w:r w:rsidRPr="00D17732">
        <w:rPr>
          <w:rFonts w:hint="cs"/>
          <w:szCs w:val="24"/>
          <w:rtl/>
          <w:lang w:bidi="fa-IR"/>
        </w:rPr>
        <w:t>ی</w:t>
      </w:r>
      <w:r w:rsidRPr="00D17732">
        <w:rPr>
          <w:szCs w:val="24"/>
          <w:rtl/>
          <w:lang w:bidi="fa-IR"/>
        </w:rPr>
        <w:t xml:space="preserve"> ه</w:t>
      </w:r>
      <w:r w:rsidRPr="00D17732">
        <w:rPr>
          <w:rFonts w:hint="cs"/>
          <w:szCs w:val="24"/>
          <w:rtl/>
          <w:lang w:bidi="fa-IR"/>
        </w:rPr>
        <w:t>ی</w:t>
      </w:r>
      <w:r w:rsidRPr="00D17732">
        <w:rPr>
          <w:rFonts w:hint="eastAsia"/>
          <w:szCs w:val="24"/>
          <w:rtl/>
          <w:lang w:bidi="fa-IR"/>
        </w:rPr>
        <w:t>درولوژ</w:t>
      </w:r>
      <w:r w:rsidRPr="00D17732">
        <w:rPr>
          <w:rFonts w:hint="cs"/>
          <w:szCs w:val="24"/>
          <w:rtl/>
          <w:lang w:bidi="fa-IR"/>
        </w:rPr>
        <w:t>ی</w:t>
      </w:r>
      <w:r w:rsidRPr="00D17732">
        <w:rPr>
          <w:rFonts w:hint="eastAsia"/>
          <w:szCs w:val="24"/>
          <w:rtl/>
          <w:lang w:bidi="fa-IR"/>
        </w:rPr>
        <w:t>ک</w:t>
      </w:r>
      <w:r w:rsidRPr="00D17732">
        <w:rPr>
          <w:szCs w:val="24"/>
          <w:rtl/>
          <w:lang w:bidi="fa-IR"/>
        </w:rPr>
        <w:t xml:space="preserve"> با استفاده از روش حد آستانه ثابت (مطالعه مورد</w:t>
      </w:r>
      <w:r w:rsidRPr="00D17732">
        <w:rPr>
          <w:rFonts w:hint="cs"/>
          <w:szCs w:val="24"/>
          <w:rtl/>
          <w:lang w:bidi="fa-IR"/>
        </w:rPr>
        <w:t>ی</w:t>
      </w:r>
      <w:r w:rsidRPr="00D17732">
        <w:rPr>
          <w:szCs w:val="24"/>
          <w:rtl/>
          <w:lang w:bidi="fa-IR"/>
        </w:rPr>
        <w:t xml:space="preserve"> حوزه سد کرج)، مجله علوم و مهندس</w:t>
      </w:r>
      <w:r w:rsidRPr="00D17732">
        <w:rPr>
          <w:rFonts w:hint="cs"/>
          <w:szCs w:val="24"/>
          <w:rtl/>
          <w:lang w:bidi="fa-IR"/>
        </w:rPr>
        <w:t>ی</w:t>
      </w:r>
      <w:r w:rsidRPr="00D17732">
        <w:rPr>
          <w:szCs w:val="24"/>
          <w:rtl/>
          <w:lang w:bidi="fa-IR"/>
        </w:rPr>
        <w:t xml:space="preserve"> آبخ</w:t>
      </w:r>
      <w:r w:rsidRPr="00D17732">
        <w:rPr>
          <w:rFonts w:hint="cs"/>
          <w:szCs w:val="24"/>
          <w:rtl/>
          <w:lang w:bidi="fa-IR"/>
        </w:rPr>
        <w:t>ی</w:t>
      </w:r>
      <w:r w:rsidRPr="00D17732">
        <w:rPr>
          <w:rFonts w:hint="eastAsia"/>
          <w:szCs w:val="24"/>
          <w:rtl/>
          <w:lang w:bidi="fa-IR"/>
        </w:rPr>
        <w:t>زدار</w:t>
      </w:r>
      <w:r w:rsidRPr="00D17732">
        <w:rPr>
          <w:rFonts w:hint="cs"/>
          <w:szCs w:val="24"/>
          <w:rtl/>
          <w:lang w:bidi="fa-IR"/>
        </w:rPr>
        <w:t>ی</w:t>
      </w:r>
      <w:r w:rsidRPr="00D17732">
        <w:rPr>
          <w:szCs w:val="24"/>
          <w:rtl/>
          <w:lang w:bidi="fa-IR"/>
        </w:rPr>
        <w:t xml:space="preserve"> ا</w:t>
      </w:r>
      <w:r w:rsidRPr="00D17732">
        <w:rPr>
          <w:rFonts w:hint="cs"/>
          <w:szCs w:val="24"/>
          <w:rtl/>
          <w:lang w:bidi="fa-IR"/>
        </w:rPr>
        <w:t>ی</w:t>
      </w:r>
      <w:r w:rsidRPr="00D17732">
        <w:rPr>
          <w:rFonts w:hint="eastAsia"/>
          <w:szCs w:val="24"/>
          <w:rtl/>
          <w:lang w:bidi="fa-IR"/>
        </w:rPr>
        <w:t>ران،</w:t>
      </w:r>
      <w:r w:rsidRPr="00D17732">
        <w:rPr>
          <w:szCs w:val="24"/>
          <w:rtl/>
          <w:lang w:bidi="fa-IR"/>
        </w:rPr>
        <w:t xml:space="preserve"> ۱۱(۳۹)، ۸۹-۹۹. </w:t>
      </w:r>
    </w:p>
    <w:p w14:paraId="684090D5" w14:textId="25DDBB87" w:rsid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غیور،حسنعلیوابوالفضلمسعودیان،1376، بزرگی گستره وفراوانی خشک‌سالی در ایران،فصل</w:t>
      </w:r>
      <w:r w:rsidRPr="00D17732">
        <w:rPr>
          <w:rFonts w:ascii="Calibri" w:hAnsi="Calibri" w:cs="Calibri" w:hint="cs"/>
          <w:szCs w:val="24"/>
          <w:rtl/>
          <w:lang w:bidi="fa-IR"/>
        </w:rPr>
        <w:t>­</w:t>
      </w:r>
      <w:r w:rsidRPr="00D17732">
        <w:rPr>
          <w:rFonts w:hint="cs"/>
          <w:szCs w:val="24"/>
          <w:rtl/>
          <w:lang w:bidi="fa-IR"/>
        </w:rPr>
        <w:t>نامه‌ تحقیقاتجغرافیایی،شماره</w:t>
      </w:r>
      <w:r w:rsidRPr="00D17732">
        <w:rPr>
          <w:rFonts w:ascii="Calibri" w:hAnsi="Calibri" w:cs="Calibri" w:hint="cs"/>
          <w:szCs w:val="24"/>
          <w:rtl/>
          <w:lang w:bidi="fa-IR"/>
        </w:rPr>
        <w:t>­</w:t>
      </w:r>
      <w:r w:rsidRPr="00D17732">
        <w:rPr>
          <w:rFonts w:hint="cs"/>
          <w:szCs w:val="24"/>
          <w:rtl/>
          <w:lang w:bidi="fa-IR"/>
        </w:rPr>
        <w:t>پیاپی</w:t>
      </w:r>
      <w:r w:rsidRPr="00D17732">
        <w:rPr>
          <w:szCs w:val="24"/>
          <w:rtl/>
          <w:lang w:bidi="fa-IR"/>
        </w:rPr>
        <w:t>45.</w:t>
      </w:r>
    </w:p>
    <w:p w14:paraId="466FF68B" w14:textId="7474419A" w:rsidR="00F97AF4" w:rsidRDefault="00F97AF4" w:rsidP="00F97AF4">
      <w:pPr>
        <w:tabs>
          <w:tab w:val="right" w:pos="331"/>
        </w:tabs>
        <w:autoSpaceDE w:val="0"/>
        <w:autoSpaceDN w:val="0"/>
        <w:bidi/>
        <w:adjustRightInd w:val="0"/>
        <w:spacing w:after="0" w:line="240" w:lineRule="auto"/>
        <w:mirrorIndents/>
        <w:jc w:val="both"/>
        <w:rPr>
          <w:szCs w:val="24"/>
          <w:rtl/>
          <w:lang w:bidi="fa-IR"/>
        </w:rPr>
      </w:pPr>
    </w:p>
    <w:p w14:paraId="2B05A10A" w14:textId="77777777" w:rsidR="00F97AF4" w:rsidRPr="00F97AF4" w:rsidRDefault="00F97AF4" w:rsidP="00F97AF4">
      <w:pPr>
        <w:tabs>
          <w:tab w:val="right" w:pos="331"/>
        </w:tabs>
        <w:autoSpaceDE w:val="0"/>
        <w:autoSpaceDN w:val="0"/>
        <w:bidi/>
        <w:adjustRightInd w:val="0"/>
        <w:spacing w:after="0" w:line="240" w:lineRule="auto"/>
        <w:mirrorIndents/>
        <w:jc w:val="both"/>
        <w:rPr>
          <w:szCs w:val="24"/>
          <w:rtl/>
          <w:lang w:bidi="fa-IR"/>
        </w:rPr>
      </w:pPr>
    </w:p>
    <w:p w14:paraId="10013045"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rtl/>
          <w:lang w:bidi="fa-IR"/>
        </w:rPr>
      </w:pPr>
      <w:r w:rsidRPr="00D17732">
        <w:rPr>
          <w:rFonts w:hint="cs"/>
          <w:szCs w:val="24"/>
          <w:rtl/>
          <w:lang w:bidi="fa-IR"/>
        </w:rPr>
        <w:t>کاویانی،محمدرضا و بهلول علیجانی</w:t>
      </w:r>
      <w:r w:rsidRPr="00D17732">
        <w:rPr>
          <w:szCs w:val="24"/>
          <w:rtl/>
          <w:lang w:bidi="fa-IR"/>
        </w:rPr>
        <w:t xml:space="preserve"> 1380</w:t>
      </w:r>
      <w:r w:rsidRPr="00D17732">
        <w:rPr>
          <w:rFonts w:hint="cs"/>
          <w:szCs w:val="24"/>
          <w:rtl/>
          <w:lang w:bidi="fa-IR"/>
        </w:rPr>
        <w:t xml:space="preserve">، </w:t>
      </w:r>
      <w:r w:rsidRPr="00D17732">
        <w:rPr>
          <w:szCs w:val="24"/>
          <w:rtl/>
          <w:lang w:bidi="fa-IR"/>
        </w:rPr>
        <w:t xml:space="preserve"> </w:t>
      </w:r>
      <w:r w:rsidRPr="00D17732">
        <w:rPr>
          <w:rFonts w:hint="cs"/>
          <w:szCs w:val="24"/>
          <w:rtl/>
          <w:lang w:bidi="fa-IR"/>
        </w:rPr>
        <w:t>مبانیآبوهواشناسی،چاپهشتم،انتشاراتسمت.</w:t>
      </w:r>
    </w:p>
    <w:p w14:paraId="18A58855"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szCs w:val="24"/>
          <w:rtl/>
          <w:lang w:bidi="fa-IR"/>
        </w:rPr>
        <w:t>کر</w:t>
      </w:r>
      <w:r w:rsidRPr="00D17732">
        <w:rPr>
          <w:rFonts w:hint="cs"/>
          <w:szCs w:val="24"/>
          <w:rtl/>
          <w:lang w:bidi="fa-IR"/>
        </w:rPr>
        <w:t>ی</w:t>
      </w:r>
      <w:r w:rsidRPr="00D17732">
        <w:rPr>
          <w:rFonts w:hint="eastAsia"/>
          <w:szCs w:val="24"/>
          <w:rtl/>
          <w:lang w:bidi="fa-IR"/>
        </w:rPr>
        <w:t>م</w:t>
      </w:r>
      <w:r w:rsidRPr="00D17732">
        <w:rPr>
          <w:rFonts w:hint="cs"/>
          <w:szCs w:val="24"/>
          <w:rtl/>
          <w:lang w:bidi="fa-IR"/>
        </w:rPr>
        <w:t>ی</w:t>
      </w:r>
      <w:r w:rsidRPr="00D17732">
        <w:rPr>
          <w:szCs w:val="24"/>
          <w:rtl/>
          <w:lang w:bidi="fa-IR"/>
        </w:rPr>
        <w:t xml:space="preserve"> مهش</w:t>
      </w:r>
      <w:r w:rsidRPr="00D17732">
        <w:rPr>
          <w:rFonts w:hint="cs"/>
          <w:szCs w:val="24"/>
          <w:rtl/>
          <w:lang w:bidi="fa-IR"/>
        </w:rPr>
        <w:t>ی</w:t>
      </w:r>
      <w:r w:rsidRPr="00D17732">
        <w:rPr>
          <w:rFonts w:hint="eastAsia"/>
          <w:szCs w:val="24"/>
          <w:rtl/>
          <w:lang w:bidi="fa-IR"/>
        </w:rPr>
        <w:t>د،</w:t>
      </w:r>
      <w:r w:rsidRPr="00D17732">
        <w:rPr>
          <w:szCs w:val="24"/>
          <w:rtl/>
          <w:lang w:bidi="fa-IR"/>
        </w:rPr>
        <w:t xml:space="preserve"> شاهد</w:t>
      </w:r>
      <w:r w:rsidRPr="00D17732">
        <w:rPr>
          <w:rFonts w:hint="cs"/>
          <w:szCs w:val="24"/>
          <w:rtl/>
          <w:lang w:bidi="fa-IR"/>
        </w:rPr>
        <w:t>ی</w:t>
      </w:r>
      <w:r w:rsidRPr="00D17732">
        <w:rPr>
          <w:szCs w:val="24"/>
          <w:rtl/>
          <w:lang w:bidi="fa-IR"/>
        </w:rPr>
        <w:t xml:space="preserve"> کاکا، با</w:t>
      </w:r>
      <w:r w:rsidRPr="00D17732">
        <w:rPr>
          <w:rFonts w:hint="cs"/>
          <w:szCs w:val="24"/>
          <w:rtl/>
          <w:lang w:bidi="fa-IR"/>
        </w:rPr>
        <w:t>ی</w:t>
      </w:r>
      <w:r w:rsidRPr="00D17732">
        <w:rPr>
          <w:rFonts w:hint="eastAsia"/>
          <w:szCs w:val="24"/>
          <w:rtl/>
          <w:lang w:bidi="fa-IR"/>
        </w:rPr>
        <w:t>ز</w:t>
      </w:r>
      <w:r w:rsidRPr="00D17732">
        <w:rPr>
          <w:rFonts w:hint="cs"/>
          <w:szCs w:val="24"/>
          <w:rtl/>
          <w:lang w:bidi="fa-IR"/>
        </w:rPr>
        <w:t>ی</w:t>
      </w:r>
      <w:r w:rsidRPr="00D17732">
        <w:rPr>
          <w:rFonts w:hint="eastAsia"/>
          <w:szCs w:val="24"/>
          <w:rtl/>
          <w:lang w:bidi="fa-IR"/>
        </w:rPr>
        <w:t>د</w:t>
      </w:r>
      <w:r w:rsidRPr="00D17732">
        <w:rPr>
          <w:rFonts w:hint="cs"/>
          <w:szCs w:val="24"/>
          <w:rtl/>
          <w:lang w:bidi="fa-IR"/>
        </w:rPr>
        <w:t>ی</w:t>
      </w:r>
      <w:r w:rsidRPr="00D17732">
        <w:rPr>
          <w:szCs w:val="24"/>
          <w:rtl/>
          <w:lang w:bidi="fa-IR"/>
        </w:rPr>
        <w:t xml:space="preserve"> مطلب. تحل</w:t>
      </w:r>
      <w:r w:rsidRPr="00D17732">
        <w:rPr>
          <w:rFonts w:hint="cs"/>
          <w:szCs w:val="24"/>
          <w:rtl/>
          <w:lang w:bidi="fa-IR"/>
        </w:rPr>
        <w:t>ی</w:t>
      </w:r>
      <w:r w:rsidRPr="00D17732">
        <w:rPr>
          <w:rFonts w:hint="eastAsia"/>
          <w:szCs w:val="24"/>
          <w:rtl/>
          <w:lang w:bidi="fa-IR"/>
        </w:rPr>
        <w:t>ل</w:t>
      </w:r>
      <w:r w:rsidRPr="00D17732">
        <w:rPr>
          <w:szCs w:val="24"/>
          <w:rtl/>
          <w:lang w:bidi="fa-IR"/>
        </w:rPr>
        <w:t xml:space="preserve"> خشکسال</w:t>
      </w:r>
      <w:r w:rsidRPr="00D17732">
        <w:rPr>
          <w:rFonts w:hint="cs"/>
          <w:szCs w:val="24"/>
          <w:rtl/>
          <w:lang w:bidi="fa-IR"/>
        </w:rPr>
        <w:t>ی</w:t>
      </w:r>
      <w:r w:rsidRPr="00D17732">
        <w:rPr>
          <w:szCs w:val="24"/>
          <w:rtl/>
          <w:lang w:bidi="fa-IR"/>
        </w:rPr>
        <w:t xml:space="preserve"> ه</w:t>
      </w:r>
      <w:r w:rsidRPr="00D17732">
        <w:rPr>
          <w:rFonts w:hint="cs"/>
          <w:szCs w:val="24"/>
          <w:rtl/>
          <w:lang w:bidi="fa-IR"/>
        </w:rPr>
        <w:t>ی</w:t>
      </w:r>
      <w:r w:rsidRPr="00D17732">
        <w:rPr>
          <w:rFonts w:hint="eastAsia"/>
          <w:szCs w:val="24"/>
          <w:rtl/>
          <w:lang w:bidi="fa-IR"/>
        </w:rPr>
        <w:t>درولوژ</w:t>
      </w:r>
      <w:r w:rsidRPr="00D17732">
        <w:rPr>
          <w:rFonts w:hint="cs"/>
          <w:szCs w:val="24"/>
          <w:rtl/>
          <w:lang w:bidi="fa-IR"/>
        </w:rPr>
        <w:t>ی</w:t>
      </w:r>
      <w:r w:rsidRPr="00D17732">
        <w:rPr>
          <w:rFonts w:hint="eastAsia"/>
          <w:szCs w:val="24"/>
          <w:rtl/>
          <w:lang w:bidi="fa-IR"/>
        </w:rPr>
        <w:t>ک</w:t>
      </w:r>
      <w:r w:rsidRPr="00D17732">
        <w:rPr>
          <w:rFonts w:hint="cs"/>
          <w:szCs w:val="24"/>
          <w:rtl/>
          <w:lang w:bidi="fa-IR"/>
        </w:rPr>
        <w:t>ی</w:t>
      </w:r>
      <w:r w:rsidRPr="00D17732">
        <w:rPr>
          <w:szCs w:val="24"/>
          <w:rtl/>
          <w:lang w:bidi="fa-IR"/>
        </w:rPr>
        <w:t xml:space="preserve"> با روش حد آستانه ثابت (مطالعه مورد</w:t>
      </w:r>
      <w:r w:rsidRPr="00D17732">
        <w:rPr>
          <w:rFonts w:hint="cs"/>
          <w:szCs w:val="24"/>
          <w:rtl/>
          <w:lang w:bidi="fa-IR"/>
        </w:rPr>
        <w:t>ی</w:t>
      </w:r>
      <w:r w:rsidRPr="00D17732">
        <w:rPr>
          <w:szCs w:val="24"/>
          <w:rtl/>
          <w:lang w:bidi="fa-IR"/>
        </w:rPr>
        <w:t>: حوزه آبخ</w:t>
      </w:r>
      <w:r w:rsidRPr="00D17732">
        <w:rPr>
          <w:rFonts w:hint="cs"/>
          <w:szCs w:val="24"/>
          <w:rtl/>
          <w:lang w:bidi="fa-IR"/>
        </w:rPr>
        <w:t>ی</w:t>
      </w:r>
      <w:r w:rsidRPr="00D17732">
        <w:rPr>
          <w:rFonts w:hint="eastAsia"/>
          <w:szCs w:val="24"/>
          <w:rtl/>
          <w:lang w:bidi="fa-IR"/>
        </w:rPr>
        <w:t>ز</w:t>
      </w:r>
      <w:r w:rsidRPr="00D17732">
        <w:rPr>
          <w:szCs w:val="24"/>
          <w:rtl/>
          <w:lang w:bidi="fa-IR"/>
        </w:rPr>
        <w:t xml:space="preserve"> کرخه). پ‍‍ژوهشنامه مديريت حوزه آبخيز. ۱۳۹۴; ۶ (۱۱) :۵۹-۷۲</w:t>
      </w:r>
    </w:p>
    <w:p w14:paraId="216BE060"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 xml:space="preserve">کوشکی، </w:t>
      </w:r>
      <w:r w:rsidRPr="00D17732">
        <w:rPr>
          <w:szCs w:val="24"/>
          <w:rtl/>
          <w:lang w:bidi="fa-IR"/>
        </w:rPr>
        <w:t>راض</w:t>
      </w:r>
      <w:r w:rsidRPr="00D17732">
        <w:rPr>
          <w:rFonts w:hint="cs"/>
          <w:szCs w:val="24"/>
          <w:rtl/>
          <w:lang w:bidi="fa-IR"/>
        </w:rPr>
        <w:t>یه</w:t>
      </w:r>
      <w:r w:rsidRPr="00D17732">
        <w:rPr>
          <w:szCs w:val="24"/>
          <w:rtl/>
          <w:lang w:bidi="fa-IR"/>
        </w:rPr>
        <w:t>.، رح</w:t>
      </w:r>
      <w:r w:rsidRPr="00D17732">
        <w:rPr>
          <w:rFonts w:hint="cs"/>
          <w:szCs w:val="24"/>
          <w:rtl/>
          <w:lang w:bidi="fa-IR"/>
        </w:rPr>
        <w:t>یمی،</w:t>
      </w:r>
      <w:r w:rsidRPr="00D17732">
        <w:rPr>
          <w:szCs w:val="24"/>
          <w:rtl/>
          <w:lang w:bidi="fa-IR"/>
        </w:rPr>
        <w:t xml:space="preserve"> محمد.، ام</w:t>
      </w:r>
      <w:r w:rsidRPr="00D17732">
        <w:rPr>
          <w:rFonts w:hint="cs"/>
          <w:szCs w:val="24"/>
          <w:rtl/>
          <w:lang w:bidi="fa-IR"/>
        </w:rPr>
        <w:t>یری،</w:t>
      </w:r>
      <w:r w:rsidRPr="00D17732">
        <w:rPr>
          <w:szCs w:val="24"/>
          <w:rtl/>
          <w:lang w:bidi="fa-IR"/>
        </w:rPr>
        <w:t xml:space="preserve"> مجتب</w:t>
      </w:r>
      <w:r w:rsidRPr="00D17732">
        <w:rPr>
          <w:rFonts w:hint="cs"/>
          <w:szCs w:val="24"/>
          <w:rtl/>
          <w:lang w:bidi="fa-IR"/>
        </w:rPr>
        <w:t>ی</w:t>
      </w:r>
      <w:r w:rsidRPr="00D17732">
        <w:rPr>
          <w:szCs w:val="24"/>
          <w:rtl/>
          <w:lang w:bidi="fa-IR"/>
        </w:rPr>
        <w:t>.، محمد</w:t>
      </w:r>
      <w:r w:rsidRPr="00D17732">
        <w:rPr>
          <w:rFonts w:hint="cs"/>
          <w:szCs w:val="24"/>
          <w:rtl/>
          <w:lang w:bidi="fa-IR"/>
        </w:rPr>
        <w:t>ی،</w:t>
      </w:r>
      <w:r w:rsidRPr="00D17732">
        <w:rPr>
          <w:szCs w:val="24"/>
          <w:rtl/>
          <w:lang w:bidi="fa-IR"/>
        </w:rPr>
        <w:t xml:space="preserve"> مج</w:t>
      </w:r>
      <w:r w:rsidRPr="00D17732">
        <w:rPr>
          <w:rFonts w:hint="cs"/>
          <w:szCs w:val="24"/>
          <w:rtl/>
          <w:lang w:bidi="fa-IR"/>
        </w:rPr>
        <w:t>ید</w:t>
      </w:r>
      <w:r w:rsidRPr="00D17732">
        <w:rPr>
          <w:szCs w:val="24"/>
          <w:rtl/>
          <w:lang w:bidi="fa-IR"/>
        </w:rPr>
        <w:t>.، دستوران</w:t>
      </w:r>
      <w:r w:rsidRPr="00D17732">
        <w:rPr>
          <w:rFonts w:hint="cs"/>
          <w:szCs w:val="24"/>
          <w:rtl/>
          <w:lang w:bidi="fa-IR"/>
        </w:rPr>
        <w:t>ی،</w:t>
      </w:r>
      <w:r w:rsidRPr="00D17732">
        <w:rPr>
          <w:szCs w:val="24"/>
          <w:rtl/>
          <w:lang w:bidi="fa-IR"/>
        </w:rPr>
        <w:t xml:space="preserve"> جعفر.، ۱۳۹۶، بررس</w:t>
      </w:r>
      <w:r w:rsidRPr="00D17732">
        <w:rPr>
          <w:rFonts w:hint="cs"/>
          <w:szCs w:val="24"/>
          <w:rtl/>
          <w:lang w:bidi="fa-IR"/>
        </w:rPr>
        <w:t>ی</w:t>
      </w:r>
      <w:r w:rsidRPr="00D17732">
        <w:rPr>
          <w:szCs w:val="24"/>
          <w:rtl/>
          <w:lang w:bidi="fa-IR"/>
        </w:rPr>
        <w:t xml:space="preserve"> رابطه زمان</w:t>
      </w:r>
      <w:r w:rsidRPr="00D17732">
        <w:rPr>
          <w:rFonts w:hint="cs"/>
          <w:szCs w:val="24"/>
          <w:rtl/>
          <w:lang w:bidi="fa-IR"/>
        </w:rPr>
        <w:t xml:space="preserve">ی </w:t>
      </w:r>
      <w:r w:rsidRPr="00D17732">
        <w:rPr>
          <w:szCs w:val="24"/>
          <w:rtl/>
          <w:lang w:bidi="fa-IR"/>
        </w:rPr>
        <w:t>خشکسال</w:t>
      </w:r>
      <w:r w:rsidRPr="00D17732">
        <w:rPr>
          <w:rFonts w:hint="cs"/>
          <w:szCs w:val="24"/>
          <w:rtl/>
          <w:lang w:bidi="fa-IR"/>
        </w:rPr>
        <w:t>ی</w:t>
      </w:r>
      <w:r w:rsidRPr="00D17732">
        <w:rPr>
          <w:szCs w:val="24"/>
          <w:rtl/>
          <w:lang w:bidi="fa-IR"/>
        </w:rPr>
        <w:t xml:space="preserve"> هواشناس</w:t>
      </w:r>
      <w:r w:rsidRPr="00D17732">
        <w:rPr>
          <w:rFonts w:hint="cs"/>
          <w:szCs w:val="24"/>
          <w:rtl/>
          <w:lang w:bidi="fa-IR"/>
        </w:rPr>
        <w:t>ی</w:t>
      </w:r>
      <w:r w:rsidRPr="00D17732">
        <w:rPr>
          <w:szCs w:val="24"/>
          <w:rtl/>
          <w:lang w:bidi="fa-IR"/>
        </w:rPr>
        <w:t xml:space="preserve"> و ه</w:t>
      </w:r>
      <w:r w:rsidRPr="00D17732">
        <w:rPr>
          <w:rFonts w:hint="cs"/>
          <w:szCs w:val="24"/>
          <w:rtl/>
          <w:lang w:bidi="fa-IR"/>
        </w:rPr>
        <w:t>یدرولوژیکی</w:t>
      </w:r>
      <w:r w:rsidRPr="00D17732">
        <w:rPr>
          <w:szCs w:val="24"/>
          <w:rtl/>
          <w:lang w:bidi="fa-IR"/>
        </w:rPr>
        <w:t xml:space="preserve"> در حوزه آبر</w:t>
      </w:r>
      <w:r w:rsidRPr="00D17732">
        <w:rPr>
          <w:rFonts w:hint="cs"/>
          <w:szCs w:val="24"/>
          <w:rtl/>
          <w:lang w:bidi="fa-IR"/>
        </w:rPr>
        <w:t>یز</w:t>
      </w:r>
      <w:r w:rsidRPr="00D17732">
        <w:rPr>
          <w:szCs w:val="24"/>
          <w:rtl/>
          <w:lang w:bidi="fa-IR"/>
        </w:rPr>
        <w:t xml:space="preserve"> کرخه، اکوه</w:t>
      </w:r>
      <w:r w:rsidRPr="00D17732">
        <w:rPr>
          <w:rFonts w:hint="cs"/>
          <w:szCs w:val="24"/>
          <w:rtl/>
          <w:lang w:bidi="fa-IR"/>
        </w:rPr>
        <w:t>یدرولوژی،</w:t>
      </w:r>
      <w:r w:rsidRPr="00D17732">
        <w:rPr>
          <w:szCs w:val="24"/>
          <w:rtl/>
          <w:lang w:bidi="fa-IR"/>
        </w:rPr>
        <w:t xml:space="preserve"> ۴(۳)، ۶۹۸-۶۸۷</w:t>
      </w:r>
      <w:r w:rsidRPr="00D17732">
        <w:rPr>
          <w:rFonts w:hint="cs"/>
          <w:szCs w:val="24"/>
          <w:rtl/>
          <w:lang w:bidi="fa-IR"/>
        </w:rPr>
        <w:t>.</w:t>
      </w:r>
    </w:p>
    <w:p w14:paraId="428B7EE5"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lang w:bidi="fa-IR"/>
        </w:rPr>
      </w:pPr>
      <w:r w:rsidRPr="00D17732">
        <w:rPr>
          <w:rFonts w:hint="cs"/>
          <w:szCs w:val="24"/>
          <w:rtl/>
          <w:lang w:bidi="fa-IR"/>
        </w:rPr>
        <w:t>گودرزی، مسعود، حسینی، سید اسعد، مسگری، ابراهیم، 1395، مدلهای آب و هواشناسی، انتشارات آذر کلک، زنجان، چاپ اول.</w:t>
      </w:r>
    </w:p>
    <w:p w14:paraId="7C8FDD9F" w14:textId="77777777" w:rsidR="00D17732" w:rsidRPr="00D17732" w:rsidRDefault="00D17732" w:rsidP="00D17732">
      <w:pPr>
        <w:pStyle w:val="ListParagraph"/>
        <w:numPr>
          <w:ilvl w:val="0"/>
          <w:numId w:val="4"/>
        </w:numPr>
        <w:tabs>
          <w:tab w:val="right" w:pos="331"/>
        </w:tabs>
        <w:autoSpaceDE w:val="0"/>
        <w:autoSpaceDN w:val="0"/>
        <w:bidi/>
        <w:adjustRightInd w:val="0"/>
        <w:spacing w:after="0" w:line="240" w:lineRule="auto"/>
        <w:ind w:left="0" w:hanging="29"/>
        <w:mirrorIndents/>
        <w:jc w:val="both"/>
        <w:rPr>
          <w:szCs w:val="24"/>
          <w:rtl/>
        </w:rPr>
      </w:pPr>
      <w:r w:rsidRPr="00D17732">
        <w:rPr>
          <w:rFonts w:hint="cs"/>
          <w:szCs w:val="24"/>
          <w:rtl/>
          <w:lang w:bidi="fa-IR"/>
        </w:rPr>
        <w:t>گودرزی، مسعود، حسینی، سید اسعد، 1397، خشکسالی، ارزیابی، آسیب پذیری، انتشارات سلام سپاهان و میراث کهن، اصفهان، چاپ اول.</w:t>
      </w:r>
    </w:p>
    <w:p w14:paraId="36361313" w14:textId="77777777" w:rsidR="00D17732" w:rsidRPr="00D17732" w:rsidRDefault="00D17732" w:rsidP="00D17732">
      <w:pPr>
        <w:pStyle w:val="ListParagraph"/>
        <w:numPr>
          <w:ilvl w:val="0"/>
          <w:numId w:val="4"/>
        </w:numPr>
        <w:autoSpaceDE w:val="0"/>
        <w:autoSpaceDN w:val="0"/>
        <w:adjustRightInd w:val="0"/>
        <w:spacing w:after="0" w:line="240" w:lineRule="auto"/>
        <w:ind w:left="360"/>
        <w:mirrorIndents/>
        <w:jc w:val="both"/>
        <w:rPr>
          <w:szCs w:val="24"/>
          <w:lang w:bidi="fa-IR"/>
        </w:rPr>
      </w:pPr>
      <w:proofErr w:type="spellStart"/>
      <w:r w:rsidRPr="00D17732">
        <w:rPr>
          <w:szCs w:val="24"/>
          <w:lang w:bidi="fa-IR"/>
        </w:rPr>
        <w:t>Agawala</w:t>
      </w:r>
      <w:proofErr w:type="spellEnd"/>
      <w:r w:rsidRPr="00D17732">
        <w:rPr>
          <w:szCs w:val="24"/>
          <w:lang w:bidi="fa-IR"/>
        </w:rPr>
        <w:t xml:space="preserve">, S., Barlow, M., </w:t>
      </w:r>
      <w:proofErr w:type="spellStart"/>
      <w:r w:rsidRPr="00D17732">
        <w:rPr>
          <w:szCs w:val="24"/>
          <w:lang w:bidi="fa-IR"/>
        </w:rPr>
        <w:t>Gullen</w:t>
      </w:r>
      <w:proofErr w:type="spellEnd"/>
      <w:r w:rsidRPr="00D17732">
        <w:rPr>
          <w:szCs w:val="24"/>
          <w:lang w:bidi="fa-IR"/>
        </w:rPr>
        <w:t>, H., and</w:t>
      </w:r>
      <w:r w:rsidRPr="00D17732">
        <w:rPr>
          <w:rFonts w:hint="cs"/>
          <w:szCs w:val="24"/>
          <w:rtl/>
          <w:lang w:bidi="fa-IR"/>
        </w:rPr>
        <w:t xml:space="preserve"> </w:t>
      </w:r>
      <w:r w:rsidRPr="00D17732">
        <w:rPr>
          <w:szCs w:val="24"/>
          <w:lang w:bidi="fa-IR"/>
        </w:rPr>
        <w:t>Lyon, B. (2001). The drought and</w:t>
      </w:r>
      <w:r w:rsidRPr="00D17732">
        <w:rPr>
          <w:rFonts w:hint="cs"/>
          <w:szCs w:val="24"/>
          <w:rtl/>
          <w:lang w:bidi="fa-IR"/>
        </w:rPr>
        <w:t xml:space="preserve"> </w:t>
      </w:r>
      <w:r w:rsidRPr="00D17732">
        <w:rPr>
          <w:szCs w:val="24"/>
          <w:lang w:bidi="fa-IR"/>
        </w:rPr>
        <w:t>humanitarian crisis Central Southwest</w:t>
      </w:r>
      <w:r w:rsidRPr="00D17732">
        <w:rPr>
          <w:rFonts w:hint="cs"/>
          <w:szCs w:val="24"/>
          <w:rtl/>
          <w:lang w:bidi="fa-IR"/>
        </w:rPr>
        <w:t xml:space="preserve"> </w:t>
      </w:r>
      <w:r w:rsidRPr="00D17732">
        <w:rPr>
          <w:szCs w:val="24"/>
          <w:lang w:bidi="fa-IR"/>
        </w:rPr>
        <w:t>Asia: A climate perspective. International Research Institute for Climate Prediction, Palisades (IRI) Special</w:t>
      </w:r>
      <w:r w:rsidRPr="00D17732">
        <w:rPr>
          <w:rFonts w:hint="cs"/>
          <w:szCs w:val="24"/>
          <w:rtl/>
          <w:lang w:bidi="fa-IR"/>
        </w:rPr>
        <w:t xml:space="preserve"> </w:t>
      </w:r>
      <w:r w:rsidRPr="00D17732">
        <w:rPr>
          <w:szCs w:val="24"/>
          <w:lang w:bidi="fa-IR"/>
        </w:rPr>
        <w:t>Report, 01(1), 11-24.</w:t>
      </w:r>
    </w:p>
    <w:p w14:paraId="02E698ED" w14:textId="0270BB62" w:rsidR="00D17732" w:rsidRPr="006A7F88" w:rsidRDefault="00D17732" w:rsidP="006A7F88">
      <w:pPr>
        <w:pStyle w:val="ListParagraph"/>
        <w:numPr>
          <w:ilvl w:val="0"/>
          <w:numId w:val="4"/>
        </w:numPr>
        <w:autoSpaceDE w:val="0"/>
        <w:autoSpaceDN w:val="0"/>
        <w:adjustRightInd w:val="0"/>
        <w:spacing w:after="0" w:line="240" w:lineRule="auto"/>
        <w:ind w:left="360"/>
        <w:mirrorIndents/>
        <w:jc w:val="both"/>
        <w:rPr>
          <w:szCs w:val="24"/>
          <w:lang w:bidi="fa-IR"/>
        </w:rPr>
      </w:pPr>
      <w:r w:rsidRPr="00D17732">
        <w:rPr>
          <w:szCs w:val="24"/>
          <w:lang w:bidi="fa-IR"/>
        </w:rPr>
        <w:t>Alley WM (1984) The Palmer drought severity index: limitations and assumptions. Journal of Climate and Applied Meteorology 23(7):1100-1109.</w:t>
      </w:r>
    </w:p>
    <w:p w14:paraId="63856143" w14:textId="77777777" w:rsidR="00D17732" w:rsidRPr="00D17732" w:rsidRDefault="00D17732" w:rsidP="00D17732">
      <w:pPr>
        <w:pStyle w:val="ListParagraph"/>
        <w:numPr>
          <w:ilvl w:val="0"/>
          <w:numId w:val="4"/>
        </w:numPr>
        <w:spacing w:after="0" w:line="240" w:lineRule="auto"/>
        <w:ind w:left="360"/>
        <w:jc w:val="both"/>
        <w:rPr>
          <w:szCs w:val="24"/>
          <w:rtl/>
          <w:lang w:bidi="fa-IR"/>
        </w:rPr>
      </w:pPr>
      <w:r w:rsidRPr="00D17732">
        <w:rPr>
          <w:szCs w:val="24"/>
          <w:lang w:bidi="fa-IR"/>
        </w:rPr>
        <w:t xml:space="preserve">Barros, </w:t>
      </w:r>
      <w:proofErr w:type="spellStart"/>
      <w:proofErr w:type="gramStart"/>
      <w:r w:rsidRPr="00D17732">
        <w:rPr>
          <w:szCs w:val="24"/>
          <w:lang w:bidi="fa-IR"/>
        </w:rPr>
        <w:t>M.Mendo</w:t>
      </w:r>
      <w:proofErr w:type="spellEnd"/>
      <w:proofErr w:type="gramEnd"/>
      <w:r w:rsidRPr="00D17732">
        <w:rPr>
          <w:szCs w:val="24"/>
          <w:lang w:bidi="fa-IR"/>
        </w:rPr>
        <w:t xml:space="preserve">, M(1995): surface </w:t>
      </w:r>
      <w:proofErr w:type="spellStart"/>
      <w:r w:rsidRPr="00D17732">
        <w:rPr>
          <w:szCs w:val="24"/>
          <w:lang w:bidi="fa-IR"/>
        </w:rPr>
        <w:t>waterqulity</w:t>
      </w:r>
      <w:proofErr w:type="spellEnd"/>
      <w:r w:rsidRPr="00D17732">
        <w:rPr>
          <w:szCs w:val="24"/>
          <w:lang w:bidi="fa-IR"/>
        </w:rPr>
        <w:t xml:space="preserve"> in </w:t>
      </w:r>
      <w:proofErr w:type="spellStart"/>
      <w:r w:rsidRPr="00D17732">
        <w:rPr>
          <w:szCs w:val="24"/>
          <w:lang w:bidi="fa-IR"/>
        </w:rPr>
        <w:t>portugal</w:t>
      </w:r>
      <w:proofErr w:type="spellEnd"/>
      <w:r w:rsidRPr="00D17732">
        <w:rPr>
          <w:szCs w:val="24"/>
          <w:lang w:bidi="fa-IR"/>
        </w:rPr>
        <w:t xml:space="preserve"> during a drought period, science of the </w:t>
      </w:r>
      <w:proofErr w:type="spellStart"/>
      <w:r w:rsidRPr="00D17732">
        <w:rPr>
          <w:szCs w:val="24"/>
          <w:lang w:bidi="fa-IR"/>
        </w:rPr>
        <w:t>ToTal</w:t>
      </w:r>
      <w:proofErr w:type="spellEnd"/>
      <w:r w:rsidRPr="00D17732">
        <w:rPr>
          <w:szCs w:val="24"/>
          <w:lang w:bidi="fa-IR"/>
        </w:rPr>
        <w:t xml:space="preserve"> Environment, vol.271, Issues 1-3, page 69-76.</w:t>
      </w:r>
    </w:p>
    <w:p w14:paraId="6078D7AA" w14:textId="77777777" w:rsidR="00D17732" w:rsidRPr="00D17732" w:rsidRDefault="00D17732" w:rsidP="00D17732">
      <w:pPr>
        <w:pStyle w:val="ListParagraph"/>
        <w:numPr>
          <w:ilvl w:val="0"/>
          <w:numId w:val="4"/>
        </w:numPr>
        <w:autoSpaceDE w:val="0"/>
        <w:autoSpaceDN w:val="0"/>
        <w:adjustRightInd w:val="0"/>
        <w:spacing w:after="0" w:line="240" w:lineRule="auto"/>
        <w:ind w:left="360"/>
        <w:mirrorIndents/>
        <w:jc w:val="both"/>
        <w:rPr>
          <w:szCs w:val="24"/>
          <w:lang w:bidi="fa-IR"/>
        </w:rPr>
      </w:pPr>
      <w:r w:rsidRPr="00D17732">
        <w:rPr>
          <w:szCs w:val="24"/>
          <w:lang w:bidi="fa-IR"/>
        </w:rPr>
        <w:t>Dracup. J. A, et al (1980) On the definition of drought, water Resource Res. 16(2), 297-302 PP.</w:t>
      </w:r>
    </w:p>
    <w:p w14:paraId="16F6774B" w14:textId="69A22868" w:rsidR="00D17732" w:rsidRPr="00D17732" w:rsidRDefault="00D17732" w:rsidP="00D17732">
      <w:pPr>
        <w:pStyle w:val="ListParagraph"/>
        <w:numPr>
          <w:ilvl w:val="0"/>
          <w:numId w:val="4"/>
        </w:numPr>
        <w:spacing w:after="0" w:line="240" w:lineRule="auto"/>
        <w:ind w:left="360"/>
        <w:jc w:val="both"/>
        <w:rPr>
          <w:szCs w:val="24"/>
          <w:lang w:bidi="fa-IR"/>
        </w:rPr>
      </w:pPr>
      <w:r w:rsidRPr="00D17732">
        <w:rPr>
          <w:szCs w:val="24"/>
          <w:lang w:bidi="fa-IR"/>
        </w:rPr>
        <w:t>FAO, 1985.water quality for agriculture. Irrigation and Drainage paper NO.29.ROM.174P.</w:t>
      </w:r>
    </w:p>
    <w:p w14:paraId="72331A45" w14:textId="00DF0058" w:rsidR="001C33B9" w:rsidRPr="00AC765B" w:rsidRDefault="00D17732" w:rsidP="00AC765B">
      <w:pPr>
        <w:autoSpaceDE w:val="0"/>
        <w:autoSpaceDN w:val="0"/>
        <w:adjustRightInd w:val="0"/>
        <w:spacing w:after="0" w:line="276" w:lineRule="auto"/>
        <w:ind w:left="360"/>
        <w:mirrorIndents/>
        <w:jc w:val="lowKashida"/>
        <w:rPr>
          <w:sz w:val="28"/>
          <w:rtl/>
          <w:lang w:bidi="fa-IR"/>
        </w:rPr>
      </w:pPr>
      <w:r w:rsidRPr="00AC765B">
        <w:rPr>
          <w:szCs w:val="24"/>
          <w:lang w:bidi="fa-IR"/>
        </w:rPr>
        <w:t>Fiorillo, F., and Guadagno, F. M. (2010). Karst spring discharges analysis in relation to drought periods, using the SPI. Water resources management, 24(9), 1867-1884.</w:t>
      </w:r>
    </w:p>
    <w:sectPr w:rsidR="001C33B9" w:rsidRPr="00AC765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24D6" w14:textId="77777777" w:rsidR="00AA719F" w:rsidRDefault="00AA719F" w:rsidP="00D54B72">
      <w:pPr>
        <w:spacing w:after="0" w:line="240" w:lineRule="auto"/>
      </w:pPr>
      <w:r>
        <w:separator/>
      </w:r>
    </w:p>
  </w:endnote>
  <w:endnote w:type="continuationSeparator" w:id="0">
    <w:p w14:paraId="1CBE3BC2" w14:textId="77777777" w:rsidR="00AA719F" w:rsidRDefault="00AA719F" w:rsidP="00D5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Zar">
    <w:altName w:val="Arial"/>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56F" w14:textId="7A967840" w:rsidR="00F62585" w:rsidRDefault="00F62585">
    <w:pPr>
      <w:pStyle w:val="Footer"/>
      <w:tabs>
        <w:tab w:val="clear" w:pos="4680"/>
        <w:tab w:val="clear" w:pos="9360"/>
      </w:tabs>
      <w:jc w:val="center"/>
      <w:rPr>
        <w:caps/>
        <w:noProof/>
        <w:color w:val="5B9BD5" w:themeColor="accent1"/>
      </w:rPr>
    </w:pPr>
    <w:r>
      <w:rPr>
        <w:noProof/>
      </w:rPr>
      <w:drawing>
        <wp:anchor distT="0" distB="0" distL="114300" distR="114300" simplePos="0" relativeHeight="251661312" behindDoc="1" locked="0" layoutInCell="1" allowOverlap="1" wp14:anchorId="041BAA32" wp14:editId="210FA6FC">
          <wp:simplePos x="0" y="0"/>
          <wp:positionH relativeFrom="page">
            <wp:align>left</wp:align>
          </wp:positionH>
          <wp:positionV relativeFrom="paragraph">
            <wp:posOffset>237134</wp:posOffset>
          </wp:positionV>
          <wp:extent cx="7777723" cy="540893"/>
          <wp:effectExtent l="0" t="0" r="0" b="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723" cy="540893"/>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A592700" w14:textId="086DE27D" w:rsidR="00F62585" w:rsidRDefault="00F6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350E" w14:textId="77777777" w:rsidR="00AA719F" w:rsidRDefault="00AA719F" w:rsidP="00D54B72">
      <w:pPr>
        <w:spacing w:after="0" w:line="240" w:lineRule="auto"/>
      </w:pPr>
      <w:r>
        <w:separator/>
      </w:r>
    </w:p>
  </w:footnote>
  <w:footnote w:type="continuationSeparator" w:id="0">
    <w:p w14:paraId="62A089E3" w14:textId="77777777" w:rsidR="00AA719F" w:rsidRDefault="00AA719F" w:rsidP="00D54B72">
      <w:pPr>
        <w:spacing w:after="0" w:line="240" w:lineRule="auto"/>
      </w:pPr>
      <w:r>
        <w:continuationSeparator/>
      </w:r>
    </w:p>
  </w:footnote>
  <w:footnote w:id="1">
    <w:p w14:paraId="19BBF748" w14:textId="77777777" w:rsidR="000C60C6" w:rsidRDefault="000C60C6" w:rsidP="000C60C6">
      <w:pPr>
        <w:pStyle w:val="FootnoteText"/>
        <w:rPr>
          <w:rtl/>
          <w:lang w:bidi="fa-IR"/>
        </w:rPr>
      </w:pPr>
      <w:r>
        <w:rPr>
          <w:rStyle w:val="FootnoteReference"/>
        </w:rPr>
        <w:footnoteRef/>
      </w:r>
      <w:r>
        <w:t xml:space="preserve"> </w:t>
      </w:r>
      <w:r w:rsidRPr="004C7DA1">
        <w:rPr>
          <w:rFonts w:cs="B Zar"/>
          <w:sz w:val="26"/>
          <w:szCs w:val="26"/>
        </w:rPr>
        <w:t>deterministic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0EB2" w14:textId="3936E31C" w:rsidR="003227E2" w:rsidRDefault="003227E2">
    <w:pPr>
      <w:pStyle w:val="Header"/>
    </w:pPr>
    <w:r>
      <w:rPr>
        <w:noProof/>
      </w:rPr>
      <w:drawing>
        <wp:anchor distT="0" distB="0" distL="114300" distR="114300" simplePos="0" relativeHeight="251659264" behindDoc="1" locked="0" layoutInCell="1" allowOverlap="1" wp14:anchorId="1C53975B" wp14:editId="6E29669F">
          <wp:simplePos x="0" y="0"/>
          <wp:positionH relativeFrom="page">
            <wp:posOffset>65837</wp:posOffset>
          </wp:positionH>
          <wp:positionV relativeFrom="page">
            <wp:align>top</wp:align>
          </wp:positionV>
          <wp:extent cx="7706258" cy="1265555"/>
          <wp:effectExtent l="0" t="0" r="9525"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258"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F5810" w14:textId="77777777" w:rsidR="003227E2" w:rsidRDefault="0032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FEB"/>
    <w:multiLevelType w:val="hybridMultilevel"/>
    <w:tmpl w:val="29142756"/>
    <w:lvl w:ilvl="0" w:tplc="7784A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F5303"/>
    <w:multiLevelType w:val="hybridMultilevel"/>
    <w:tmpl w:val="3FE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1962B4"/>
    <w:multiLevelType w:val="hybridMultilevel"/>
    <w:tmpl w:val="3362C2A2"/>
    <w:lvl w:ilvl="0" w:tplc="64CC3C6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2517A"/>
    <w:multiLevelType w:val="hybridMultilevel"/>
    <w:tmpl w:val="D2D4ADDE"/>
    <w:lvl w:ilvl="0" w:tplc="ACF479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72"/>
    <w:rsid w:val="00042B5A"/>
    <w:rsid w:val="000731A2"/>
    <w:rsid w:val="000A35A6"/>
    <w:rsid w:val="000C57DF"/>
    <w:rsid w:val="000C60C6"/>
    <w:rsid w:val="000D36BE"/>
    <w:rsid w:val="000F3F4C"/>
    <w:rsid w:val="001050BF"/>
    <w:rsid w:val="00133850"/>
    <w:rsid w:val="00136DC5"/>
    <w:rsid w:val="001508A0"/>
    <w:rsid w:val="0018129D"/>
    <w:rsid w:val="001C33B9"/>
    <w:rsid w:val="001F2DCC"/>
    <w:rsid w:val="00274342"/>
    <w:rsid w:val="00287A53"/>
    <w:rsid w:val="002D78D3"/>
    <w:rsid w:val="00313035"/>
    <w:rsid w:val="003227E2"/>
    <w:rsid w:val="003671EA"/>
    <w:rsid w:val="0039704F"/>
    <w:rsid w:val="003C0C14"/>
    <w:rsid w:val="003C4F9F"/>
    <w:rsid w:val="00454B97"/>
    <w:rsid w:val="004A040E"/>
    <w:rsid w:val="004C4EF6"/>
    <w:rsid w:val="005019FC"/>
    <w:rsid w:val="00505EFA"/>
    <w:rsid w:val="00511853"/>
    <w:rsid w:val="005226B3"/>
    <w:rsid w:val="00525F17"/>
    <w:rsid w:val="00546018"/>
    <w:rsid w:val="00554A8C"/>
    <w:rsid w:val="006A7F88"/>
    <w:rsid w:val="006F7F1C"/>
    <w:rsid w:val="00726C21"/>
    <w:rsid w:val="007304A5"/>
    <w:rsid w:val="00756507"/>
    <w:rsid w:val="00761A88"/>
    <w:rsid w:val="00794F18"/>
    <w:rsid w:val="00893517"/>
    <w:rsid w:val="00894452"/>
    <w:rsid w:val="008F0CF3"/>
    <w:rsid w:val="00912FB0"/>
    <w:rsid w:val="00934C42"/>
    <w:rsid w:val="00935BAB"/>
    <w:rsid w:val="009B75C8"/>
    <w:rsid w:val="009C7EC2"/>
    <w:rsid w:val="009F1E25"/>
    <w:rsid w:val="00A102FF"/>
    <w:rsid w:val="00A25BA3"/>
    <w:rsid w:val="00A73D62"/>
    <w:rsid w:val="00A827B2"/>
    <w:rsid w:val="00AA719F"/>
    <w:rsid w:val="00AC765B"/>
    <w:rsid w:val="00B77B3E"/>
    <w:rsid w:val="00BA43E6"/>
    <w:rsid w:val="00BC0B0A"/>
    <w:rsid w:val="00BF115A"/>
    <w:rsid w:val="00CA1082"/>
    <w:rsid w:val="00CC2547"/>
    <w:rsid w:val="00CF056C"/>
    <w:rsid w:val="00D17732"/>
    <w:rsid w:val="00D52679"/>
    <w:rsid w:val="00D54B72"/>
    <w:rsid w:val="00D76946"/>
    <w:rsid w:val="00D801A2"/>
    <w:rsid w:val="00D84E75"/>
    <w:rsid w:val="00DA3944"/>
    <w:rsid w:val="00DA3D2C"/>
    <w:rsid w:val="00DC25AE"/>
    <w:rsid w:val="00DE6F39"/>
    <w:rsid w:val="00EA375F"/>
    <w:rsid w:val="00EC6247"/>
    <w:rsid w:val="00EC717F"/>
    <w:rsid w:val="00F62585"/>
    <w:rsid w:val="00F97AF4"/>
    <w:rsid w:val="00FA74DA"/>
    <w:rsid w:val="00FC6652"/>
    <w:rsid w:val="00FF6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92F5"/>
  <w15:chartTrackingRefBased/>
  <w15:docId w15:val="{325CFE79-8AC7-43C6-8A40-1A854CD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Mitr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0A35A6"/>
    <w:pPr>
      <w:bidi/>
      <w:spacing w:before="200" w:after="0" w:line="240" w:lineRule="auto"/>
      <w:ind w:left="810" w:hanging="720"/>
      <w:outlineLvl w:val="1"/>
    </w:pPr>
    <w:rPr>
      <w:rFonts w:ascii="Calibri" w:eastAsia="Calibri" w:hAnsi="Calibri" w:cs="B Lotus"/>
      <w:b/>
      <w:bCs/>
      <w:sz w:val="28"/>
      <w:lang w:eastAsia="x-none" w:bidi="fa-IR"/>
    </w:rPr>
  </w:style>
  <w:style w:type="paragraph" w:styleId="Heading3">
    <w:name w:val="heading 3"/>
    <w:basedOn w:val="Normal"/>
    <w:next w:val="Normal"/>
    <w:link w:val="Heading3Char"/>
    <w:uiPriority w:val="9"/>
    <w:semiHidden/>
    <w:unhideWhenUsed/>
    <w:qFormat/>
    <w:rsid w:val="001C33B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C33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72"/>
  </w:style>
  <w:style w:type="paragraph" w:styleId="Footer">
    <w:name w:val="footer"/>
    <w:basedOn w:val="Normal"/>
    <w:link w:val="FooterChar"/>
    <w:uiPriority w:val="99"/>
    <w:unhideWhenUsed/>
    <w:rsid w:val="00D5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72"/>
  </w:style>
  <w:style w:type="character" w:customStyle="1" w:styleId="Heading2Char">
    <w:name w:val="Heading 2 Char"/>
    <w:basedOn w:val="DefaultParagraphFont"/>
    <w:link w:val="Heading2"/>
    <w:uiPriority w:val="9"/>
    <w:rsid w:val="000A35A6"/>
    <w:rPr>
      <w:rFonts w:ascii="Calibri" w:eastAsia="Calibri" w:hAnsi="Calibri" w:cs="B Lotus"/>
      <w:b/>
      <w:bCs/>
      <w:sz w:val="28"/>
      <w:szCs w:val="28"/>
      <w:lang w:eastAsia="x-none" w:bidi="fa-IR"/>
    </w:rPr>
  </w:style>
  <w:style w:type="paragraph" w:styleId="ListParagraph">
    <w:name w:val="List Paragraph"/>
    <w:aliases w:val="titr jadval"/>
    <w:basedOn w:val="Normal"/>
    <w:link w:val="ListParagraphChar"/>
    <w:uiPriority w:val="34"/>
    <w:qFormat/>
    <w:rsid w:val="00505EFA"/>
    <w:pPr>
      <w:ind w:left="720"/>
      <w:contextualSpacing/>
    </w:pPr>
  </w:style>
  <w:style w:type="character" w:styleId="Hyperlink">
    <w:name w:val="Hyperlink"/>
    <w:basedOn w:val="DefaultParagraphFont"/>
    <w:uiPriority w:val="99"/>
    <w:unhideWhenUsed/>
    <w:rsid w:val="00505EFA"/>
    <w:rPr>
      <w:color w:val="0563C1" w:themeColor="hyperlink"/>
      <w:u w:val="single"/>
    </w:rPr>
  </w:style>
  <w:style w:type="character" w:styleId="UnresolvedMention">
    <w:name w:val="Unresolved Mention"/>
    <w:basedOn w:val="DefaultParagraphFont"/>
    <w:uiPriority w:val="99"/>
    <w:semiHidden/>
    <w:unhideWhenUsed/>
    <w:rsid w:val="00505EFA"/>
    <w:rPr>
      <w:color w:val="605E5C"/>
      <w:shd w:val="clear" w:color="auto" w:fill="E1DFDD"/>
    </w:rPr>
  </w:style>
  <w:style w:type="character" w:customStyle="1" w:styleId="Heading3Char">
    <w:name w:val="Heading 3 Char"/>
    <w:basedOn w:val="DefaultParagraphFont"/>
    <w:link w:val="Heading3"/>
    <w:uiPriority w:val="9"/>
    <w:semiHidden/>
    <w:rsid w:val="001C33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33B9"/>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1C33B9"/>
    <w:pPr>
      <w:spacing w:after="0" w:line="240" w:lineRule="auto"/>
    </w:pPr>
    <w:rPr>
      <w:rFonts w:eastAsia="Calibri" w:cs="B Lotus"/>
      <w:lang w:val="x-none" w:eastAsia="x-none" w:bidi="en-US"/>
    </w:rPr>
  </w:style>
  <w:style w:type="character" w:customStyle="1" w:styleId="NoSpacingChar">
    <w:name w:val="No Spacing Char"/>
    <w:link w:val="NoSpacing"/>
    <w:uiPriority w:val="1"/>
    <w:rsid w:val="001C33B9"/>
    <w:rPr>
      <w:rFonts w:ascii="Times New Roman" w:eastAsia="Calibri" w:hAnsi="Times New Roman" w:cs="B Lotus"/>
      <w:sz w:val="24"/>
      <w:szCs w:val="28"/>
      <w:lang w:val="x-none" w:eastAsia="x-none" w:bidi="en-US"/>
    </w:rPr>
  </w:style>
  <w:style w:type="paragraph" w:customStyle="1" w:styleId="a">
    <w:name w:val="فهرست جداول"/>
    <w:basedOn w:val="TOC3"/>
    <w:autoRedefine/>
    <w:qFormat/>
    <w:rsid w:val="001C33B9"/>
    <w:pPr>
      <w:tabs>
        <w:tab w:val="right" w:leader="dot" w:pos="8296"/>
      </w:tabs>
      <w:bidi/>
      <w:spacing w:after="0" w:line="276" w:lineRule="auto"/>
      <w:ind w:left="480"/>
      <w:jc w:val="center"/>
    </w:pPr>
    <w:rPr>
      <w:rFonts w:ascii="B Zar" w:eastAsia="Times New Roman" w:hAnsi="B Zar" w:cs="B Zar"/>
      <w:noProof/>
      <w:szCs w:val="24"/>
      <w:lang w:bidi="fa-IR"/>
    </w:rPr>
  </w:style>
  <w:style w:type="paragraph" w:customStyle="1" w:styleId="a0">
    <w:name w:val="فهرست اشکال"/>
    <w:basedOn w:val="Normal"/>
    <w:autoRedefine/>
    <w:qFormat/>
    <w:rsid w:val="001C33B9"/>
    <w:pPr>
      <w:bidi/>
      <w:spacing w:after="200" w:line="360" w:lineRule="auto"/>
      <w:jc w:val="center"/>
    </w:pPr>
    <w:rPr>
      <w:rFonts w:ascii="B Zar" w:eastAsia="Times New Roman" w:hAnsi="B Zar" w:cs="B Zar"/>
      <w:szCs w:val="24"/>
      <w:lang w:bidi="fa-IR"/>
    </w:rPr>
  </w:style>
  <w:style w:type="paragraph" w:styleId="TOC3">
    <w:name w:val="toc 3"/>
    <w:basedOn w:val="Normal"/>
    <w:next w:val="Normal"/>
    <w:autoRedefine/>
    <w:uiPriority w:val="39"/>
    <w:semiHidden/>
    <w:unhideWhenUsed/>
    <w:rsid w:val="001C33B9"/>
    <w:pPr>
      <w:spacing w:after="100"/>
      <w:ind w:left="440"/>
    </w:pPr>
  </w:style>
  <w:style w:type="paragraph" w:styleId="HTMLPreformatted">
    <w:name w:val="HTML Preformatted"/>
    <w:basedOn w:val="Normal"/>
    <w:link w:val="HTMLPreformattedChar"/>
    <w:uiPriority w:val="99"/>
    <w:semiHidden/>
    <w:unhideWhenUsed/>
    <w:rsid w:val="00C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056C"/>
    <w:rPr>
      <w:rFonts w:ascii="Courier New" w:eastAsia="Times New Roman" w:hAnsi="Courier New" w:cs="Courier New"/>
      <w:sz w:val="20"/>
      <w:szCs w:val="20"/>
    </w:rPr>
  </w:style>
  <w:style w:type="character" w:customStyle="1" w:styleId="y2iqfc">
    <w:name w:val="y2iqfc"/>
    <w:basedOn w:val="DefaultParagraphFont"/>
    <w:rsid w:val="00CF056C"/>
  </w:style>
  <w:style w:type="paragraph" w:styleId="FootnoteText">
    <w:name w:val="footnote text"/>
    <w:aliases w:val="Char Char Char Char Char Char Char Char Char,Char Char Char Char Char Char Char Char,Char Char Char Char Char Char Char,Char Char"/>
    <w:basedOn w:val="Normal"/>
    <w:link w:val="FootnoteTextChar"/>
    <w:rsid w:val="000C60C6"/>
    <w:pPr>
      <w:spacing w:after="0" w:line="240" w:lineRule="auto"/>
      <w:jc w:val="both"/>
    </w:pPr>
    <w:rPr>
      <w:rFonts w:eastAsia="Calibri" w:cs="Zar"/>
      <w:sz w:val="20"/>
      <w:szCs w:val="20"/>
      <w:lang w:val="x-none" w:eastAsia="x-none"/>
    </w:rPr>
  </w:style>
  <w:style w:type="character" w:customStyle="1" w:styleId="FootnoteTextChar">
    <w:name w:val="Footnote Text Char"/>
    <w:aliases w:val="Char Char Char Char Char Char Char Char Char Char,Char Char Char Char Char Char Char Char Char1,Char Char Char Char Char Char Char Char1,Char Char Char"/>
    <w:basedOn w:val="DefaultParagraphFont"/>
    <w:link w:val="FootnoteText"/>
    <w:rsid w:val="000C60C6"/>
    <w:rPr>
      <w:rFonts w:eastAsia="Calibri" w:cs="Zar"/>
      <w:sz w:val="20"/>
      <w:szCs w:val="20"/>
      <w:lang w:val="x-none" w:eastAsia="x-none"/>
    </w:rPr>
  </w:style>
  <w:style w:type="character" w:styleId="FootnoteReference">
    <w:name w:val="footnote reference"/>
    <w:rsid w:val="000C60C6"/>
    <w:rPr>
      <w:rFonts w:cs="Times New Roman"/>
      <w:vertAlign w:val="superscript"/>
    </w:rPr>
  </w:style>
  <w:style w:type="character" w:customStyle="1" w:styleId="ListParagraphChar">
    <w:name w:val="List Paragraph Char"/>
    <w:aliases w:val="titr jadval Char"/>
    <w:link w:val="ListParagraph"/>
    <w:uiPriority w:val="34"/>
    <w:locked/>
    <w:rsid w:val="009B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29284">
      <w:bodyDiv w:val="1"/>
      <w:marLeft w:val="0"/>
      <w:marRight w:val="0"/>
      <w:marTop w:val="0"/>
      <w:marBottom w:val="0"/>
      <w:divBdr>
        <w:top w:val="none" w:sz="0" w:space="0" w:color="auto"/>
        <w:left w:val="none" w:sz="0" w:space="0" w:color="auto"/>
        <w:bottom w:val="none" w:sz="0" w:space="0" w:color="auto"/>
        <w:right w:val="none" w:sz="0" w:space="0" w:color="auto"/>
      </w:divBdr>
      <w:divsChild>
        <w:div w:id="1427728137">
          <w:marLeft w:val="0"/>
          <w:marRight w:val="0"/>
          <w:marTop w:val="0"/>
          <w:marBottom w:val="0"/>
          <w:divBdr>
            <w:top w:val="none" w:sz="0" w:space="0" w:color="auto"/>
            <w:left w:val="none" w:sz="0" w:space="0" w:color="auto"/>
            <w:bottom w:val="none" w:sz="0" w:space="0" w:color="auto"/>
            <w:right w:val="none" w:sz="0" w:space="0" w:color="auto"/>
          </w:divBdr>
        </w:div>
        <w:div w:id="2065061228">
          <w:marLeft w:val="0"/>
          <w:marRight w:val="0"/>
          <w:marTop w:val="0"/>
          <w:marBottom w:val="0"/>
          <w:divBdr>
            <w:top w:val="none" w:sz="0" w:space="0" w:color="auto"/>
            <w:left w:val="none" w:sz="0" w:space="0" w:color="auto"/>
            <w:bottom w:val="none" w:sz="0" w:space="0" w:color="auto"/>
            <w:right w:val="none" w:sz="0" w:space="0" w:color="auto"/>
          </w:divBdr>
        </w:div>
        <w:div w:id="572787225">
          <w:marLeft w:val="0"/>
          <w:marRight w:val="0"/>
          <w:marTop w:val="0"/>
          <w:marBottom w:val="0"/>
          <w:divBdr>
            <w:top w:val="none" w:sz="0" w:space="0" w:color="auto"/>
            <w:left w:val="none" w:sz="0" w:space="0" w:color="auto"/>
            <w:bottom w:val="none" w:sz="0" w:space="0" w:color="auto"/>
            <w:right w:val="none" w:sz="0" w:space="0" w:color="auto"/>
          </w:divBdr>
        </w:div>
        <w:div w:id="2088837689">
          <w:marLeft w:val="0"/>
          <w:marRight w:val="0"/>
          <w:marTop w:val="0"/>
          <w:marBottom w:val="0"/>
          <w:divBdr>
            <w:top w:val="none" w:sz="0" w:space="0" w:color="auto"/>
            <w:left w:val="none" w:sz="0" w:space="0" w:color="auto"/>
            <w:bottom w:val="none" w:sz="0" w:space="0" w:color="auto"/>
            <w:right w:val="none" w:sz="0" w:space="0" w:color="auto"/>
          </w:divBdr>
        </w:div>
        <w:div w:id="1930850327">
          <w:marLeft w:val="0"/>
          <w:marRight w:val="0"/>
          <w:marTop w:val="0"/>
          <w:marBottom w:val="0"/>
          <w:divBdr>
            <w:top w:val="none" w:sz="0" w:space="0" w:color="auto"/>
            <w:left w:val="none" w:sz="0" w:space="0" w:color="auto"/>
            <w:bottom w:val="none" w:sz="0" w:space="0" w:color="auto"/>
            <w:right w:val="none" w:sz="0" w:space="0" w:color="auto"/>
          </w:divBdr>
        </w:div>
        <w:div w:id="1204056350">
          <w:marLeft w:val="0"/>
          <w:marRight w:val="0"/>
          <w:marTop w:val="0"/>
          <w:marBottom w:val="0"/>
          <w:divBdr>
            <w:top w:val="none" w:sz="0" w:space="0" w:color="auto"/>
            <w:left w:val="none" w:sz="0" w:space="0" w:color="auto"/>
            <w:bottom w:val="none" w:sz="0" w:space="0" w:color="auto"/>
            <w:right w:val="none" w:sz="0" w:space="0" w:color="auto"/>
          </w:divBdr>
        </w:div>
      </w:divsChild>
    </w:div>
    <w:div w:id="1005665098">
      <w:bodyDiv w:val="1"/>
      <w:marLeft w:val="0"/>
      <w:marRight w:val="0"/>
      <w:marTop w:val="0"/>
      <w:marBottom w:val="0"/>
      <w:divBdr>
        <w:top w:val="none" w:sz="0" w:space="0" w:color="auto"/>
        <w:left w:val="none" w:sz="0" w:space="0" w:color="auto"/>
        <w:bottom w:val="none" w:sz="0" w:space="0" w:color="auto"/>
        <w:right w:val="none" w:sz="0" w:space="0" w:color="auto"/>
      </w:divBdr>
      <w:divsChild>
        <w:div w:id="956914930">
          <w:marLeft w:val="0"/>
          <w:marRight w:val="0"/>
          <w:marTop w:val="0"/>
          <w:marBottom w:val="0"/>
          <w:divBdr>
            <w:top w:val="none" w:sz="0" w:space="0" w:color="auto"/>
            <w:left w:val="none" w:sz="0" w:space="0" w:color="auto"/>
            <w:bottom w:val="none" w:sz="0" w:space="0" w:color="auto"/>
            <w:right w:val="none" w:sz="0" w:space="0" w:color="auto"/>
          </w:divBdr>
          <w:divsChild>
            <w:div w:id="474182502">
              <w:marLeft w:val="0"/>
              <w:marRight w:val="0"/>
              <w:marTop w:val="0"/>
              <w:marBottom w:val="0"/>
              <w:divBdr>
                <w:top w:val="none" w:sz="0" w:space="0" w:color="auto"/>
                <w:left w:val="none" w:sz="0" w:space="0" w:color="auto"/>
                <w:bottom w:val="none" w:sz="0" w:space="0" w:color="auto"/>
                <w:right w:val="none" w:sz="0" w:space="0" w:color="auto"/>
              </w:divBdr>
              <w:divsChild>
                <w:div w:id="1196960652">
                  <w:marLeft w:val="0"/>
                  <w:marRight w:val="0"/>
                  <w:marTop w:val="0"/>
                  <w:marBottom w:val="0"/>
                  <w:divBdr>
                    <w:top w:val="none" w:sz="0" w:space="0" w:color="auto"/>
                    <w:left w:val="none" w:sz="0" w:space="0" w:color="auto"/>
                    <w:bottom w:val="none" w:sz="0" w:space="0" w:color="auto"/>
                    <w:right w:val="none" w:sz="0" w:space="0" w:color="auto"/>
                  </w:divBdr>
                  <w:divsChild>
                    <w:div w:id="282659786">
                      <w:marLeft w:val="0"/>
                      <w:marRight w:val="0"/>
                      <w:marTop w:val="0"/>
                      <w:marBottom w:val="0"/>
                      <w:divBdr>
                        <w:top w:val="none" w:sz="0" w:space="0" w:color="auto"/>
                        <w:left w:val="none" w:sz="0" w:space="0" w:color="auto"/>
                        <w:bottom w:val="none" w:sz="0" w:space="0" w:color="auto"/>
                        <w:right w:val="none" w:sz="0" w:space="0" w:color="auto"/>
                      </w:divBdr>
                      <w:divsChild>
                        <w:div w:id="1617640446">
                          <w:marLeft w:val="0"/>
                          <w:marRight w:val="0"/>
                          <w:marTop w:val="0"/>
                          <w:marBottom w:val="0"/>
                          <w:divBdr>
                            <w:top w:val="none" w:sz="0" w:space="0" w:color="auto"/>
                            <w:left w:val="none" w:sz="0" w:space="0" w:color="auto"/>
                            <w:bottom w:val="none" w:sz="0" w:space="0" w:color="auto"/>
                            <w:right w:val="none" w:sz="0" w:space="0" w:color="auto"/>
                          </w:divBdr>
                          <w:divsChild>
                            <w:div w:id="1915430213">
                              <w:marLeft w:val="0"/>
                              <w:marRight w:val="0"/>
                              <w:marTop w:val="0"/>
                              <w:marBottom w:val="0"/>
                              <w:divBdr>
                                <w:top w:val="none" w:sz="0" w:space="0" w:color="auto"/>
                                <w:left w:val="none" w:sz="0" w:space="0" w:color="auto"/>
                                <w:bottom w:val="none" w:sz="0" w:space="0" w:color="auto"/>
                                <w:right w:val="none" w:sz="0" w:space="0" w:color="auto"/>
                              </w:divBdr>
                              <w:divsChild>
                                <w:div w:id="725757418">
                                  <w:marLeft w:val="0"/>
                                  <w:marRight w:val="0"/>
                                  <w:marTop w:val="0"/>
                                  <w:marBottom w:val="0"/>
                                  <w:divBdr>
                                    <w:top w:val="none" w:sz="0" w:space="0" w:color="auto"/>
                                    <w:left w:val="none" w:sz="0" w:space="0" w:color="auto"/>
                                    <w:bottom w:val="none" w:sz="0" w:space="0" w:color="auto"/>
                                    <w:right w:val="none" w:sz="0" w:space="0" w:color="auto"/>
                                  </w:divBdr>
                                  <w:divsChild>
                                    <w:div w:id="1645544206">
                                      <w:marLeft w:val="0"/>
                                      <w:marRight w:val="0"/>
                                      <w:marTop w:val="0"/>
                                      <w:marBottom w:val="0"/>
                                      <w:divBdr>
                                        <w:top w:val="none" w:sz="0" w:space="0" w:color="auto"/>
                                        <w:left w:val="none" w:sz="0" w:space="0" w:color="auto"/>
                                        <w:bottom w:val="none" w:sz="0" w:space="0" w:color="auto"/>
                                        <w:right w:val="none" w:sz="0" w:space="0" w:color="auto"/>
                                      </w:divBdr>
                                    </w:div>
                                    <w:div w:id="1077748479">
                                      <w:marLeft w:val="0"/>
                                      <w:marRight w:val="0"/>
                                      <w:marTop w:val="0"/>
                                      <w:marBottom w:val="0"/>
                                      <w:divBdr>
                                        <w:top w:val="none" w:sz="0" w:space="0" w:color="auto"/>
                                        <w:left w:val="none" w:sz="0" w:space="0" w:color="auto"/>
                                        <w:bottom w:val="none" w:sz="0" w:space="0" w:color="auto"/>
                                        <w:right w:val="none" w:sz="0" w:space="0" w:color="auto"/>
                                      </w:divBdr>
                                      <w:divsChild>
                                        <w:div w:id="1797793466">
                                          <w:marLeft w:val="0"/>
                                          <w:marRight w:val="165"/>
                                          <w:marTop w:val="150"/>
                                          <w:marBottom w:val="0"/>
                                          <w:divBdr>
                                            <w:top w:val="none" w:sz="0" w:space="0" w:color="auto"/>
                                            <w:left w:val="none" w:sz="0" w:space="0" w:color="auto"/>
                                            <w:bottom w:val="none" w:sz="0" w:space="0" w:color="auto"/>
                                            <w:right w:val="none" w:sz="0" w:space="0" w:color="auto"/>
                                          </w:divBdr>
                                          <w:divsChild>
                                            <w:div w:id="1206061830">
                                              <w:marLeft w:val="0"/>
                                              <w:marRight w:val="0"/>
                                              <w:marTop w:val="0"/>
                                              <w:marBottom w:val="0"/>
                                              <w:divBdr>
                                                <w:top w:val="none" w:sz="0" w:space="0" w:color="auto"/>
                                                <w:left w:val="none" w:sz="0" w:space="0" w:color="auto"/>
                                                <w:bottom w:val="none" w:sz="0" w:space="0" w:color="auto"/>
                                                <w:right w:val="none" w:sz="0" w:space="0" w:color="auto"/>
                                              </w:divBdr>
                                              <w:divsChild>
                                                <w:div w:id="692269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302104">
      <w:bodyDiv w:val="1"/>
      <w:marLeft w:val="0"/>
      <w:marRight w:val="0"/>
      <w:marTop w:val="0"/>
      <w:marBottom w:val="0"/>
      <w:divBdr>
        <w:top w:val="none" w:sz="0" w:space="0" w:color="auto"/>
        <w:left w:val="none" w:sz="0" w:space="0" w:color="auto"/>
        <w:bottom w:val="none" w:sz="0" w:space="0" w:color="auto"/>
        <w:right w:val="none" w:sz="0" w:space="0" w:color="auto"/>
      </w:divBdr>
      <w:divsChild>
        <w:div w:id="210919689">
          <w:marLeft w:val="0"/>
          <w:marRight w:val="0"/>
          <w:marTop w:val="0"/>
          <w:marBottom w:val="0"/>
          <w:divBdr>
            <w:top w:val="none" w:sz="0" w:space="0" w:color="auto"/>
            <w:left w:val="none" w:sz="0" w:space="0" w:color="auto"/>
            <w:bottom w:val="none" w:sz="0" w:space="0" w:color="auto"/>
            <w:right w:val="none" w:sz="0" w:space="0" w:color="auto"/>
          </w:divBdr>
          <w:divsChild>
            <w:div w:id="1192256466">
              <w:marLeft w:val="0"/>
              <w:marRight w:val="0"/>
              <w:marTop w:val="0"/>
              <w:marBottom w:val="0"/>
              <w:divBdr>
                <w:top w:val="none" w:sz="0" w:space="0" w:color="auto"/>
                <w:left w:val="none" w:sz="0" w:space="0" w:color="auto"/>
                <w:bottom w:val="none" w:sz="0" w:space="0" w:color="auto"/>
                <w:right w:val="none" w:sz="0" w:space="0" w:color="auto"/>
              </w:divBdr>
              <w:divsChild>
                <w:div w:id="1185048795">
                  <w:marLeft w:val="0"/>
                  <w:marRight w:val="0"/>
                  <w:marTop w:val="0"/>
                  <w:marBottom w:val="0"/>
                  <w:divBdr>
                    <w:top w:val="none" w:sz="0" w:space="0" w:color="auto"/>
                    <w:left w:val="none" w:sz="0" w:space="0" w:color="auto"/>
                    <w:bottom w:val="none" w:sz="0" w:space="0" w:color="auto"/>
                    <w:right w:val="none" w:sz="0" w:space="0" w:color="auto"/>
                  </w:divBdr>
                  <w:divsChild>
                    <w:div w:id="1598781617">
                      <w:marLeft w:val="0"/>
                      <w:marRight w:val="0"/>
                      <w:marTop w:val="0"/>
                      <w:marBottom w:val="0"/>
                      <w:divBdr>
                        <w:top w:val="none" w:sz="0" w:space="0" w:color="auto"/>
                        <w:left w:val="none" w:sz="0" w:space="0" w:color="auto"/>
                        <w:bottom w:val="none" w:sz="0" w:space="0" w:color="auto"/>
                        <w:right w:val="none" w:sz="0" w:space="0" w:color="auto"/>
                      </w:divBdr>
                      <w:divsChild>
                        <w:div w:id="492994344">
                          <w:marLeft w:val="0"/>
                          <w:marRight w:val="0"/>
                          <w:marTop w:val="0"/>
                          <w:marBottom w:val="0"/>
                          <w:divBdr>
                            <w:top w:val="none" w:sz="0" w:space="0" w:color="auto"/>
                            <w:left w:val="none" w:sz="0" w:space="0" w:color="auto"/>
                            <w:bottom w:val="none" w:sz="0" w:space="0" w:color="auto"/>
                            <w:right w:val="none" w:sz="0" w:space="0" w:color="auto"/>
                          </w:divBdr>
                          <w:divsChild>
                            <w:div w:id="575087599">
                              <w:marLeft w:val="0"/>
                              <w:marRight w:val="0"/>
                              <w:marTop w:val="0"/>
                              <w:marBottom w:val="0"/>
                              <w:divBdr>
                                <w:top w:val="none" w:sz="0" w:space="0" w:color="auto"/>
                                <w:left w:val="none" w:sz="0" w:space="0" w:color="auto"/>
                                <w:bottom w:val="none" w:sz="0" w:space="0" w:color="auto"/>
                                <w:right w:val="none" w:sz="0" w:space="0" w:color="auto"/>
                              </w:divBdr>
                              <w:divsChild>
                                <w:div w:id="1574046111">
                                  <w:marLeft w:val="0"/>
                                  <w:marRight w:val="0"/>
                                  <w:marTop w:val="0"/>
                                  <w:marBottom w:val="0"/>
                                  <w:divBdr>
                                    <w:top w:val="none" w:sz="0" w:space="0" w:color="auto"/>
                                    <w:left w:val="none" w:sz="0" w:space="0" w:color="auto"/>
                                    <w:bottom w:val="none" w:sz="0" w:space="0" w:color="auto"/>
                                    <w:right w:val="none" w:sz="0" w:space="0" w:color="auto"/>
                                  </w:divBdr>
                                  <w:divsChild>
                                    <w:div w:id="614212853">
                                      <w:marLeft w:val="0"/>
                                      <w:marRight w:val="0"/>
                                      <w:marTop w:val="0"/>
                                      <w:marBottom w:val="0"/>
                                      <w:divBdr>
                                        <w:top w:val="none" w:sz="0" w:space="0" w:color="auto"/>
                                        <w:left w:val="none" w:sz="0" w:space="0" w:color="auto"/>
                                        <w:bottom w:val="none" w:sz="0" w:space="0" w:color="auto"/>
                                        <w:right w:val="none" w:sz="0" w:space="0" w:color="auto"/>
                                      </w:divBdr>
                                    </w:div>
                                    <w:div w:id="1478379334">
                                      <w:marLeft w:val="0"/>
                                      <w:marRight w:val="0"/>
                                      <w:marTop w:val="0"/>
                                      <w:marBottom w:val="0"/>
                                      <w:divBdr>
                                        <w:top w:val="none" w:sz="0" w:space="0" w:color="auto"/>
                                        <w:left w:val="none" w:sz="0" w:space="0" w:color="auto"/>
                                        <w:bottom w:val="none" w:sz="0" w:space="0" w:color="auto"/>
                                        <w:right w:val="none" w:sz="0" w:space="0" w:color="auto"/>
                                      </w:divBdr>
                                      <w:divsChild>
                                        <w:div w:id="1403134891">
                                          <w:marLeft w:val="0"/>
                                          <w:marRight w:val="165"/>
                                          <w:marTop w:val="150"/>
                                          <w:marBottom w:val="0"/>
                                          <w:divBdr>
                                            <w:top w:val="none" w:sz="0" w:space="0" w:color="auto"/>
                                            <w:left w:val="none" w:sz="0" w:space="0" w:color="auto"/>
                                            <w:bottom w:val="none" w:sz="0" w:space="0" w:color="auto"/>
                                            <w:right w:val="none" w:sz="0" w:space="0" w:color="auto"/>
                                          </w:divBdr>
                                          <w:divsChild>
                                            <w:div w:id="790437268">
                                              <w:marLeft w:val="0"/>
                                              <w:marRight w:val="0"/>
                                              <w:marTop w:val="0"/>
                                              <w:marBottom w:val="0"/>
                                              <w:divBdr>
                                                <w:top w:val="none" w:sz="0" w:space="0" w:color="auto"/>
                                                <w:left w:val="none" w:sz="0" w:space="0" w:color="auto"/>
                                                <w:bottom w:val="none" w:sz="0" w:space="0" w:color="auto"/>
                                                <w:right w:val="none" w:sz="0" w:space="0" w:color="auto"/>
                                              </w:divBdr>
                                              <w:divsChild>
                                                <w:div w:id="1557666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989511">
      <w:bodyDiv w:val="1"/>
      <w:marLeft w:val="0"/>
      <w:marRight w:val="0"/>
      <w:marTop w:val="0"/>
      <w:marBottom w:val="0"/>
      <w:divBdr>
        <w:top w:val="none" w:sz="0" w:space="0" w:color="auto"/>
        <w:left w:val="none" w:sz="0" w:space="0" w:color="auto"/>
        <w:bottom w:val="none" w:sz="0" w:space="0" w:color="auto"/>
        <w:right w:val="none" w:sz="0" w:space="0" w:color="auto"/>
      </w:divBdr>
      <w:divsChild>
        <w:div w:id="1347755205">
          <w:marLeft w:val="0"/>
          <w:marRight w:val="0"/>
          <w:marTop w:val="0"/>
          <w:marBottom w:val="0"/>
          <w:divBdr>
            <w:top w:val="none" w:sz="0" w:space="0" w:color="auto"/>
            <w:left w:val="none" w:sz="0" w:space="0" w:color="auto"/>
            <w:bottom w:val="none" w:sz="0" w:space="0" w:color="auto"/>
            <w:right w:val="none" w:sz="0" w:space="0" w:color="auto"/>
          </w:divBdr>
          <w:divsChild>
            <w:div w:id="379329710">
              <w:marLeft w:val="0"/>
              <w:marRight w:val="0"/>
              <w:marTop w:val="0"/>
              <w:marBottom w:val="0"/>
              <w:divBdr>
                <w:top w:val="none" w:sz="0" w:space="0" w:color="auto"/>
                <w:left w:val="none" w:sz="0" w:space="0" w:color="auto"/>
                <w:bottom w:val="none" w:sz="0" w:space="0" w:color="auto"/>
                <w:right w:val="none" w:sz="0" w:space="0" w:color="auto"/>
              </w:divBdr>
              <w:divsChild>
                <w:div w:id="1345328634">
                  <w:marLeft w:val="0"/>
                  <w:marRight w:val="0"/>
                  <w:marTop w:val="0"/>
                  <w:marBottom w:val="0"/>
                  <w:divBdr>
                    <w:top w:val="none" w:sz="0" w:space="0" w:color="auto"/>
                    <w:left w:val="none" w:sz="0" w:space="0" w:color="auto"/>
                    <w:bottom w:val="none" w:sz="0" w:space="0" w:color="auto"/>
                    <w:right w:val="none" w:sz="0" w:space="0" w:color="auto"/>
                  </w:divBdr>
                  <w:divsChild>
                    <w:div w:id="1022784982">
                      <w:marLeft w:val="0"/>
                      <w:marRight w:val="0"/>
                      <w:marTop w:val="0"/>
                      <w:marBottom w:val="0"/>
                      <w:divBdr>
                        <w:top w:val="none" w:sz="0" w:space="0" w:color="auto"/>
                        <w:left w:val="none" w:sz="0" w:space="0" w:color="auto"/>
                        <w:bottom w:val="none" w:sz="0" w:space="0" w:color="auto"/>
                        <w:right w:val="none" w:sz="0" w:space="0" w:color="auto"/>
                      </w:divBdr>
                      <w:divsChild>
                        <w:div w:id="1396852045">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sChild>
                                <w:div w:id="1407217929">
                                  <w:marLeft w:val="0"/>
                                  <w:marRight w:val="0"/>
                                  <w:marTop w:val="0"/>
                                  <w:marBottom w:val="0"/>
                                  <w:divBdr>
                                    <w:top w:val="none" w:sz="0" w:space="0" w:color="auto"/>
                                    <w:left w:val="none" w:sz="0" w:space="0" w:color="auto"/>
                                    <w:bottom w:val="none" w:sz="0" w:space="0" w:color="auto"/>
                                    <w:right w:val="none" w:sz="0" w:space="0" w:color="auto"/>
                                  </w:divBdr>
                                  <w:divsChild>
                                    <w:div w:id="1086464125">
                                      <w:marLeft w:val="0"/>
                                      <w:marRight w:val="0"/>
                                      <w:marTop w:val="0"/>
                                      <w:marBottom w:val="0"/>
                                      <w:divBdr>
                                        <w:top w:val="none" w:sz="0" w:space="0" w:color="auto"/>
                                        <w:left w:val="none" w:sz="0" w:space="0" w:color="auto"/>
                                        <w:bottom w:val="none" w:sz="0" w:space="0" w:color="auto"/>
                                        <w:right w:val="none" w:sz="0" w:space="0" w:color="auto"/>
                                      </w:divBdr>
                                    </w:div>
                                    <w:div w:id="1093285951">
                                      <w:marLeft w:val="0"/>
                                      <w:marRight w:val="0"/>
                                      <w:marTop w:val="0"/>
                                      <w:marBottom w:val="0"/>
                                      <w:divBdr>
                                        <w:top w:val="none" w:sz="0" w:space="0" w:color="auto"/>
                                        <w:left w:val="none" w:sz="0" w:space="0" w:color="auto"/>
                                        <w:bottom w:val="none" w:sz="0" w:space="0" w:color="auto"/>
                                        <w:right w:val="none" w:sz="0" w:space="0" w:color="auto"/>
                                      </w:divBdr>
                                      <w:divsChild>
                                        <w:div w:id="583799564">
                                          <w:marLeft w:val="0"/>
                                          <w:marRight w:val="165"/>
                                          <w:marTop w:val="150"/>
                                          <w:marBottom w:val="0"/>
                                          <w:divBdr>
                                            <w:top w:val="none" w:sz="0" w:space="0" w:color="auto"/>
                                            <w:left w:val="none" w:sz="0" w:space="0" w:color="auto"/>
                                            <w:bottom w:val="none" w:sz="0" w:space="0" w:color="auto"/>
                                            <w:right w:val="none" w:sz="0" w:space="0" w:color="auto"/>
                                          </w:divBdr>
                                          <w:divsChild>
                                            <w:div w:id="778186212">
                                              <w:marLeft w:val="0"/>
                                              <w:marRight w:val="0"/>
                                              <w:marTop w:val="0"/>
                                              <w:marBottom w:val="0"/>
                                              <w:divBdr>
                                                <w:top w:val="none" w:sz="0" w:space="0" w:color="auto"/>
                                                <w:left w:val="none" w:sz="0" w:space="0" w:color="auto"/>
                                                <w:bottom w:val="none" w:sz="0" w:space="0" w:color="auto"/>
                                                <w:right w:val="none" w:sz="0" w:space="0" w:color="auto"/>
                                              </w:divBdr>
                                              <w:divsChild>
                                                <w:div w:id="19767185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974046">
      <w:bodyDiv w:val="1"/>
      <w:marLeft w:val="0"/>
      <w:marRight w:val="0"/>
      <w:marTop w:val="0"/>
      <w:marBottom w:val="0"/>
      <w:divBdr>
        <w:top w:val="none" w:sz="0" w:space="0" w:color="auto"/>
        <w:left w:val="none" w:sz="0" w:space="0" w:color="auto"/>
        <w:bottom w:val="none" w:sz="0" w:space="0" w:color="auto"/>
        <w:right w:val="none" w:sz="0" w:space="0" w:color="auto"/>
      </w:divBdr>
      <w:divsChild>
        <w:div w:id="1120418086">
          <w:marLeft w:val="0"/>
          <w:marRight w:val="0"/>
          <w:marTop w:val="0"/>
          <w:marBottom w:val="0"/>
          <w:divBdr>
            <w:top w:val="none" w:sz="0" w:space="0" w:color="auto"/>
            <w:left w:val="none" w:sz="0" w:space="0" w:color="auto"/>
            <w:bottom w:val="none" w:sz="0" w:space="0" w:color="auto"/>
            <w:right w:val="none" w:sz="0" w:space="0" w:color="auto"/>
          </w:divBdr>
          <w:divsChild>
            <w:div w:id="319580466">
              <w:marLeft w:val="0"/>
              <w:marRight w:val="0"/>
              <w:marTop w:val="0"/>
              <w:marBottom w:val="0"/>
              <w:divBdr>
                <w:top w:val="none" w:sz="0" w:space="0" w:color="auto"/>
                <w:left w:val="none" w:sz="0" w:space="0" w:color="auto"/>
                <w:bottom w:val="none" w:sz="0" w:space="0" w:color="auto"/>
                <w:right w:val="none" w:sz="0" w:space="0" w:color="auto"/>
              </w:divBdr>
              <w:divsChild>
                <w:div w:id="669016972">
                  <w:marLeft w:val="0"/>
                  <w:marRight w:val="0"/>
                  <w:marTop w:val="0"/>
                  <w:marBottom w:val="0"/>
                  <w:divBdr>
                    <w:top w:val="none" w:sz="0" w:space="0" w:color="auto"/>
                    <w:left w:val="none" w:sz="0" w:space="0" w:color="auto"/>
                    <w:bottom w:val="none" w:sz="0" w:space="0" w:color="auto"/>
                    <w:right w:val="none" w:sz="0" w:space="0" w:color="auto"/>
                  </w:divBdr>
                  <w:divsChild>
                    <w:div w:id="1946116054">
                      <w:marLeft w:val="0"/>
                      <w:marRight w:val="0"/>
                      <w:marTop w:val="0"/>
                      <w:marBottom w:val="0"/>
                      <w:divBdr>
                        <w:top w:val="none" w:sz="0" w:space="0" w:color="auto"/>
                        <w:left w:val="none" w:sz="0" w:space="0" w:color="auto"/>
                        <w:bottom w:val="none" w:sz="0" w:space="0" w:color="auto"/>
                        <w:right w:val="none" w:sz="0" w:space="0" w:color="auto"/>
                      </w:divBdr>
                      <w:divsChild>
                        <w:div w:id="2026250669">
                          <w:marLeft w:val="0"/>
                          <w:marRight w:val="0"/>
                          <w:marTop w:val="0"/>
                          <w:marBottom w:val="0"/>
                          <w:divBdr>
                            <w:top w:val="none" w:sz="0" w:space="0" w:color="auto"/>
                            <w:left w:val="none" w:sz="0" w:space="0" w:color="auto"/>
                            <w:bottom w:val="none" w:sz="0" w:space="0" w:color="auto"/>
                            <w:right w:val="none" w:sz="0" w:space="0" w:color="auto"/>
                          </w:divBdr>
                          <w:divsChild>
                            <w:div w:id="110515332">
                              <w:marLeft w:val="0"/>
                              <w:marRight w:val="0"/>
                              <w:marTop w:val="0"/>
                              <w:marBottom w:val="0"/>
                              <w:divBdr>
                                <w:top w:val="none" w:sz="0" w:space="0" w:color="auto"/>
                                <w:left w:val="none" w:sz="0" w:space="0" w:color="auto"/>
                                <w:bottom w:val="none" w:sz="0" w:space="0" w:color="auto"/>
                                <w:right w:val="none" w:sz="0" w:space="0" w:color="auto"/>
                              </w:divBdr>
                              <w:divsChild>
                                <w:div w:id="919562231">
                                  <w:marLeft w:val="0"/>
                                  <w:marRight w:val="0"/>
                                  <w:marTop w:val="0"/>
                                  <w:marBottom w:val="0"/>
                                  <w:divBdr>
                                    <w:top w:val="none" w:sz="0" w:space="0" w:color="auto"/>
                                    <w:left w:val="none" w:sz="0" w:space="0" w:color="auto"/>
                                    <w:bottom w:val="none" w:sz="0" w:space="0" w:color="auto"/>
                                    <w:right w:val="none" w:sz="0" w:space="0" w:color="auto"/>
                                  </w:divBdr>
                                  <w:divsChild>
                                    <w:div w:id="864320388">
                                      <w:marLeft w:val="0"/>
                                      <w:marRight w:val="0"/>
                                      <w:marTop w:val="0"/>
                                      <w:marBottom w:val="0"/>
                                      <w:divBdr>
                                        <w:top w:val="none" w:sz="0" w:space="0" w:color="auto"/>
                                        <w:left w:val="none" w:sz="0" w:space="0" w:color="auto"/>
                                        <w:bottom w:val="none" w:sz="0" w:space="0" w:color="auto"/>
                                        <w:right w:val="none" w:sz="0" w:space="0" w:color="auto"/>
                                      </w:divBdr>
                                    </w:div>
                                    <w:div w:id="899285607">
                                      <w:marLeft w:val="0"/>
                                      <w:marRight w:val="0"/>
                                      <w:marTop w:val="0"/>
                                      <w:marBottom w:val="0"/>
                                      <w:divBdr>
                                        <w:top w:val="none" w:sz="0" w:space="0" w:color="auto"/>
                                        <w:left w:val="none" w:sz="0" w:space="0" w:color="auto"/>
                                        <w:bottom w:val="none" w:sz="0" w:space="0" w:color="auto"/>
                                        <w:right w:val="none" w:sz="0" w:space="0" w:color="auto"/>
                                      </w:divBdr>
                                      <w:divsChild>
                                        <w:div w:id="1017537437">
                                          <w:marLeft w:val="0"/>
                                          <w:marRight w:val="165"/>
                                          <w:marTop w:val="150"/>
                                          <w:marBottom w:val="0"/>
                                          <w:divBdr>
                                            <w:top w:val="none" w:sz="0" w:space="0" w:color="auto"/>
                                            <w:left w:val="none" w:sz="0" w:space="0" w:color="auto"/>
                                            <w:bottom w:val="none" w:sz="0" w:space="0" w:color="auto"/>
                                            <w:right w:val="none" w:sz="0" w:space="0" w:color="auto"/>
                                          </w:divBdr>
                                          <w:divsChild>
                                            <w:div w:id="262349384">
                                              <w:marLeft w:val="0"/>
                                              <w:marRight w:val="0"/>
                                              <w:marTop w:val="0"/>
                                              <w:marBottom w:val="0"/>
                                              <w:divBdr>
                                                <w:top w:val="none" w:sz="0" w:space="0" w:color="auto"/>
                                                <w:left w:val="none" w:sz="0" w:space="0" w:color="auto"/>
                                                <w:bottom w:val="none" w:sz="0" w:space="0" w:color="auto"/>
                                                <w:right w:val="none" w:sz="0" w:space="0" w:color="auto"/>
                                              </w:divBdr>
                                              <w:divsChild>
                                                <w:div w:id="517743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779842">
      <w:bodyDiv w:val="1"/>
      <w:marLeft w:val="0"/>
      <w:marRight w:val="0"/>
      <w:marTop w:val="0"/>
      <w:marBottom w:val="0"/>
      <w:divBdr>
        <w:top w:val="none" w:sz="0" w:space="0" w:color="auto"/>
        <w:left w:val="none" w:sz="0" w:space="0" w:color="auto"/>
        <w:bottom w:val="none" w:sz="0" w:space="0" w:color="auto"/>
        <w:right w:val="none" w:sz="0" w:space="0" w:color="auto"/>
      </w:divBdr>
      <w:divsChild>
        <w:div w:id="1963027126">
          <w:marLeft w:val="0"/>
          <w:marRight w:val="0"/>
          <w:marTop w:val="0"/>
          <w:marBottom w:val="0"/>
          <w:divBdr>
            <w:top w:val="none" w:sz="0" w:space="0" w:color="auto"/>
            <w:left w:val="none" w:sz="0" w:space="0" w:color="auto"/>
            <w:bottom w:val="none" w:sz="0" w:space="0" w:color="auto"/>
            <w:right w:val="none" w:sz="0" w:space="0" w:color="auto"/>
          </w:divBdr>
          <w:divsChild>
            <w:div w:id="2134134135">
              <w:marLeft w:val="0"/>
              <w:marRight w:val="0"/>
              <w:marTop w:val="0"/>
              <w:marBottom w:val="0"/>
              <w:divBdr>
                <w:top w:val="none" w:sz="0" w:space="0" w:color="auto"/>
                <w:left w:val="none" w:sz="0" w:space="0" w:color="auto"/>
                <w:bottom w:val="none" w:sz="0" w:space="0" w:color="auto"/>
                <w:right w:val="none" w:sz="0" w:space="0" w:color="auto"/>
              </w:divBdr>
              <w:divsChild>
                <w:div w:id="1868785831">
                  <w:marLeft w:val="0"/>
                  <w:marRight w:val="0"/>
                  <w:marTop w:val="0"/>
                  <w:marBottom w:val="0"/>
                  <w:divBdr>
                    <w:top w:val="none" w:sz="0" w:space="0" w:color="auto"/>
                    <w:left w:val="none" w:sz="0" w:space="0" w:color="auto"/>
                    <w:bottom w:val="none" w:sz="0" w:space="0" w:color="auto"/>
                    <w:right w:val="none" w:sz="0" w:space="0" w:color="auto"/>
                  </w:divBdr>
                  <w:divsChild>
                    <w:div w:id="341275485">
                      <w:marLeft w:val="0"/>
                      <w:marRight w:val="0"/>
                      <w:marTop w:val="0"/>
                      <w:marBottom w:val="0"/>
                      <w:divBdr>
                        <w:top w:val="none" w:sz="0" w:space="0" w:color="auto"/>
                        <w:left w:val="none" w:sz="0" w:space="0" w:color="auto"/>
                        <w:bottom w:val="none" w:sz="0" w:space="0" w:color="auto"/>
                        <w:right w:val="none" w:sz="0" w:space="0" w:color="auto"/>
                      </w:divBdr>
                      <w:divsChild>
                        <w:div w:id="1881164972">
                          <w:marLeft w:val="0"/>
                          <w:marRight w:val="0"/>
                          <w:marTop w:val="0"/>
                          <w:marBottom w:val="0"/>
                          <w:divBdr>
                            <w:top w:val="none" w:sz="0" w:space="0" w:color="auto"/>
                            <w:left w:val="none" w:sz="0" w:space="0" w:color="auto"/>
                            <w:bottom w:val="none" w:sz="0" w:space="0" w:color="auto"/>
                            <w:right w:val="none" w:sz="0" w:space="0" w:color="auto"/>
                          </w:divBdr>
                          <w:divsChild>
                            <w:div w:id="1544558066">
                              <w:marLeft w:val="0"/>
                              <w:marRight w:val="0"/>
                              <w:marTop w:val="0"/>
                              <w:marBottom w:val="0"/>
                              <w:divBdr>
                                <w:top w:val="none" w:sz="0" w:space="0" w:color="auto"/>
                                <w:left w:val="none" w:sz="0" w:space="0" w:color="auto"/>
                                <w:bottom w:val="none" w:sz="0" w:space="0" w:color="auto"/>
                                <w:right w:val="none" w:sz="0" w:space="0" w:color="auto"/>
                              </w:divBdr>
                              <w:divsChild>
                                <w:div w:id="1962611095">
                                  <w:marLeft w:val="0"/>
                                  <w:marRight w:val="0"/>
                                  <w:marTop w:val="0"/>
                                  <w:marBottom w:val="0"/>
                                  <w:divBdr>
                                    <w:top w:val="none" w:sz="0" w:space="0" w:color="auto"/>
                                    <w:left w:val="none" w:sz="0" w:space="0" w:color="auto"/>
                                    <w:bottom w:val="none" w:sz="0" w:space="0" w:color="auto"/>
                                    <w:right w:val="none" w:sz="0" w:space="0" w:color="auto"/>
                                  </w:divBdr>
                                  <w:divsChild>
                                    <w:div w:id="1388141924">
                                      <w:marLeft w:val="0"/>
                                      <w:marRight w:val="0"/>
                                      <w:marTop w:val="0"/>
                                      <w:marBottom w:val="0"/>
                                      <w:divBdr>
                                        <w:top w:val="none" w:sz="0" w:space="0" w:color="auto"/>
                                        <w:left w:val="none" w:sz="0" w:space="0" w:color="auto"/>
                                        <w:bottom w:val="none" w:sz="0" w:space="0" w:color="auto"/>
                                        <w:right w:val="none" w:sz="0" w:space="0" w:color="auto"/>
                                      </w:divBdr>
                                    </w:div>
                                    <w:div w:id="946081883">
                                      <w:marLeft w:val="0"/>
                                      <w:marRight w:val="0"/>
                                      <w:marTop w:val="0"/>
                                      <w:marBottom w:val="0"/>
                                      <w:divBdr>
                                        <w:top w:val="none" w:sz="0" w:space="0" w:color="auto"/>
                                        <w:left w:val="none" w:sz="0" w:space="0" w:color="auto"/>
                                        <w:bottom w:val="none" w:sz="0" w:space="0" w:color="auto"/>
                                        <w:right w:val="none" w:sz="0" w:space="0" w:color="auto"/>
                                      </w:divBdr>
                                      <w:divsChild>
                                        <w:div w:id="2102753773">
                                          <w:marLeft w:val="0"/>
                                          <w:marRight w:val="165"/>
                                          <w:marTop w:val="150"/>
                                          <w:marBottom w:val="0"/>
                                          <w:divBdr>
                                            <w:top w:val="none" w:sz="0" w:space="0" w:color="auto"/>
                                            <w:left w:val="none" w:sz="0" w:space="0" w:color="auto"/>
                                            <w:bottom w:val="none" w:sz="0" w:space="0" w:color="auto"/>
                                            <w:right w:val="none" w:sz="0" w:space="0" w:color="auto"/>
                                          </w:divBdr>
                                          <w:divsChild>
                                            <w:div w:id="566570284">
                                              <w:marLeft w:val="0"/>
                                              <w:marRight w:val="0"/>
                                              <w:marTop w:val="0"/>
                                              <w:marBottom w:val="0"/>
                                              <w:divBdr>
                                                <w:top w:val="none" w:sz="0" w:space="0" w:color="auto"/>
                                                <w:left w:val="none" w:sz="0" w:space="0" w:color="auto"/>
                                                <w:bottom w:val="none" w:sz="0" w:space="0" w:color="auto"/>
                                                <w:right w:val="none" w:sz="0" w:space="0" w:color="auto"/>
                                              </w:divBdr>
                                              <w:divsChild>
                                                <w:div w:id="1660380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966303">
      <w:bodyDiv w:val="1"/>
      <w:marLeft w:val="0"/>
      <w:marRight w:val="0"/>
      <w:marTop w:val="0"/>
      <w:marBottom w:val="0"/>
      <w:divBdr>
        <w:top w:val="none" w:sz="0" w:space="0" w:color="auto"/>
        <w:left w:val="none" w:sz="0" w:space="0" w:color="auto"/>
        <w:bottom w:val="none" w:sz="0" w:space="0" w:color="auto"/>
        <w:right w:val="none" w:sz="0" w:space="0" w:color="auto"/>
      </w:divBdr>
      <w:divsChild>
        <w:div w:id="1911041457">
          <w:marLeft w:val="0"/>
          <w:marRight w:val="0"/>
          <w:marTop w:val="0"/>
          <w:marBottom w:val="0"/>
          <w:divBdr>
            <w:top w:val="none" w:sz="0" w:space="0" w:color="auto"/>
            <w:left w:val="none" w:sz="0" w:space="0" w:color="auto"/>
            <w:bottom w:val="none" w:sz="0" w:space="0" w:color="auto"/>
            <w:right w:val="none" w:sz="0" w:space="0" w:color="auto"/>
          </w:divBdr>
          <w:divsChild>
            <w:div w:id="615671708">
              <w:marLeft w:val="0"/>
              <w:marRight w:val="0"/>
              <w:marTop w:val="0"/>
              <w:marBottom w:val="0"/>
              <w:divBdr>
                <w:top w:val="none" w:sz="0" w:space="0" w:color="auto"/>
                <w:left w:val="none" w:sz="0" w:space="0" w:color="auto"/>
                <w:bottom w:val="none" w:sz="0" w:space="0" w:color="auto"/>
                <w:right w:val="none" w:sz="0" w:space="0" w:color="auto"/>
              </w:divBdr>
              <w:divsChild>
                <w:div w:id="1669137402">
                  <w:marLeft w:val="0"/>
                  <w:marRight w:val="0"/>
                  <w:marTop w:val="0"/>
                  <w:marBottom w:val="0"/>
                  <w:divBdr>
                    <w:top w:val="none" w:sz="0" w:space="0" w:color="auto"/>
                    <w:left w:val="none" w:sz="0" w:space="0" w:color="auto"/>
                    <w:bottom w:val="none" w:sz="0" w:space="0" w:color="auto"/>
                    <w:right w:val="none" w:sz="0" w:space="0" w:color="auto"/>
                  </w:divBdr>
                  <w:divsChild>
                    <w:div w:id="488404976">
                      <w:marLeft w:val="0"/>
                      <w:marRight w:val="0"/>
                      <w:marTop w:val="0"/>
                      <w:marBottom w:val="0"/>
                      <w:divBdr>
                        <w:top w:val="none" w:sz="0" w:space="0" w:color="auto"/>
                        <w:left w:val="none" w:sz="0" w:space="0" w:color="auto"/>
                        <w:bottom w:val="none" w:sz="0" w:space="0" w:color="auto"/>
                        <w:right w:val="none" w:sz="0" w:space="0" w:color="auto"/>
                      </w:divBdr>
                      <w:divsChild>
                        <w:div w:id="439688278">
                          <w:marLeft w:val="0"/>
                          <w:marRight w:val="0"/>
                          <w:marTop w:val="0"/>
                          <w:marBottom w:val="0"/>
                          <w:divBdr>
                            <w:top w:val="none" w:sz="0" w:space="0" w:color="auto"/>
                            <w:left w:val="none" w:sz="0" w:space="0" w:color="auto"/>
                            <w:bottom w:val="none" w:sz="0" w:space="0" w:color="auto"/>
                            <w:right w:val="none" w:sz="0" w:space="0" w:color="auto"/>
                          </w:divBdr>
                          <w:divsChild>
                            <w:div w:id="568535674">
                              <w:marLeft w:val="0"/>
                              <w:marRight w:val="0"/>
                              <w:marTop w:val="0"/>
                              <w:marBottom w:val="0"/>
                              <w:divBdr>
                                <w:top w:val="none" w:sz="0" w:space="0" w:color="auto"/>
                                <w:left w:val="none" w:sz="0" w:space="0" w:color="auto"/>
                                <w:bottom w:val="none" w:sz="0" w:space="0" w:color="auto"/>
                                <w:right w:val="none" w:sz="0" w:space="0" w:color="auto"/>
                              </w:divBdr>
                              <w:divsChild>
                                <w:div w:id="2081051591">
                                  <w:marLeft w:val="0"/>
                                  <w:marRight w:val="0"/>
                                  <w:marTop w:val="0"/>
                                  <w:marBottom w:val="0"/>
                                  <w:divBdr>
                                    <w:top w:val="none" w:sz="0" w:space="0" w:color="auto"/>
                                    <w:left w:val="none" w:sz="0" w:space="0" w:color="auto"/>
                                    <w:bottom w:val="none" w:sz="0" w:space="0" w:color="auto"/>
                                    <w:right w:val="none" w:sz="0" w:space="0" w:color="auto"/>
                                  </w:divBdr>
                                  <w:divsChild>
                                    <w:div w:id="1728261531">
                                      <w:marLeft w:val="0"/>
                                      <w:marRight w:val="0"/>
                                      <w:marTop w:val="0"/>
                                      <w:marBottom w:val="0"/>
                                      <w:divBdr>
                                        <w:top w:val="none" w:sz="0" w:space="0" w:color="auto"/>
                                        <w:left w:val="none" w:sz="0" w:space="0" w:color="auto"/>
                                        <w:bottom w:val="none" w:sz="0" w:space="0" w:color="auto"/>
                                        <w:right w:val="none" w:sz="0" w:space="0" w:color="auto"/>
                                      </w:divBdr>
                                    </w:div>
                                    <w:div w:id="508253517">
                                      <w:marLeft w:val="0"/>
                                      <w:marRight w:val="0"/>
                                      <w:marTop w:val="0"/>
                                      <w:marBottom w:val="0"/>
                                      <w:divBdr>
                                        <w:top w:val="none" w:sz="0" w:space="0" w:color="auto"/>
                                        <w:left w:val="none" w:sz="0" w:space="0" w:color="auto"/>
                                        <w:bottom w:val="none" w:sz="0" w:space="0" w:color="auto"/>
                                        <w:right w:val="none" w:sz="0" w:space="0" w:color="auto"/>
                                      </w:divBdr>
                                      <w:divsChild>
                                        <w:div w:id="853493766">
                                          <w:marLeft w:val="0"/>
                                          <w:marRight w:val="165"/>
                                          <w:marTop w:val="150"/>
                                          <w:marBottom w:val="0"/>
                                          <w:divBdr>
                                            <w:top w:val="none" w:sz="0" w:space="0" w:color="auto"/>
                                            <w:left w:val="none" w:sz="0" w:space="0" w:color="auto"/>
                                            <w:bottom w:val="none" w:sz="0" w:space="0" w:color="auto"/>
                                            <w:right w:val="none" w:sz="0" w:space="0" w:color="auto"/>
                                          </w:divBdr>
                                          <w:divsChild>
                                            <w:div w:id="1478231195">
                                              <w:marLeft w:val="0"/>
                                              <w:marRight w:val="0"/>
                                              <w:marTop w:val="0"/>
                                              <w:marBottom w:val="0"/>
                                              <w:divBdr>
                                                <w:top w:val="none" w:sz="0" w:space="0" w:color="auto"/>
                                                <w:left w:val="none" w:sz="0" w:space="0" w:color="auto"/>
                                                <w:bottom w:val="none" w:sz="0" w:space="0" w:color="auto"/>
                                                <w:right w:val="none" w:sz="0" w:space="0" w:color="auto"/>
                                              </w:divBdr>
                                              <w:divsChild>
                                                <w:div w:id="391849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ssoudgoodarzi@yahoo.com"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D:\D-Old\Kazemi-D-drive\&#1591;&#1585;&#1581;%20&#1705;&#1588;&#1705;&#1575;&#1606;\Data\Final-process\Total-175\Correlation-SDI-SPI\Correlation-SDI_SP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ld\Kazemi-D-drive\&#1591;&#1585;&#1581;%20&#1705;&#1588;&#1705;&#1575;&#1606;\Data\Final-process\Total-175\Correlation-SDI-SPI\Correlation-SDI_SP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83573928258968"/>
          <c:y val="5.0925925925925923E-2"/>
          <c:w val="0.82753871391076117"/>
          <c:h val="0.82006780402449697"/>
        </c:manualLayout>
      </c:layout>
      <c:lineChart>
        <c:grouping val="standard"/>
        <c:varyColors val="0"/>
        <c:ser>
          <c:idx val="0"/>
          <c:order val="0"/>
          <c:tx>
            <c:strRef>
              <c:f>Sheet1!$F$1</c:f>
              <c:strCache>
                <c:ptCount val="1"/>
                <c:pt idx="0">
                  <c:v>SDI18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Sheet1!$A$2:$A$37</c:f>
              <c:strCache>
                <c:ptCount val="36"/>
                <c:pt idx="0">
                  <c:v>1360-61</c:v>
                </c:pt>
                <c:pt idx="1">
                  <c:v>1361-62</c:v>
                </c:pt>
                <c:pt idx="2">
                  <c:v>1362-63</c:v>
                </c:pt>
                <c:pt idx="3">
                  <c:v>1363-64</c:v>
                </c:pt>
                <c:pt idx="4">
                  <c:v>1364-65</c:v>
                </c:pt>
                <c:pt idx="5">
                  <c:v>1365-66</c:v>
                </c:pt>
                <c:pt idx="6">
                  <c:v>1366-67</c:v>
                </c:pt>
                <c:pt idx="7">
                  <c:v>1367-68</c:v>
                </c:pt>
                <c:pt idx="8">
                  <c:v>1368-69</c:v>
                </c:pt>
                <c:pt idx="9">
                  <c:v>1369-70</c:v>
                </c:pt>
                <c:pt idx="10">
                  <c:v>1370-71</c:v>
                </c:pt>
                <c:pt idx="11">
                  <c:v>1371-72</c:v>
                </c:pt>
                <c:pt idx="12">
                  <c:v>1372-73</c:v>
                </c:pt>
                <c:pt idx="13">
                  <c:v>1373-74</c:v>
                </c:pt>
                <c:pt idx="14">
                  <c:v>1374-75</c:v>
                </c:pt>
                <c:pt idx="15">
                  <c:v>1375-76</c:v>
                </c:pt>
                <c:pt idx="16">
                  <c:v>1376-77</c:v>
                </c:pt>
                <c:pt idx="17">
                  <c:v>1377-78</c:v>
                </c:pt>
                <c:pt idx="18">
                  <c:v>1378-79</c:v>
                </c:pt>
                <c:pt idx="19">
                  <c:v>1379-80</c:v>
                </c:pt>
                <c:pt idx="20">
                  <c:v>1380-81</c:v>
                </c:pt>
                <c:pt idx="21">
                  <c:v>1381-82</c:v>
                </c:pt>
                <c:pt idx="22">
                  <c:v>1382-83</c:v>
                </c:pt>
                <c:pt idx="23">
                  <c:v>1383-84</c:v>
                </c:pt>
                <c:pt idx="24">
                  <c:v>1384-85</c:v>
                </c:pt>
                <c:pt idx="25">
                  <c:v>1385-86</c:v>
                </c:pt>
                <c:pt idx="26">
                  <c:v>1386-87</c:v>
                </c:pt>
                <c:pt idx="27">
                  <c:v>1387-88</c:v>
                </c:pt>
                <c:pt idx="28">
                  <c:v>1388-89</c:v>
                </c:pt>
                <c:pt idx="29">
                  <c:v>1389-90</c:v>
                </c:pt>
                <c:pt idx="30">
                  <c:v>1390-91</c:v>
                </c:pt>
                <c:pt idx="31">
                  <c:v>1391-92</c:v>
                </c:pt>
                <c:pt idx="32">
                  <c:v>1392-93</c:v>
                </c:pt>
                <c:pt idx="33">
                  <c:v>1393-94</c:v>
                </c:pt>
                <c:pt idx="34">
                  <c:v>1394-95</c:v>
                </c:pt>
                <c:pt idx="35">
                  <c:v>1395-96</c:v>
                </c:pt>
              </c:strCache>
            </c:strRef>
          </c:cat>
          <c:val>
            <c:numRef>
              <c:f>Sheet1!$B$2:$B$37</c:f>
              <c:numCache>
                <c:formatCode>General</c:formatCode>
                <c:ptCount val="36"/>
                <c:pt idx="0">
                  <c:v>0.45599999999999996</c:v>
                </c:pt>
                <c:pt idx="1">
                  <c:v>0.49666666666666665</c:v>
                </c:pt>
                <c:pt idx="2">
                  <c:v>-0.3758333333333333</c:v>
                </c:pt>
                <c:pt idx="3">
                  <c:v>0.42166666666666663</c:v>
                </c:pt>
                <c:pt idx="4">
                  <c:v>0.64666666666666672</c:v>
                </c:pt>
                <c:pt idx="5">
                  <c:v>0.76916666666666667</c:v>
                </c:pt>
                <c:pt idx="6">
                  <c:v>0.96</c:v>
                </c:pt>
                <c:pt idx="7">
                  <c:v>0.4549999999999999</c:v>
                </c:pt>
                <c:pt idx="8">
                  <c:v>0.44333333333333336</c:v>
                </c:pt>
                <c:pt idx="9">
                  <c:v>-0.5591666666666667</c:v>
                </c:pt>
                <c:pt idx="10">
                  <c:v>0.91916666666666658</c:v>
                </c:pt>
                <c:pt idx="11">
                  <c:v>1.7541666666666667</c:v>
                </c:pt>
                <c:pt idx="12">
                  <c:v>0.76166666666666671</c:v>
                </c:pt>
                <c:pt idx="13">
                  <c:v>1.5291666666666668</c:v>
                </c:pt>
                <c:pt idx="14">
                  <c:v>0.58333333333333337</c:v>
                </c:pt>
                <c:pt idx="15">
                  <c:v>0.26500000000000001</c:v>
                </c:pt>
                <c:pt idx="16">
                  <c:v>1.0008333333333332</c:v>
                </c:pt>
                <c:pt idx="17">
                  <c:v>-0.125</c:v>
                </c:pt>
                <c:pt idx="18">
                  <c:v>-0.45666666666666661</c:v>
                </c:pt>
                <c:pt idx="19">
                  <c:v>-0.32833333333333342</c:v>
                </c:pt>
                <c:pt idx="20">
                  <c:v>-4.333333333333339E-2</c:v>
                </c:pt>
                <c:pt idx="21">
                  <c:v>-0.35416666666666669</c:v>
                </c:pt>
                <c:pt idx="22">
                  <c:v>-0.54833333333333345</c:v>
                </c:pt>
                <c:pt idx="23">
                  <c:v>-0.54583333333333328</c:v>
                </c:pt>
                <c:pt idx="24">
                  <c:v>0.39500000000000002</c:v>
                </c:pt>
                <c:pt idx="25">
                  <c:v>0.17333333333333337</c:v>
                </c:pt>
                <c:pt idx="26">
                  <c:v>-0.48500000000000004</c:v>
                </c:pt>
                <c:pt idx="27">
                  <c:v>-0.82083333333333341</c:v>
                </c:pt>
                <c:pt idx="28">
                  <c:v>-0.81750000000000023</c:v>
                </c:pt>
                <c:pt idx="29">
                  <c:v>-1.0166666666666666</c:v>
                </c:pt>
                <c:pt idx="30">
                  <c:v>-1.0416666666666667</c:v>
                </c:pt>
                <c:pt idx="31">
                  <c:v>-1.3558333333333337</c:v>
                </c:pt>
                <c:pt idx="32">
                  <c:v>-1.1841666666666668</c:v>
                </c:pt>
                <c:pt idx="33">
                  <c:v>-1.2133333333333334</c:v>
                </c:pt>
                <c:pt idx="34">
                  <c:v>-0.12416666666666672</c:v>
                </c:pt>
                <c:pt idx="35">
                  <c:v>-0.63583333333333336</c:v>
                </c:pt>
              </c:numCache>
            </c:numRef>
          </c:val>
          <c:smooth val="0"/>
          <c:extLst>
            <c:ext xmlns:c16="http://schemas.microsoft.com/office/drawing/2014/chart" uri="{C3380CC4-5D6E-409C-BE32-E72D297353CC}">
              <c16:uniqueId val="{00000000-CA74-4989-BFAA-DB317E161A67}"/>
            </c:ext>
          </c:extLst>
        </c:ser>
        <c:ser>
          <c:idx val="1"/>
          <c:order val="1"/>
          <c:tx>
            <c:strRef>
              <c:f>Sheet1!$L$1</c:f>
              <c:strCache>
                <c:ptCount val="1"/>
                <c:pt idx="0">
                  <c:v>SPI12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Sheet1!$A$2:$A$37</c:f>
              <c:strCache>
                <c:ptCount val="36"/>
                <c:pt idx="0">
                  <c:v>1360-61</c:v>
                </c:pt>
                <c:pt idx="1">
                  <c:v>1361-62</c:v>
                </c:pt>
                <c:pt idx="2">
                  <c:v>1362-63</c:v>
                </c:pt>
                <c:pt idx="3">
                  <c:v>1363-64</c:v>
                </c:pt>
                <c:pt idx="4">
                  <c:v>1364-65</c:v>
                </c:pt>
                <c:pt idx="5">
                  <c:v>1365-66</c:v>
                </c:pt>
                <c:pt idx="6">
                  <c:v>1366-67</c:v>
                </c:pt>
                <c:pt idx="7">
                  <c:v>1367-68</c:v>
                </c:pt>
                <c:pt idx="8">
                  <c:v>1368-69</c:v>
                </c:pt>
                <c:pt idx="9">
                  <c:v>1369-70</c:v>
                </c:pt>
                <c:pt idx="10">
                  <c:v>1370-71</c:v>
                </c:pt>
                <c:pt idx="11">
                  <c:v>1371-72</c:v>
                </c:pt>
                <c:pt idx="12">
                  <c:v>1372-73</c:v>
                </c:pt>
                <c:pt idx="13">
                  <c:v>1373-74</c:v>
                </c:pt>
                <c:pt idx="14">
                  <c:v>1374-75</c:v>
                </c:pt>
                <c:pt idx="15">
                  <c:v>1375-76</c:v>
                </c:pt>
                <c:pt idx="16">
                  <c:v>1376-77</c:v>
                </c:pt>
                <c:pt idx="17">
                  <c:v>1377-78</c:v>
                </c:pt>
                <c:pt idx="18">
                  <c:v>1378-79</c:v>
                </c:pt>
                <c:pt idx="19">
                  <c:v>1379-80</c:v>
                </c:pt>
                <c:pt idx="20">
                  <c:v>1380-81</c:v>
                </c:pt>
                <c:pt idx="21">
                  <c:v>1381-82</c:v>
                </c:pt>
                <c:pt idx="22">
                  <c:v>1382-83</c:v>
                </c:pt>
                <c:pt idx="23">
                  <c:v>1383-84</c:v>
                </c:pt>
                <c:pt idx="24">
                  <c:v>1384-85</c:v>
                </c:pt>
                <c:pt idx="25">
                  <c:v>1385-86</c:v>
                </c:pt>
                <c:pt idx="26">
                  <c:v>1386-87</c:v>
                </c:pt>
                <c:pt idx="27">
                  <c:v>1387-88</c:v>
                </c:pt>
                <c:pt idx="28">
                  <c:v>1388-89</c:v>
                </c:pt>
                <c:pt idx="29">
                  <c:v>1389-90</c:v>
                </c:pt>
                <c:pt idx="30">
                  <c:v>1390-91</c:v>
                </c:pt>
                <c:pt idx="31">
                  <c:v>1391-92</c:v>
                </c:pt>
                <c:pt idx="32">
                  <c:v>1392-93</c:v>
                </c:pt>
                <c:pt idx="33">
                  <c:v>1393-94</c:v>
                </c:pt>
                <c:pt idx="34">
                  <c:v>1394-95</c:v>
                </c:pt>
                <c:pt idx="35">
                  <c:v>1395-96</c:v>
                </c:pt>
              </c:strCache>
            </c:strRef>
          </c:cat>
          <c:val>
            <c:numRef>
              <c:f>Sheet1!$L$2:$L$37</c:f>
              <c:numCache>
                <c:formatCode>General</c:formatCode>
                <c:ptCount val="36"/>
                <c:pt idx="0">
                  <c:v>0.37853041779841767</c:v>
                </c:pt>
                <c:pt idx="1">
                  <c:v>0.24959548917535787</c:v>
                </c:pt>
                <c:pt idx="2">
                  <c:v>-0.8149719431341772</c:v>
                </c:pt>
                <c:pt idx="3">
                  <c:v>8.0883163162497926E-2</c:v>
                </c:pt>
                <c:pt idx="4">
                  <c:v>4.1325991682885643E-2</c:v>
                </c:pt>
                <c:pt idx="5">
                  <c:v>3.8727984233199481E-2</c:v>
                </c:pt>
                <c:pt idx="6">
                  <c:v>0.90476276344244477</c:v>
                </c:pt>
                <c:pt idx="7">
                  <c:v>-0.25029001449334226</c:v>
                </c:pt>
                <c:pt idx="8">
                  <c:v>0.16719846843737596</c:v>
                </c:pt>
                <c:pt idx="9">
                  <c:v>-1.4708185427937697</c:v>
                </c:pt>
                <c:pt idx="10">
                  <c:v>0.21869281034151741</c:v>
                </c:pt>
                <c:pt idx="11">
                  <c:v>1.4862403940859874</c:v>
                </c:pt>
                <c:pt idx="12">
                  <c:v>0.54430939185993821</c:v>
                </c:pt>
                <c:pt idx="13">
                  <c:v>1.1025658170032446</c:v>
                </c:pt>
                <c:pt idx="14">
                  <c:v>0.5833452713749262</c:v>
                </c:pt>
                <c:pt idx="15">
                  <c:v>0.35747179108684041</c:v>
                </c:pt>
                <c:pt idx="16">
                  <c:v>0.87927983876396487</c:v>
                </c:pt>
                <c:pt idx="17">
                  <c:v>-0.72068223695669575</c:v>
                </c:pt>
                <c:pt idx="18">
                  <c:v>-0.65953082046361922</c:v>
                </c:pt>
                <c:pt idx="19">
                  <c:v>-0.24032871792639962</c:v>
                </c:pt>
                <c:pt idx="20">
                  <c:v>0.14710888277357881</c:v>
                </c:pt>
                <c:pt idx="21">
                  <c:v>0.43018970402968454</c:v>
                </c:pt>
                <c:pt idx="22">
                  <c:v>0.38146188124494018</c:v>
                </c:pt>
                <c:pt idx="23">
                  <c:v>0.63596225809265283</c:v>
                </c:pt>
                <c:pt idx="24">
                  <c:v>0.29296842985144594</c:v>
                </c:pt>
                <c:pt idx="25">
                  <c:v>1.4330960858078008</c:v>
                </c:pt>
                <c:pt idx="26">
                  <c:v>-1.1225591578279515</c:v>
                </c:pt>
                <c:pt idx="27">
                  <c:v>-1.0858093372522033</c:v>
                </c:pt>
                <c:pt idx="28">
                  <c:v>-0.66917212908846091</c:v>
                </c:pt>
                <c:pt idx="29">
                  <c:v>-1.4642867349509887</c:v>
                </c:pt>
                <c:pt idx="30">
                  <c:v>-1.4796120383496518</c:v>
                </c:pt>
                <c:pt idx="31">
                  <c:v>-1.0126220224470359</c:v>
                </c:pt>
                <c:pt idx="32">
                  <c:v>-0.66987664599823271</c:v>
                </c:pt>
                <c:pt idx="33">
                  <c:v>-0.52207631035638868</c:v>
                </c:pt>
                <c:pt idx="34">
                  <c:v>1.5536552688331691</c:v>
                </c:pt>
                <c:pt idx="35">
                  <c:v>0.69803130367955346</c:v>
                </c:pt>
              </c:numCache>
            </c:numRef>
          </c:val>
          <c:smooth val="0"/>
          <c:extLst>
            <c:ext xmlns:c16="http://schemas.microsoft.com/office/drawing/2014/chart" uri="{C3380CC4-5D6E-409C-BE32-E72D297353CC}">
              <c16:uniqueId val="{00000001-CA74-4989-BFAA-DB317E161A67}"/>
            </c:ext>
          </c:extLst>
        </c:ser>
        <c:dLbls>
          <c:showLegendKey val="0"/>
          <c:showVal val="0"/>
          <c:showCatName val="0"/>
          <c:showSerName val="0"/>
          <c:showPercent val="0"/>
          <c:showBubbleSize val="0"/>
        </c:dLbls>
        <c:marker val="1"/>
        <c:smooth val="0"/>
        <c:axId val="1195576"/>
        <c:axId val="1195968"/>
      </c:lineChart>
      <c:catAx>
        <c:axId val="119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5968"/>
        <c:crosses val="autoZero"/>
        <c:auto val="1"/>
        <c:lblAlgn val="ctr"/>
        <c:lblOffset val="100"/>
        <c:noMultiLvlLbl val="0"/>
      </c:catAx>
      <c:valAx>
        <c:axId val="119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rPr>
                  <a:t>SDI and SPI</a:t>
                </a:r>
              </a:p>
            </c:rich>
          </c:tx>
          <c:layout>
            <c:manualLayout>
              <c:xMode val="edge"/>
              <c:yMode val="edge"/>
              <c:x val="2.5000000000000001E-2"/>
              <c:y val="0.3626155584718576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5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83573928258968"/>
          <c:y val="5.0925925925925923E-2"/>
          <c:w val="0.82753871391076117"/>
          <c:h val="0.82006780402449697"/>
        </c:manualLayout>
      </c:layout>
      <c:lineChart>
        <c:grouping val="standard"/>
        <c:varyColors val="0"/>
        <c:ser>
          <c:idx val="0"/>
          <c:order val="0"/>
          <c:tx>
            <c:strRef>
              <c:f>Sheet1!$G$1</c:f>
              <c:strCache>
                <c:ptCount val="1"/>
                <c:pt idx="0">
                  <c:v>SDI24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Sheet1!$A$2:$A$37</c:f>
              <c:strCache>
                <c:ptCount val="36"/>
                <c:pt idx="0">
                  <c:v>1360-61</c:v>
                </c:pt>
                <c:pt idx="1">
                  <c:v>1361-62</c:v>
                </c:pt>
                <c:pt idx="2">
                  <c:v>1362-63</c:v>
                </c:pt>
                <c:pt idx="3">
                  <c:v>1363-64</c:v>
                </c:pt>
                <c:pt idx="4">
                  <c:v>1364-65</c:v>
                </c:pt>
                <c:pt idx="5">
                  <c:v>1365-66</c:v>
                </c:pt>
                <c:pt idx="6">
                  <c:v>1366-67</c:v>
                </c:pt>
                <c:pt idx="7">
                  <c:v>1367-68</c:v>
                </c:pt>
                <c:pt idx="8">
                  <c:v>1368-69</c:v>
                </c:pt>
                <c:pt idx="9">
                  <c:v>1369-70</c:v>
                </c:pt>
                <c:pt idx="10">
                  <c:v>1370-71</c:v>
                </c:pt>
                <c:pt idx="11">
                  <c:v>1371-72</c:v>
                </c:pt>
                <c:pt idx="12">
                  <c:v>1372-73</c:v>
                </c:pt>
                <c:pt idx="13">
                  <c:v>1373-74</c:v>
                </c:pt>
                <c:pt idx="14">
                  <c:v>1374-75</c:v>
                </c:pt>
                <c:pt idx="15">
                  <c:v>1375-76</c:v>
                </c:pt>
                <c:pt idx="16">
                  <c:v>1376-77</c:v>
                </c:pt>
                <c:pt idx="17">
                  <c:v>1377-78</c:v>
                </c:pt>
                <c:pt idx="18">
                  <c:v>1378-79</c:v>
                </c:pt>
                <c:pt idx="19">
                  <c:v>1379-80</c:v>
                </c:pt>
                <c:pt idx="20">
                  <c:v>1380-81</c:v>
                </c:pt>
                <c:pt idx="21">
                  <c:v>1381-82</c:v>
                </c:pt>
                <c:pt idx="22">
                  <c:v>1382-83</c:v>
                </c:pt>
                <c:pt idx="23">
                  <c:v>1383-84</c:v>
                </c:pt>
                <c:pt idx="24">
                  <c:v>1384-85</c:v>
                </c:pt>
                <c:pt idx="25">
                  <c:v>1385-86</c:v>
                </c:pt>
                <c:pt idx="26">
                  <c:v>1386-87</c:v>
                </c:pt>
                <c:pt idx="27">
                  <c:v>1387-88</c:v>
                </c:pt>
                <c:pt idx="28">
                  <c:v>1388-89</c:v>
                </c:pt>
                <c:pt idx="29">
                  <c:v>1389-90</c:v>
                </c:pt>
                <c:pt idx="30">
                  <c:v>1390-91</c:v>
                </c:pt>
                <c:pt idx="31">
                  <c:v>1391-92</c:v>
                </c:pt>
                <c:pt idx="32">
                  <c:v>1392-93</c:v>
                </c:pt>
                <c:pt idx="33">
                  <c:v>1393-94</c:v>
                </c:pt>
                <c:pt idx="34">
                  <c:v>1394-95</c:v>
                </c:pt>
                <c:pt idx="35">
                  <c:v>1395-96</c:v>
                </c:pt>
              </c:strCache>
            </c:strRef>
          </c:cat>
          <c:val>
            <c:numRef>
              <c:f>Sheet1!$B$2:$B$37</c:f>
              <c:numCache>
                <c:formatCode>General</c:formatCode>
                <c:ptCount val="36"/>
                <c:pt idx="0">
                  <c:v>0.45599999999999996</c:v>
                </c:pt>
                <c:pt idx="1">
                  <c:v>0.49666666666666665</c:v>
                </c:pt>
                <c:pt idx="2">
                  <c:v>-0.3758333333333333</c:v>
                </c:pt>
                <c:pt idx="3">
                  <c:v>0.42166666666666663</c:v>
                </c:pt>
                <c:pt idx="4">
                  <c:v>0.64666666666666672</c:v>
                </c:pt>
                <c:pt idx="5">
                  <c:v>0.76916666666666667</c:v>
                </c:pt>
                <c:pt idx="6">
                  <c:v>0.96</c:v>
                </c:pt>
                <c:pt idx="7">
                  <c:v>0.4549999999999999</c:v>
                </c:pt>
                <c:pt idx="8">
                  <c:v>0.44333333333333336</c:v>
                </c:pt>
                <c:pt idx="9">
                  <c:v>-0.5591666666666667</c:v>
                </c:pt>
                <c:pt idx="10">
                  <c:v>0.91916666666666658</c:v>
                </c:pt>
                <c:pt idx="11">
                  <c:v>1.7541666666666667</c:v>
                </c:pt>
                <c:pt idx="12">
                  <c:v>0.76166666666666671</c:v>
                </c:pt>
                <c:pt idx="13">
                  <c:v>1.5291666666666668</c:v>
                </c:pt>
                <c:pt idx="14">
                  <c:v>0.58333333333333337</c:v>
                </c:pt>
                <c:pt idx="15">
                  <c:v>0.26500000000000001</c:v>
                </c:pt>
                <c:pt idx="16">
                  <c:v>1.0008333333333332</c:v>
                </c:pt>
                <c:pt idx="17">
                  <c:v>-0.125</c:v>
                </c:pt>
                <c:pt idx="18">
                  <c:v>-0.45666666666666661</c:v>
                </c:pt>
                <c:pt idx="19">
                  <c:v>-0.32833333333333342</c:v>
                </c:pt>
                <c:pt idx="20">
                  <c:v>-4.333333333333339E-2</c:v>
                </c:pt>
                <c:pt idx="21">
                  <c:v>-0.35416666666666669</c:v>
                </c:pt>
                <c:pt idx="22">
                  <c:v>-0.54833333333333345</c:v>
                </c:pt>
                <c:pt idx="23">
                  <c:v>-0.54583333333333328</c:v>
                </c:pt>
                <c:pt idx="24">
                  <c:v>0.39500000000000002</c:v>
                </c:pt>
                <c:pt idx="25">
                  <c:v>0.17333333333333337</c:v>
                </c:pt>
                <c:pt idx="26">
                  <c:v>-0.48500000000000004</c:v>
                </c:pt>
                <c:pt idx="27">
                  <c:v>-0.82083333333333341</c:v>
                </c:pt>
                <c:pt idx="28">
                  <c:v>-0.81750000000000023</c:v>
                </c:pt>
                <c:pt idx="29">
                  <c:v>-1.0166666666666666</c:v>
                </c:pt>
                <c:pt idx="30">
                  <c:v>-1.0416666666666667</c:v>
                </c:pt>
                <c:pt idx="31">
                  <c:v>-1.3558333333333337</c:v>
                </c:pt>
                <c:pt idx="32">
                  <c:v>-1.1841666666666668</c:v>
                </c:pt>
                <c:pt idx="33">
                  <c:v>-1.2133333333333334</c:v>
                </c:pt>
                <c:pt idx="34">
                  <c:v>-0.12416666666666672</c:v>
                </c:pt>
                <c:pt idx="35">
                  <c:v>-0.63583333333333336</c:v>
                </c:pt>
              </c:numCache>
            </c:numRef>
          </c:val>
          <c:smooth val="0"/>
          <c:extLst>
            <c:ext xmlns:c16="http://schemas.microsoft.com/office/drawing/2014/chart" uri="{C3380CC4-5D6E-409C-BE32-E72D297353CC}">
              <c16:uniqueId val="{00000000-B42D-4EF0-8492-CEE0710AF91B}"/>
            </c:ext>
          </c:extLst>
        </c:ser>
        <c:ser>
          <c:idx val="1"/>
          <c:order val="1"/>
          <c:tx>
            <c:strRef>
              <c:f>Sheet1!$L$1</c:f>
              <c:strCache>
                <c:ptCount val="1"/>
                <c:pt idx="0">
                  <c:v>SPI12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Sheet1!$A$2:$A$37</c:f>
              <c:strCache>
                <c:ptCount val="36"/>
                <c:pt idx="0">
                  <c:v>1360-61</c:v>
                </c:pt>
                <c:pt idx="1">
                  <c:v>1361-62</c:v>
                </c:pt>
                <c:pt idx="2">
                  <c:v>1362-63</c:v>
                </c:pt>
                <c:pt idx="3">
                  <c:v>1363-64</c:v>
                </c:pt>
                <c:pt idx="4">
                  <c:v>1364-65</c:v>
                </c:pt>
                <c:pt idx="5">
                  <c:v>1365-66</c:v>
                </c:pt>
                <c:pt idx="6">
                  <c:v>1366-67</c:v>
                </c:pt>
                <c:pt idx="7">
                  <c:v>1367-68</c:v>
                </c:pt>
                <c:pt idx="8">
                  <c:v>1368-69</c:v>
                </c:pt>
                <c:pt idx="9">
                  <c:v>1369-70</c:v>
                </c:pt>
                <c:pt idx="10">
                  <c:v>1370-71</c:v>
                </c:pt>
                <c:pt idx="11">
                  <c:v>1371-72</c:v>
                </c:pt>
                <c:pt idx="12">
                  <c:v>1372-73</c:v>
                </c:pt>
                <c:pt idx="13">
                  <c:v>1373-74</c:v>
                </c:pt>
                <c:pt idx="14">
                  <c:v>1374-75</c:v>
                </c:pt>
                <c:pt idx="15">
                  <c:v>1375-76</c:v>
                </c:pt>
                <c:pt idx="16">
                  <c:v>1376-77</c:v>
                </c:pt>
                <c:pt idx="17">
                  <c:v>1377-78</c:v>
                </c:pt>
                <c:pt idx="18">
                  <c:v>1378-79</c:v>
                </c:pt>
                <c:pt idx="19">
                  <c:v>1379-80</c:v>
                </c:pt>
                <c:pt idx="20">
                  <c:v>1380-81</c:v>
                </c:pt>
                <c:pt idx="21">
                  <c:v>1381-82</c:v>
                </c:pt>
                <c:pt idx="22">
                  <c:v>1382-83</c:v>
                </c:pt>
                <c:pt idx="23">
                  <c:v>1383-84</c:v>
                </c:pt>
                <c:pt idx="24">
                  <c:v>1384-85</c:v>
                </c:pt>
                <c:pt idx="25">
                  <c:v>1385-86</c:v>
                </c:pt>
                <c:pt idx="26">
                  <c:v>1386-87</c:v>
                </c:pt>
                <c:pt idx="27">
                  <c:v>1387-88</c:v>
                </c:pt>
                <c:pt idx="28">
                  <c:v>1388-89</c:v>
                </c:pt>
                <c:pt idx="29">
                  <c:v>1389-90</c:v>
                </c:pt>
                <c:pt idx="30">
                  <c:v>1390-91</c:v>
                </c:pt>
                <c:pt idx="31">
                  <c:v>1391-92</c:v>
                </c:pt>
                <c:pt idx="32">
                  <c:v>1392-93</c:v>
                </c:pt>
                <c:pt idx="33">
                  <c:v>1393-94</c:v>
                </c:pt>
                <c:pt idx="34">
                  <c:v>1394-95</c:v>
                </c:pt>
                <c:pt idx="35">
                  <c:v>1395-96</c:v>
                </c:pt>
              </c:strCache>
            </c:strRef>
          </c:cat>
          <c:val>
            <c:numRef>
              <c:f>Sheet1!$L$2:$L$37</c:f>
              <c:numCache>
                <c:formatCode>General</c:formatCode>
                <c:ptCount val="36"/>
                <c:pt idx="0">
                  <c:v>0.37853041779841767</c:v>
                </c:pt>
                <c:pt idx="1">
                  <c:v>0.24959548917535787</c:v>
                </c:pt>
                <c:pt idx="2">
                  <c:v>-0.8149719431341772</c:v>
                </c:pt>
                <c:pt idx="3">
                  <c:v>8.0883163162497926E-2</c:v>
                </c:pt>
                <c:pt idx="4">
                  <c:v>4.1325991682885643E-2</c:v>
                </c:pt>
                <c:pt idx="5">
                  <c:v>3.8727984233199481E-2</c:v>
                </c:pt>
                <c:pt idx="6">
                  <c:v>0.90476276344244477</c:v>
                </c:pt>
                <c:pt idx="7">
                  <c:v>-0.25029001449334226</c:v>
                </c:pt>
                <c:pt idx="8">
                  <c:v>0.16719846843737596</c:v>
                </c:pt>
                <c:pt idx="9">
                  <c:v>-1.4708185427937697</c:v>
                </c:pt>
                <c:pt idx="10">
                  <c:v>0.21869281034151741</c:v>
                </c:pt>
                <c:pt idx="11">
                  <c:v>1.4862403940859874</c:v>
                </c:pt>
                <c:pt idx="12">
                  <c:v>0.54430939185993821</c:v>
                </c:pt>
                <c:pt idx="13">
                  <c:v>1.1025658170032446</c:v>
                </c:pt>
                <c:pt idx="14">
                  <c:v>0.5833452713749262</c:v>
                </c:pt>
                <c:pt idx="15">
                  <c:v>0.35747179108684041</c:v>
                </c:pt>
                <c:pt idx="16">
                  <c:v>0.87927983876396487</c:v>
                </c:pt>
                <c:pt idx="17">
                  <c:v>-0.72068223695669575</c:v>
                </c:pt>
                <c:pt idx="18">
                  <c:v>-0.65953082046361922</c:v>
                </c:pt>
                <c:pt idx="19">
                  <c:v>-0.24032871792639962</c:v>
                </c:pt>
                <c:pt idx="20">
                  <c:v>0.14710888277357881</c:v>
                </c:pt>
                <c:pt idx="21">
                  <c:v>0.43018970402968454</c:v>
                </c:pt>
                <c:pt idx="22">
                  <c:v>0.38146188124494018</c:v>
                </c:pt>
                <c:pt idx="23">
                  <c:v>0.63596225809265283</c:v>
                </c:pt>
                <c:pt idx="24">
                  <c:v>0.29296842985144594</c:v>
                </c:pt>
                <c:pt idx="25">
                  <c:v>1.4330960858078008</c:v>
                </c:pt>
                <c:pt idx="26">
                  <c:v>-1.1225591578279515</c:v>
                </c:pt>
                <c:pt idx="27">
                  <c:v>-1.0858093372522033</c:v>
                </c:pt>
                <c:pt idx="28">
                  <c:v>-0.66917212908846091</c:v>
                </c:pt>
                <c:pt idx="29">
                  <c:v>-1.4642867349509887</c:v>
                </c:pt>
                <c:pt idx="30">
                  <c:v>-1.4796120383496518</c:v>
                </c:pt>
                <c:pt idx="31">
                  <c:v>-1.0126220224470359</c:v>
                </c:pt>
                <c:pt idx="32">
                  <c:v>-0.66987664599823271</c:v>
                </c:pt>
                <c:pt idx="33">
                  <c:v>-0.52207631035638868</c:v>
                </c:pt>
                <c:pt idx="34">
                  <c:v>1.5536552688331691</c:v>
                </c:pt>
                <c:pt idx="35">
                  <c:v>0.69803130367955346</c:v>
                </c:pt>
              </c:numCache>
            </c:numRef>
          </c:val>
          <c:smooth val="0"/>
          <c:extLst>
            <c:ext xmlns:c16="http://schemas.microsoft.com/office/drawing/2014/chart" uri="{C3380CC4-5D6E-409C-BE32-E72D297353CC}">
              <c16:uniqueId val="{00000001-B42D-4EF0-8492-CEE0710AF91B}"/>
            </c:ext>
          </c:extLst>
        </c:ser>
        <c:dLbls>
          <c:showLegendKey val="0"/>
          <c:showVal val="0"/>
          <c:showCatName val="0"/>
          <c:showSerName val="0"/>
          <c:showPercent val="0"/>
          <c:showBubbleSize val="0"/>
        </c:dLbls>
        <c:marker val="1"/>
        <c:smooth val="0"/>
        <c:axId val="1196752"/>
        <c:axId val="145055680"/>
      </c:lineChart>
      <c:catAx>
        <c:axId val="119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055680"/>
        <c:crosses val="autoZero"/>
        <c:auto val="1"/>
        <c:lblAlgn val="ctr"/>
        <c:lblOffset val="100"/>
        <c:noMultiLvlLbl val="0"/>
      </c:catAx>
      <c:valAx>
        <c:axId val="145055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rPr>
                  <a:t>SDI and SPI</a:t>
                </a:r>
              </a:p>
            </c:rich>
          </c:tx>
          <c:layout>
            <c:manualLayout>
              <c:xMode val="edge"/>
              <c:yMode val="edge"/>
              <c:x val="2.5000000000000001E-2"/>
              <c:y val="0.3626155584718576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Massoud Goodarzi</cp:lastModifiedBy>
  <cp:revision>13</cp:revision>
  <dcterms:created xsi:type="dcterms:W3CDTF">2022-01-09T19:54:00Z</dcterms:created>
  <dcterms:modified xsi:type="dcterms:W3CDTF">2022-01-09T20:47:00Z</dcterms:modified>
</cp:coreProperties>
</file>