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916" w:rsidRPr="00086191" w:rsidRDefault="00CC475F" w:rsidP="00DB355F">
      <w:pPr>
        <w:spacing w:line="276" w:lineRule="auto"/>
        <w:jc w:val="center"/>
        <w:rPr>
          <w:rFonts w:cs="B Mitra"/>
          <w:b/>
          <w:bCs/>
          <w:sz w:val="26"/>
          <w:szCs w:val="26"/>
          <w:rtl/>
        </w:rPr>
      </w:pPr>
      <w:r w:rsidRPr="00086191">
        <w:rPr>
          <w:rFonts w:cs="B Mitra" w:hint="cs"/>
          <w:b/>
          <w:bCs/>
          <w:sz w:val="26"/>
          <w:szCs w:val="26"/>
          <w:rtl/>
        </w:rPr>
        <w:t>«به نام خدا»</w:t>
      </w:r>
    </w:p>
    <w:p w:rsidR="00785394" w:rsidRPr="00086191" w:rsidRDefault="00785394" w:rsidP="00393AAA">
      <w:pPr>
        <w:spacing w:line="276" w:lineRule="auto"/>
        <w:jc w:val="both"/>
        <w:rPr>
          <w:rFonts w:cs="B Mitra"/>
          <w:b/>
          <w:bCs/>
          <w:sz w:val="26"/>
          <w:szCs w:val="26"/>
          <w:rtl/>
        </w:rPr>
      </w:pPr>
      <w:bookmarkStart w:id="0" w:name="OLE_LINK1"/>
      <w:bookmarkStart w:id="1" w:name="OLE_LINK2"/>
    </w:p>
    <w:p w:rsidR="00785394" w:rsidRPr="00086191" w:rsidRDefault="00785394" w:rsidP="00393AAA">
      <w:pPr>
        <w:spacing w:line="276" w:lineRule="auto"/>
        <w:jc w:val="both"/>
        <w:rPr>
          <w:rFonts w:cs="B Mitra"/>
          <w:b/>
          <w:bCs/>
          <w:sz w:val="26"/>
          <w:szCs w:val="26"/>
          <w:rtl/>
        </w:rPr>
      </w:pPr>
    </w:p>
    <w:p w:rsidR="00785394" w:rsidRPr="00086191" w:rsidRDefault="00785394" w:rsidP="00393AAA">
      <w:pPr>
        <w:spacing w:line="276" w:lineRule="auto"/>
        <w:jc w:val="both"/>
        <w:rPr>
          <w:rFonts w:cs="B Mitra"/>
          <w:b/>
          <w:bCs/>
          <w:sz w:val="26"/>
          <w:szCs w:val="26"/>
          <w:rtl/>
        </w:rPr>
      </w:pPr>
    </w:p>
    <w:p w:rsidR="0023436D" w:rsidRPr="00086191" w:rsidRDefault="0023436D" w:rsidP="00785394">
      <w:pPr>
        <w:spacing w:line="276" w:lineRule="auto"/>
        <w:jc w:val="center"/>
        <w:rPr>
          <w:rFonts w:cs="B Mitra"/>
          <w:b/>
          <w:bCs/>
          <w:sz w:val="28"/>
          <w:szCs w:val="28"/>
          <w:rtl/>
        </w:rPr>
      </w:pPr>
      <w:bookmarkStart w:id="2" w:name="OLE_LINK8"/>
      <w:bookmarkStart w:id="3" w:name="OLE_LINK9"/>
      <w:r w:rsidRPr="00086191">
        <w:rPr>
          <w:rFonts w:cs="B Mitra" w:hint="cs"/>
          <w:b/>
          <w:bCs/>
          <w:sz w:val="28"/>
          <w:szCs w:val="28"/>
          <w:rtl/>
        </w:rPr>
        <w:t>بازخوانی مفهوم هامارتیا در فن شعر ارسطو</w:t>
      </w:r>
    </w:p>
    <w:bookmarkEnd w:id="2"/>
    <w:bookmarkEnd w:id="3"/>
    <w:p w:rsidR="005D49DF" w:rsidRPr="00086191" w:rsidRDefault="005D49DF" w:rsidP="00393AAA">
      <w:pPr>
        <w:spacing w:line="276" w:lineRule="auto"/>
        <w:jc w:val="both"/>
        <w:rPr>
          <w:rFonts w:cs="B Mitra"/>
          <w:b/>
          <w:bCs/>
          <w:sz w:val="26"/>
          <w:szCs w:val="26"/>
          <w:rtl/>
        </w:rPr>
      </w:pPr>
    </w:p>
    <w:p w:rsidR="00785394" w:rsidRPr="00086191" w:rsidRDefault="00785394" w:rsidP="00393AAA">
      <w:pPr>
        <w:spacing w:line="276" w:lineRule="auto"/>
        <w:jc w:val="both"/>
        <w:rPr>
          <w:rFonts w:cs="B Mitra"/>
          <w:b/>
          <w:bCs/>
          <w:sz w:val="26"/>
          <w:szCs w:val="26"/>
          <w:rtl/>
        </w:rPr>
      </w:pPr>
    </w:p>
    <w:p w:rsidR="00785394" w:rsidRPr="00086191" w:rsidRDefault="00785394" w:rsidP="00785394">
      <w:pPr>
        <w:jc w:val="center"/>
        <w:rPr>
          <w:rFonts w:cs="B Mitra"/>
          <w:sz w:val="24"/>
          <w:szCs w:val="24"/>
          <w:rtl/>
        </w:rPr>
      </w:pPr>
      <w:r w:rsidRPr="00086191">
        <w:rPr>
          <w:rFonts w:cs="B Mitra" w:hint="cs"/>
          <w:sz w:val="24"/>
          <w:szCs w:val="24"/>
          <w:rtl/>
        </w:rPr>
        <w:t>حمید تلخابی</w:t>
      </w:r>
      <w:r w:rsidRPr="00086191">
        <w:rPr>
          <w:rStyle w:val="FootnoteReference"/>
          <w:rFonts w:cs="B Mitra"/>
          <w:sz w:val="24"/>
          <w:szCs w:val="24"/>
          <w:rtl/>
        </w:rPr>
        <w:footnoteReference w:id="1"/>
      </w:r>
    </w:p>
    <w:p w:rsidR="00785394" w:rsidRPr="00086191" w:rsidRDefault="00785394" w:rsidP="00393AAA">
      <w:pPr>
        <w:spacing w:line="276" w:lineRule="auto"/>
        <w:jc w:val="both"/>
        <w:rPr>
          <w:rFonts w:cs="B Mitra"/>
          <w:b/>
          <w:bCs/>
          <w:sz w:val="26"/>
          <w:szCs w:val="26"/>
          <w:rtl/>
        </w:rPr>
      </w:pPr>
    </w:p>
    <w:p w:rsidR="00785394" w:rsidRPr="00086191" w:rsidRDefault="00785394" w:rsidP="00393AAA">
      <w:pPr>
        <w:spacing w:line="276" w:lineRule="auto"/>
        <w:jc w:val="both"/>
        <w:rPr>
          <w:rFonts w:cs="B Mitra"/>
          <w:b/>
          <w:bCs/>
          <w:sz w:val="26"/>
          <w:szCs w:val="26"/>
          <w:rtl/>
        </w:rPr>
      </w:pPr>
    </w:p>
    <w:p w:rsidR="00435629" w:rsidRPr="00086191" w:rsidRDefault="00435629" w:rsidP="00393AAA">
      <w:pPr>
        <w:pStyle w:val="Heading2"/>
        <w:spacing w:line="276" w:lineRule="auto"/>
        <w:jc w:val="both"/>
        <w:rPr>
          <w:rFonts w:cs="B Mitra"/>
          <w:b/>
          <w:bCs/>
          <w:color w:val="auto"/>
          <w:rtl/>
        </w:rPr>
      </w:pPr>
      <w:r w:rsidRPr="00086191">
        <w:rPr>
          <w:rFonts w:cs="B Mitra" w:hint="cs"/>
          <w:b/>
          <w:bCs/>
          <w:color w:val="auto"/>
          <w:rtl/>
        </w:rPr>
        <w:t>چکیده</w:t>
      </w:r>
    </w:p>
    <w:p w:rsidR="009E2E97" w:rsidRPr="00086191" w:rsidRDefault="009A1995" w:rsidP="009460ED">
      <w:pPr>
        <w:spacing w:line="276" w:lineRule="auto"/>
        <w:jc w:val="both"/>
        <w:rPr>
          <w:rFonts w:cs="B Mitra"/>
          <w:sz w:val="26"/>
          <w:szCs w:val="26"/>
          <w:rtl/>
        </w:rPr>
      </w:pPr>
      <w:r w:rsidRPr="00086191">
        <w:rPr>
          <w:rFonts w:cs="B Mitra" w:hint="cs"/>
          <w:sz w:val="26"/>
          <w:szCs w:val="26"/>
          <w:rtl/>
        </w:rPr>
        <w:t>تراژدی یکی از مهم</w:t>
      </w:r>
      <w:r w:rsidRPr="00086191">
        <w:rPr>
          <w:rFonts w:cs="B Mitra"/>
          <w:sz w:val="26"/>
          <w:szCs w:val="26"/>
          <w:rtl/>
        </w:rPr>
        <w:softHyphen/>
      </w:r>
      <w:r w:rsidR="00CC475F" w:rsidRPr="00086191">
        <w:rPr>
          <w:rFonts w:cs="B Mitra" w:hint="cs"/>
          <w:sz w:val="26"/>
          <w:szCs w:val="26"/>
          <w:rtl/>
        </w:rPr>
        <w:t>ترین اجزای اندیش</w:t>
      </w:r>
      <w:r w:rsidR="0023436D" w:rsidRPr="00086191">
        <w:rPr>
          <w:rFonts w:cs="B Mitra" w:hint="cs"/>
          <w:sz w:val="26"/>
          <w:szCs w:val="26"/>
          <w:rtl/>
        </w:rPr>
        <w:t>ه ارسطو در بخش فلسفه</w:t>
      </w:r>
      <w:r w:rsidR="0023436D" w:rsidRPr="00086191">
        <w:rPr>
          <w:rFonts w:cs="B Mitra"/>
          <w:sz w:val="26"/>
          <w:szCs w:val="26"/>
          <w:rtl/>
        </w:rPr>
        <w:softHyphen/>
      </w:r>
      <w:r w:rsidR="00CC475F" w:rsidRPr="00086191">
        <w:rPr>
          <w:rFonts w:cs="B Mitra" w:hint="cs"/>
          <w:sz w:val="26"/>
          <w:szCs w:val="26"/>
          <w:rtl/>
        </w:rPr>
        <w:t>ی هنر اوس</w:t>
      </w:r>
      <w:r w:rsidR="00A06F62" w:rsidRPr="00086191">
        <w:rPr>
          <w:rFonts w:cs="B Mitra" w:hint="cs"/>
          <w:sz w:val="26"/>
          <w:szCs w:val="26"/>
          <w:rtl/>
        </w:rPr>
        <w:t>ت که دارای ا</w:t>
      </w:r>
      <w:r w:rsidRPr="00086191">
        <w:rPr>
          <w:rFonts w:cs="B Mitra" w:hint="cs"/>
          <w:sz w:val="26"/>
          <w:szCs w:val="26"/>
          <w:rtl/>
        </w:rPr>
        <w:t>جزا و مؤلفه</w:t>
      </w:r>
      <w:r w:rsidRPr="00086191">
        <w:rPr>
          <w:rFonts w:cs="B Mitra"/>
          <w:sz w:val="26"/>
          <w:szCs w:val="26"/>
          <w:rtl/>
        </w:rPr>
        <w:softHyphen/>
      </w:r>
      <w:r w:rsidR="009460ED" w:rsidRPr="00086191">
        <w:rPr>
          <w:rFonts w:cs="B Mitra" w:hint="cs"/>
          <w:sz w:val="26"/>
          <w:szCs w:val="26"/>
          <w:rtl/>
        </w:rPr>
        <w:t>های متعددی</w:t>
      </w:r>
      <w:r w:rsidR="00CC475F" w:rsidRPr="00086191">
        <w:rPr>
          <w:rFonts w:cs="B Mitra" w:hint="cs"/>
          <w:sz w:val="26"/>
          <w:szCs w:val="26"/>
          <w:rtl/>
        </w:rPr>
        <w:t xml:space="preserve"> است. از میان اجزای تراژدی </w:t>
      </w:r>
      <w:r w:rsidR="00CC475F" w:rsidRPr="00086191">
        <w:rPr>
          <w:rFonts w:cs="B Mitra" w:hint="cs"/>
          <w:i/>
          <w:iCs/>
          <w:sz w:val="26"/>
          <w:szCs w:val="26"/>
          <w:rtl/>
        </w:rPr>
        <w:t>هامارتیا</w:t>
      </w:r>
      <w:r w:rsidR="00CC475F" w:rsidRPr="00086191">
        <w:rPr>
          <w:rFonts w:cs="B Mitra" w:hint="cs"/>
          <w:sz w:val="26"/>
          <w:szCs w:val="26"/>
          <w:rtl/>
        </w:rPr>
        <w:t xml:space="preserve"> نقش اساسی در فهم</w:t>
      </w:r>
      <w:r w:rsidR="00782699" w:rsidRPr="00086191">
        <w:rPr>
          <w:rFonts w:cs="B Mitra" w:hint="cs"/>
          <w:sz w:val="26"/>
          <w:szCs w:val="26"/>
          <w:rtl/>
        </w:rPr>
        <w:t xml:space="preserve"> تراژدی در نزد ارسطو داشته است</w:t>
      </w:r>
      <w:r w:rsidR="00CC475F" w:rsidRPr="00086191">
        <w:rPr>
          <w:rFonts w:cs="B Mitra" w:hint="cs"/>
          <w:sz w:val="26"/>
          <w:szCs w:val="26"/>
          <w:rtl/>
        </w:rPr>
        <w:t>.</w:t>
      </w:r>
      <w:r w:rsidR="00AC3B3C" w:rsidRPr="00086191">
        <w:rPr>
          <w:rFonts w:cs="B Mitra" w:hint="cs"/>
          <w:sz w:val="26"/>
          <w:szCs w:val="26"/>
          <w:rtl/>
        </w:rPr>
        <w:t xml:space="preserve"> نگاه </w:t>
      </w:r>
      <w:r w:rsidR="0023436D" w:rsidRPr="00086191">
        <w:rPr>
          <w:rFonts w:cs="B Mitra" w:hint="cs"/>
          <w:sz w:val="26"/>
          <w:szCs w:val="26"/>
          <w:rtl/>
        </w:rPr>
        <w:t>غالب در مفهوم هامارتیا</w:t>
      </w:r>
      <w:r w:rsidR="00AC3B3C" w:rsidRPr="00086191">
        <w:rPr>
          <w:rFonts w:cs="B Mitra" w:hint="cs"/>
          <w:sz w:val="26"/>
          <w:szCs w:val="26"/>
          <w:rtl/>
        </w:rPr>
        <w:t xml:space="preserve"> </w:t>
      </w:r>
      <w:r w:rsidR="009460ED" w:rsidRPr="00086191">
        <w:rPr>
          <w:rFonts w:cs="B Mitra" w:hint="cs"/>
          <w:sz w:val="26"/>
          <w:szCs w:val="26"/>
          <w:rtl/>
        </w:rPr>
        <w:t xml:space="preserve">آن </w:t>
      </w:r>
      <w:r w:rsidR="00393AAA" w:rsidRPr="00086191">
        <w:rPr>
          <w:rFonts w:cs="B Mitra" w:hint="cs"/>
          <w:sz w:val="26"/>
          <w:szCs w:val="26"/>
          <w:rtl/>
        </w:rPr>
        <w:t xml:space="preserve">را </w:t>
      </w:r>
      <w:r w:rsidR="00D425EC" w:rsidRPr="00086191">
        <w:rPr>
          <w:rFonts w:cs="B Mitra" w:hint="cs"/>
          <w:sz w:val="26"/>
          <w:szCs w:val="26"/>
          <w:rtl/>
        </w:rPr>
        <w:t xml:space="preserve">معادل با </w:t>
      </w:r>
      <w:r w:rsidR="00AC3B3C" w:rsidRPr="00086191">
        <w:rPr>
          <w:rFonts w:cs="B Mitra" w:hint="cs"/>
          <w:sz w:val="26"/>
          <w:szCs w:val="26"/>
          <w:rtl/>
        </w:rPr>
        <w:t>نقص و خطای</w:t>
      </w:r>
      <w:r w:rsidR="009E2E97" w:rsidRPr="00086191">
        <w:rPr>
          <w:rFonts w:cs="B Mitra" w:hint="cs"/>
          <w:sz w:val="26"/>
          <w:szCs w:val="26"/>
          <w:rtl/>
        </w:rPr>
        <w:t xml:space="preserve"> (اخلاقی یا فکری)</w:t>
      </w:r>
      <w:r w:rsidRPr="00086191">
        <w:rPr>
          <w:rFonts w:cs="B Mitra" w:hint="cs"/>
          <w:sz w:val="26"/>
          <w:szCs w:val="26"/>
          <w:rtl/>
        </w:rPr>
        <w:t xml:space="preserve"> قهرمان می</w:t>
      </w:r>
      <w:r w:rsidRPr="00086191">
        <w:rPr>
          <w:rFonts w:cs="B Mitra"/>
          <w:sz w:val="26"/>
          <w:szCs w:val="26"/>
          <w:rtl/>
        </w:rPr>
        <w:softHyphen/>
      </w:r>
      <w:r w:rsidR="00393AAA" w:rsidRPr="00086191">
        <w:rPr>
          <w:rFonts w:cs="B Mitra" w:hint="cs"/>
          <w:sz w:val="26"/>
          <w:szCs w:val="26"/>
          <w:rtl/>
        </w:rPr>
        <w:t>بی</w:t>
      </w:r>
      <w:r w:rsidR="00AC3B3C" w:rsidRPr="00086191">
        <w:rPr>
          <w:rFonts w:cs="B Mitra" w:hint="cs"/>
          <w:sz w:val="26"/>
          <w:szCs w:val="26"/>
          <w:rtl/>
        </w:rPr>
        <w:t>ند</w:t>
      </w:r>
      <w:r w:rsidR="00D425EC" w:rsidRPr="00086191">
        <w:rPr>
          <w:rFonts w:cs="B Mitra" w:hint="cs"/>
          <w:sz w:val="26"/>
          <w:szCs w:val="26"/>
          <w:rtl/>
        </w:rPr>
        <w:t>،</w:t>
      </w:r>
      <w:r w:rsidR="00AC3B3C" w:rsidRPr="00086191">
        <w:rPr>
          <w:rFonts w:cs="B Mitra" w:hint="cs"/>
          <w:sz w:val="26"/>
          <w:szCs w:val="26"/>
          <w:rtl/>
        </w:rPr>
        <w:t xml:space="preserve"> اما برخی از نو</w:t>
      </w:r>
      <w:r w:rsidR="0023436D" w:rsidRPr="00086191">
        <w:rPr>
          <w:rFonts w:cs="B Mitra" w:hint="cs"/>
          <w:sz w:val="26"/>
          <w:szCs w:val="26"/>
          <w:rtl/>
        </w:rPr>
        <w:t xml:space="preserve"> </w:t>
      </w:r>
      <w:r w:rsidR="00AC3B3C" w:rsidRPr="00086191">
        <w:rPr>
          <w:rFonts w:cs="B Mitra" w:hint="cs"/>
          <w:sz w:val="26"/>
          <w:szCs w:val="26"/>
          <w:rtl/>
        </w:rPr>
        <w:t xml:space="preserve">ارسطوئیان و فن شعرپژوهان </w:t>
      </w:r>
      <w:r w:rsidR="00C85B91" w:rsidRPr="00086191">
        <w:rPr>
          <w:rFonts w:cs="B Mitra" w:hint="cs"/>
          <w:sz w:val="26"/>
          <w:szCs w:val="26"/>
          <w:rtl/>
        </w:rPr>
        <w:t xml:space="preserve">معاصر </w:t>
      </w:r>
      <w:r w:rsidR="00AC3B3C" w:rsidRPr="00086191">
        <w:rPr>
          <w:rFonts w:cs="B Mitra" w:hint="cs"/>
          <w:sz w:val="26"/>
          <w:szCs w:val="26"/>
          <w:rtl/>
        </w:rPr>
        <w:t xml:space="preserve">معتقدند، </w:t>
      </w:r>
      <w:r w:rsidR="00AC3B3C" w:rsidRPr="00086191">
        <w:rPr>
          <w:rFonts w:cs="B Mitra" w:hint="cs"/>
          <w:i/>
          <w:iCs/>
          <w:sz w:val="26"/>
          <w:szCs w:val="26"/>
          <w:rtl/>
        </w:rPr>
        <w:t>هامارتیا</w:t>
      </w:r>
      <w:r w:rsidR="00AC3B3C" w:rsidRPr="00086191">
        <w:rPr>
          <w:rFonts w:cs="B Mitra" w:hint="cs"/>
          <w:sz w:val="26"/>
          <w:szCs w:val="26"/>
          <w:rtl/>
        </w:rPr>
        <w:t xml:space="preserve"> اصطلاحی </w:t>
      </w:r>
      <w:r w:rsidRPr="00086191">
        <w:rPr>
          <w:rFonts w:cs="B Mitra" w:hint="cs"/>
          <w:sz w:val="26"/>
          <w:szCs w:val="26"/>
          <w:rtl/>
        </w:rPr>
        <w:t xml:space="preserve">متمایز و فنی نیست که </w:t>
      </w:r>
      <w:r w:rsidR="00D425EC" w:rsidRPr="00086191">
        <w:rPr>
          <w:rFonts w:cs="B Mitra" w:hint="cs"/>
          <w:sz w:val="26"/>
          <w:szCs w:val="26"/>
          <w:rtl/>
        </w:rPr>
        <w:t>دربردارنده‌ی</w:t>
      </w:r>
      <w:r w:rsidRPr="00086191">
        <w:rPr>
          <w:rFonts w:cs="B Mitra" w:hint="cs"/>
          <w:sz w:val="26"/>
          <w:szCs w:val="26"/>
          <w:rtl/>
        </w:rPr>
        <w:t xml:space="preserve"> قاعده</w:t>
      </w:r>
      <w:r w:rsidRPr="00086191">
        <w:rPr>
          <w:rFonts w:cs="B Mitra"/>
          <w:sz w:val="26"/>
          <w:szCs w:val="26"/>
          <w:rtl/>
        </w:rPr>
        <w:softHyphen/>
      </w:r>
      <w:r w:rsidR="00AC3B3C" w:rsidRPr="00086191">
        <w:rPr>
          <w:rFonts w:cs="B Mitra" w:hint="cs"/>
          <w:sz w:val="26"/>
          <w:szCs w:val="26"/>
          <w:rtl/>
        </w:rPr>
        <w:t>ای واحد</w:t>
      </w:r>
      <w:r w:rsidR="00C00EA3" w:rsidRPr="00086191">
        <w:rPr>
          <w:rFonts w:cs="B Mitra" w:hint="cs"/>
          <w:sz w:val="26"/>
          <w:szCs w:val="26"/>
          <w:rtl/>
        </w:rPr>
        <w:t xml:space="preserve"> </w:t>
      </w:r>
      <w:r w:rsidR="00D425EC" w:rsidRPr="00086191">
        <w:rPr>
          <w:rFonts w:cs="B Mitra" w:hint="cs"/>
          <w:sz w:val="26"/>
          <w:szCs w:val="26"/>
          <w:rtl/>
        </w:rPr>
        <w:t xml:space="preserve">باشد </w:t>
      </w:r>
      <w:r w:rsidR="00C00EA3" w:rsidRPr="00086191">
        <w:rPr>
          <w:rFonts w:cs="B Mitra" w:hint="cs"/>
          <w:sz w:val="26"/>
          <w:szCs w:val="26"/>
          <w:rtl/>
        </w:rPr>
        <w:t>و</w:t>
      </w:r>
      <w:r w:rsidR="00D425EC" w:rsidRPr="00086191">
        <w:rPr>
          <w:rFonts w:cs="B Mitra" w:hint="cs"/>
          <w:sz w:val="26"/>
          <w:szCs w:val="26"/>
          <w:rtl/>
        </w:rPr>
        <w:t xml:space="preserve"> صرفا</w:t>
      </w:r>
      <w:r w:rsidR="009460ED" w:rsidRPr="00086191">
        <w:rPr>
          <w:rFonts w:cs="B Mitra" w:hint="cs"/>
          <w:sz w:val="26"/>
          <w:szCs w:val="26"/>
          <w:rtl/>
        </w:rPr>
        <w:t>ً</w:t>
      </w:r>
      <w:r w:rsidR="0023436D" w:rsidRPr="00086191">
        <w:rPr>
          <w:rFonts w:cs="B Mitra" w:hint="cs"/>
          <w:sz w:val="26"/>
          <w:szCs w:val="26"/>
          <w:rtl/>
        </w:rPr>
        <w:t xml:space="preserve"> به</w:t>
      </w:r>
      <w:r w:rsidR="00C00EA3" w:rsidRPr="00086191">
        <w:rPr>
          <w:rFonts w:cs="B Mitra" w:hint="cs"/>
          <w:sz w:val="26"/>
          <w:szCs w:val="26"/>
          <w:rtl/>
        </w:rPr>
        <w:t xml:space="preserve"> قصور</w:t>
      </w:r>
      <w:r w:rsidR="00AC3B3C" w:rsidRPr="00086191">
        <w:rPr>
          <w:rFonts w:cs="B Mitra" w:hint="cs"/>
          <w:sz w:val="26"/>
          <w:szCs w:val="26"/>
          <w:rtl/>
        </w:rPr>
        <w:t xml:space="preserve"> </w:t>
      </w:r>
      <w:r w:rsidR="00D7124B" w:rsidRPr="00086191">
        <w:rPr>
          <w:rFonts w:cs="B Mitra" w:hint="cs"/>
          <w:sz w:val="26"/>
          <w:szCs w:val="26"/>
          <w:rtl/>
        </w:rPr>
        <w:t xml:space="preserve">و کوتاهی قهرمان </w:t>
      </w:r>
      <w:r w:rsidR="00AC3B3C" w:rsidRPr="00086191">
        <w:rPr>
          <w:rFonts w:cs="B Mitra" w:hint="cs"/>
          <w:sz w:val="26"/>
          <w:szCs w:val="26"/>
          <w:rtl/>
        </w:rPr>
        <w:t>ترا</w:t>
      </w:r>
      <w:r w:rsidR="00C00EA3" w:rsidRPr="00086191">
        <w:rPr>
          <w:rFonts w:cs="B Mitra" w:hint="cs"/>
          <w:sz w:val="26"/>
          <w:szCs w:val="26"/>
          <w:rtl/>
        </w:rPr>
        <w:t>ژیک</w:t>
      </w:r>
      <w:r w:rsidR="005D461F" w:rsidRPr="00086191">
        <w:rPr>
          <w:rFonts w:cs="B Mitra" w:hint="cs"/>
          <w:sz w:val="26"/>
          <w:szCs w:val="26"/>
          <w:rtl/>
        </w:rPr>
        <w:t xml:space="preserve"> دلالت</w:t>
      </w:r>
      <w:r w:rsidR="00D425EC" w:rsidRPr="00086191">
        <w:rPr>
          <w:rFonts w:cs="B Mitra" w:hint="cs"/>
          <w:sz w:val="26"/>
          <w:szCs w:val="26"/>
          <w:rtl/>
        </w:rPr>
        <w:t xml:space="preserve"> کند</w:t>
      </w:r>
      <w:r w:rsidR="00C00EA3" w:rsidRPr="00086191">
        <w:rPr>
          <w:rFonts w:cs="B Mitra" w:hint="cs"/>
          <w:sz w:val="26"/>
          <w:szCs w:val="26"/>
          <w:rtl/>
        </w:rPr>
        <w:t>.</w:t>
      </w:r>
    </w:p>
    <w:p w:rsidR="00C95DF1" w:rsidRPr="00086191" w:rsidRDefault="00EB36C1" w:rsidP="00EB36C1">
      <w:pPr>
        <w:spacing w:line="276" w:lineRule="auto"/>
        <w:jc w:val="both"/>
        <w:rPr>
          <w:rFonts w:cs="B Mitra"/>
          <w:sz w:val="26"/>
          <w:szCs w:val="26"/>
          <w:rtl/>
        </w:rPr>
      </w:pPr>
      <w:r w:rsidRPr="00086191">
        <w:rPr>
          <w:rFonts w:cs="B Mitra" w:hint="cs"/>
          <w:sz w:val="26"/>
          <w:szCs w:val="26"/>
          <w:rtl/>
        </w:rPr>
        <w:t>این مقاله با روش تحقیق اسنادی ـ کتابخانه و با تمرکز بر تحلیل و</w:t>
      </w:r>
      <w:r w:rsidR="00C95DF1" w:rsidRPr="00086191">
        <w:rPr>
          <w:rFonts w:cs="B Mitra" w:hint="cs"/>
          <w:sz w:val="26"/>
          <w:szCs w:val="26"/>
          <w:rtl/>
        </w:rPr>
        <w:t xml:space="preserve"> </w:t>
      </w:r>
      <w:r w:rsidRPr="00086191">
        <w:rPr>
          <w:rFonts w:cs="B Mitra" w:hint="cs"/>
          <w:sz w:val="26"/>
          <w:szCs w:val="26"/>
          <w:rtl/>
        </w:rPr>
        <w:t>بازخوانی</w:t>
      </w:r>
      <w:r w:rsidR="007F5F60" w:rsidRPr="00086191">
        <w:rPr>
          <w:rFonts w:cs="B Mitra" w:hint="cs"/>
          <w:sz w:val="26"/>
          <w:szCs w:val="26"/>
          <w:rtl/>
        </w:rPr>
        <w:t xml:space="preserve"> نظرات ارسطوپژوهان</w:t>
      </w:r>
      <w:r w:rsidR="00C95DF1" w:rsidRPr="00086191">
        <w:rPr>
          <w:rFonts w:cs="B Mitra" w:hint="cs"/>
          <w:sz w:val="26"/>
          <w:szCs w:val="26"/>
          <w:rtl/>
        </w:rPr>
        <w:t xml:space="preserve">، </w:t>
      </w:r>
      <w:r w:rsidR="007F5F60" w:rsidRPr="00086191">
        <w:rPr>
          <w:rFonts w:cs="B Mitra" w:hint="cs"/>
          <w:sz w:val="26"/>
          <w:szCs w:val="26"/>
          <w:rtl/>
        </w:rPr>
        <w:t xml:space="preserve">در باب </w:t>
      </w:r>
      <w:r w:rsidR="00C95DF1" w:rsidRPr="00086191">
        <w:rPr>
          <w:rFonts w:cs="B Mitra" w:hint="cs"/>
          <w:sz w:val="26"/>
          <w:szCs w:val="26"/>
          <w:rtl/>
        </w:rPr>
        <w:t xml:space="preserve">هامارتیا </w:t>
      </w:r>
      <w:r w:rsidR="007F5F60" w:rsidRPr="00086191">
        <w:rPr>
          <w:rFonts w:cs="B Mitra" w:hint="cs"/>
          <w:sz w:val="26"/>
          <w:szCs w:val="26"/>
          <w:rtl/>
        </w:rPr>
        <w:t xml:space="preserve">و نسبت آن </w:t>
      </w:r>
      <w:r w:rsidR="00C95DF1" w:rsidRPr="00086191">
        <w:rPr>
          <w:rFonts w:cs="B Mitra" w:hint="cs"/>
          <w:sz w:val="26"/>
          <w:szCs w:val="26"/>
          <w:rtl/>
        </w:rPr>
        <w:t>با هوبریس و آته</w:t>
      </w:r>
      <w:r w:rsidRPr="00086191">
        <w:rPr>
          <w:rFonts w:cs="B Mitra" w:hint="cs"/>
          <w:sz w:val="26"/>
          <w:szCs w:val="26"/>
          <w:rtl/>
        </w:rPr>
        <w:t xml:space="preserve"> صورت پذیرفته که نتایج بر آمده از نشان می دهد</w:t>
      </w:r>
      <w:r w:rsidR="00C95DF1" w:rsidRPr="00086191">
        <w:rPr>
          <w:rFonts w:cs="B Mitra" w:hint="cs"/>
          <w:sz w:val="26"/>
          <w:szCs w:val="26"/>
          <w:rtl/>
        </w:rPr>
        <w:t xml:space="preserve"> </w:t>
      </w:r>
      <w:r w:rsidR="007F5F60" w:rsidRPr="00086191">
        <w:rPr>
          <w:rFonts w:cs="B Mitra" w:hint="cs"/>
          <w:sz w:val="26"/>
          <w:szCs w:val="26"/>
          <w:rtl/>
        </w:rPr>
        <w:t xml:space="preserve">رهیافتی فراتر از </w:t>
      </w:r>
      <w:r w:rsidR="001D5779" w:rsidRPr="00086191">
        <w:rPr>
          <w:rFonts w:cs="B Mitra" w:hint="cs"/>
          <w:sz w:val="26"/>
          <w:szCs w:val="26"/>
          <w:rtl/>
        </w:rPr>
        <w:t xml:space="preserve">خطای تراژیک را </w:t>
      </w:r>
      <w:r w:rsidR="007F5F60" w:rsidRPr="00086191">
        <w:rPr>
          <w:rFonts w:cs="B Mitra" w:hint="cs"/>
          <w:sz w:val="26"/>
          <w:szCs w:val="26"/>
          <w:rtl/>
        </w:rPr>
        <w:t>می‌توان از مفهوم هامارتیا دریافت</w:t>
      </w:r>
      <w:r w:rsidRPr="00086191">
        <w:rPr>
          <w:rFonts w:cs="B Mitra" w:hint="cs"/>
          <w:sz w:val="26"/>
          <w:szCs w:val="26"/>
          <w:rtl/>
        </w:rPr>
        <w:t xml:space="preserve"> که</w:t>
      </w:r>
      <w:r w:rsidR="00B060F1" w:rsidRPr="00086191">
        <w:rPr>
          <w:rFonts w:cs="B Mitra" w:hint="cs"/>
          <w:sz w:val="26"/>
          <w:szCs w:val="26"/>
          <w:rtl/>
        </w:rPr>
        <w:t xml:space="preserve"> در پرداختن به شخصیت</w:t>
      </w:r>
      <w:r w:rsidR="00B060F1" w:rsidRPr="00086191">
        <w:rPr>
          <w:rFonts w:cs="B Mitra"/>
          <w:sz w:val="26"/>
          <w:szCs w:val="26"/>
          <w:rtl/>
        </w:rPr>
        <w:softHyphen/>
      </w:r>
      <w:r w:rsidRPr="00086191">
        <w:rPr>
          <w:rFonts w:cs="B Mitra" w:hint="cs"/>
          <w:sz w:val="26"/>
          <w:szCs w:val="26"/>
          <w:rtl/>
        </w:rPr>
        <w:t>های مقدس در ژانر تراژدی راهگشا خواهد بود</w:t>
      </w:r>
      <w:r w:rsidR="007F5F60" w:rsidRPr="00086191">
        <w:rPr>
          <w:rFonts w:cs="B Mitra" w:hint="cs"/>
          <w:sz w:val="26"/>
          <w:szCs w:val="26"/>
          <w:rtl/>
        </w:rPr>
        <w:t>.</w:t>
      </w:r>
    </w:p>
    <w:p w:rsidR="007C0271" w:rsidRPr="00086191" w:rsidRDefault="007C0271" w:rsidP="00EB36C1">
      <w:pPr>
        <w:spacing w:line="276" w:lineRule="auto"/>
        <w:jc w:val="both"/>
        <w:rPr>
          <w:rFonts w:cs="B Mitra"/>
          <w:sz w:val="26"/>
          <w:szCs w:val="26"/>
          <w:rtl/>
        </w:rPr>
      </w:pPr>
    </w:p>
    <w:p w:rsidR="00F10752" w:rsidRPr="00086191" w:rsidRDefault="00E07B33" w:rsidP="007C0271">
      <w:pPr>
        <w:spacing w:line="276" w:lineRule="auto"/>
        <w:jc w:val="both"/>
        <w:rPr>
          <w:rFonts w:cs="B Mitra"/>
          <w:sz w:val="24"/>
          <w:szCs w:val="24"/>
          <w:rtl/>
        </w:rPr>
      </w:pPr>
      <w:r w:rsidRPr="00086191">
        <w:rPr>
          <w:rFonts w:cs="B Mitra" w:hint="cs"/>
          <w:b/>
          <w:bCs/>
          <w:sz w:val="24"/>
          <w:szCs w:val="24"/>
          <w:rtl/>
        </w:rPr>
        <w:t>کلید واژه:</w:t>
      </w:r>
      <w:r w:rsidRPr="00086191">
        <w:rPr>
          <w:rFonts w:cs="B Mitra" w:hint="cs"/>
          <w:sz w:val="24"/>
          <w:szCs w:val="24"/>
          <w:rtl/>
        </w:rPr>
        <w:t xml:space="preserve"> </w:t>
      </w:r>
      <w:bookmarkStart w:id="4" w:name="OLE_LINK3"/>
      <w:bookmarkStart w:id="5" w:name="OLE_LINK4"/>
      <w:bookmarkStart w:id="6" w:name="OLE_LINK10"/>
      <w:r w:rsidRPr="00086191">
        <w:rPr>
          <w:rFonts w:cs="B Mitra" w:hint="cs"/>
          <w:sz w:val="24"/>
          <w:szCs w:val="24"/>
          <w:rtl/>
        </w:rPr>
        <w:t>ارسطو، تراژدی، هامارتیا، هوبریس، آته.</w:t>
      </w:r>
      <w:bookmarkEnd w:id="0"/>
      <w:bookmarkEnd w:id="1"/>
      <w:bookmarkEnd w:id="4"/>
      <w:bookmarkEnd w:id="5"/>
    </w:p>
    <w:bookmarkEnd w:id="6"/>
    <w:p w:rsidR="00F10752" w:rsidRPr="00086191" w:rsidRDefault="00F10752" w:rsidP="00B63B74">
      <w:pPr>
        <w:pStyle w:val="a"/>
        <w:ind w:firstLine="0"/>
        <w:rPr>
          <w:rFonts w:asciiTheme="minorHAnsi" w:eastAsiaTheme="minorHAnsi" w:hAnsiTheme="minorHAnsi" w:cs="B Mitra"/>
          <w:b/>
          <w:bCs/>
          <w:sz w:val="26"/>
          <w:szCs w:val="26"/>
          <w:rtl/>
        </w:rPr>
      </w:pPr>
    </w:p>
    <w:p w:rsidR="00E07B33" w:rsidRPr="00086191" w:rsidRDefault="009E12ED" w:rsidP="00393AAA">
      <w:pPr>
        <w:pStyle w:val="a"/>
        <w:ind w:firstLine="0"/>
        <w:outlineLvl w:val="1"/>
        <w:rPr>
          <w:rFonts w:cs="B Mitra"/>
          <w:b/>
          <w:bCs/>
          <w:sz w:val="26"/>
          <w:szCs w:val="26"/>
          <w:rtl/>
        </w:rPr>
      </w:pPr>
      <w:r w:rsidRPr="00086191">
        <w:rPr>
          <w:rFonts w:asciiTheme="minorHAnsi" w:eastAsiaTheme="minorHAnsi" w:hAnsiTheme="minorHAnsi" w:cs="B Mitra" w:hint="cs"/>
          <w:b/>
          <w:bCs/>
          <w:sz w:val="26"/>
          <w:szCs w:val="26"/>
          <w:rtl/>
        </w:rPr>
        <w:t>مقدمه</w:t>
      </w:r>
    </w:p>
    <w:p w:rsidR="00260C37" w:rsidRPr="00086191" w:rsidRDefault="00260C37" w:rsidP="00393AAA">
      <w:pPr>
        <w:pStyle w:val="a"/>
        <w:rPr>
          <w:rFonts w:cs="B Mitra"/>
          <w:sz w:val="26"/>
          <w:szCs w:val="26"/>
          <w:rtl/>
        </w:rPr>
      </w:pPr>
      <w:r w:rsidRPr="00086191">
        <w:rPr>
          <w:rFonts w:cs="B Mitra" w:hint="cs"/>
          <w:sz w:val="26"/>
          <w:szCs w:val="26"/>
          <w:rtl/>
        </w:rPr>
        <w:t>نام تراژدی و قالب نمایشی آن از یونان باستان سرچشمه می</w:t>
      </w:r>
      <w:r w:rsidRPr="00086191">
        <w:rPr>
          <w:rFonts w:cs="B Mitra"/>
          <w:sz w:val="26"/>
          <w:szCs w:val="26"/>
          <w:rtl/>
        </w:rPr>
        <w:softHyphen/>
      </w:r>
      <w:r w:rsidR="00061209" w:rsidRPr="00086191">
        <w:rPr>
          <w:rFonts w:cs="B Mitra" w:hint="cs"/>
          <w:sz w:val="26"/>
          <w:szCs w:val="26"/>
          <w:rtl/>
        </w:rPr>
        <w:t>گیرد. تراژدی را حا</w:t>
      </w:r>
      <w:r w:rsidRPr="00086191">
        <w:rPr>
          <w:rFonts w:cs="B Mitra" w:hint="cs"/>
          <w:sz w:val="26"/>
          <w:szCs w:val="26"/>
          <w:rtl/>
        </w:rPr>
        <w:t>صل آیین</w:t>
      </w:r>
      <w:r w:rsidRPr="00086191">
        <w:rPr>
          <w:rFonts w:cs="B Mitra"/>
          <w:sz w:val="26"/>
          <w:szCs w:val="26"/>
          <w:rtl/>
        </w:rPr>
        <w:softHyphen/>
      </w:r>
      <w:r w:rsidRPr="00086191">
        <w:rPr>
          <w:rFonts w:cs="B Mitra" w:hint="cs"/>
          <w:sz w:val="26"/>
          <w:szCs w:val="26"/>
          <w:rtl/>
        </w:rPr>
        <w:t>ها و مراسم مذهبی و اجتماعی انسان یونانی می</w:t>
      </w:r>
      <w:r w:rsidRPr="00086191">
        <w:rPr>
          <w:rFonts w:cs="B Mitra"/>
          <w:sz w:val="26"/>
          <w:szCs w:val="26"/>
          <w:rtl/>
        </w:rPr>
        <w:softHyphen/>
      </w:r>
      <w:r w:rsidR="00061209" w:rsidRPr="00086191">
        <w:rPr>
          <w:rFonts w:cs="B Mitra" w:hint="cs"/>
          <w:sz w:val="26"/>
          <w:szCs w:val="26"/>
          <w:rtl/>
        </w:rPr>
        <w:t>دانند. انسان یونانی سعی داشته</w:t>
      </w:r>
      <w:r w:rsidRPr="00086191">
        <w:rPr>
          <w:rFonts w:cs="B Mitra" w:hint="cs"/>
          <w:sz w:val="26"/>
          <w:szCs w:val="26"/>
          <w:rtl/>
        </w:rPr>
        <w:t xml:space="preserve"> برای احاطه</w:t>
      </w:r>
      <w:r w:rsidRPr="00086191">
        <w:rPr>
          <w:rFonts w:cs="B Mitra"/>
          <w:sz w:val="26"/>
          <w:szCs w:val="26"/>
          <w:rtl/>
        </w:rPr>
        <w:softHyphen/>
      </w:r>
      <w:r w:rsidRPr="00086191">
        <w:rPr>
          <w:rFonts w:cs="B Mitra" w:hint="cs"/>
          <w:sz w:val="26"/>
          <w:szCs w:val="26"/>
          <w:rtl/>
        </w:rPr>
        <w:t>ی بیشتر بر زندگی</w:t>
      </w:r>
      <w:r w:rsidRPr="00086191">
        <w:rPr>
          <w:rFonts w:cs="B Mitra"/>
          <w:sz w:val="26"/>
          <w:szCs w:val="26"/>
          <w:rtl/>
        </w:rPr>
        <w:softHyphen/>
      </w:r>
      <w:r w:rsidRPr="00086191">
        <w:rPr>
          <w:rFonts w:cs="B Mitra" w:hint="cs"/>
          <w:sz w:val="26"/>
          <w:szCs w:val="26"/>
          <w:rtl/>
        </w:rPr>
        <w:t>اش که گمان می</w:t>
      </w:r>
      <w:r w:rsidRPr="00086191">
        <w:rPr>
          <w:rFonts w:cs="B Mitra"/>
          <w:sz w:val="26"/>
          <w:szCs w:val="26"/>
          <w:rtl/>
        </w:rPr>
        <w:softHyphen/>
      </w:r>
      <w:r w:rsidRPr="00086191">
        <w:rPr>
          <w:rFonts w:cs="B Mitra" w:hint="cs"/>
          <w:sz w:val="26"/>
          <w:szCs w:val="26"/>
          <w:rtl/>
        </w:rPr>
        <w:t>برده در سیطره خدایان و اساطیر، و دست کم در ارتباط با آنها است، دست به عمل بزند و با دستیابی به یک احساس مشترک گروهی، در ارتباط با عناصر مافوق</w:t>
      </w:r>
      <w:r w:rsidR="00061209" w:rsidRPr="00086191">
        <w:rPr>
          <w:rFonts w:cs="B Mitra" w:hint="cs"/>
          <w:sz w:val="26"/>
          <w:szCs w:val="26"/>
          <w:rtl/>
        </w:rPr>
        <w:t xml:space="preserve"> طبیعی به </w:t>
      </w:r>
      <w:r w:rsidR="00061209" w:rsidRPr="00086191">
        <w:rPr>
          <w:rFonts w:cs="B Mitra" w:hint="cs"/>
          <w:sz w:val="26"/>
          <w:szCs w:val="26"/>
          <w:rtl/>
        </w:rPr>
        <w:lastRenderedPageBreak/>
        <w:t>هدفی غیر مادی دست پیدا کند</w:t>
      </w:r>
      <w:r w:rsidRPr="00086191">
        <w:rPr>
          <w:rFonts w:cs="B Mitra" w:hint="cs"/>
          <w:sz w:val="26"/>
          <w:szCs w:val="26"/>
          <w:rtl/>
        </w:rPr>
        <w:t>. این مراسم آیینی شاید بیشتر به عنوان یک ضرورت مذهبی و برای ارضای نیازهای خارج از اراده انسان برگزار می</w:t>
      </w:r>
      <w:r w:rsidRPr="00086191">
        <w:rPr>
          <w:rFonts w:cs="B Mitra"/>
          <w:sz w:val="26"/>
          <w:szCs w:val="26"/>
          <w:rtl/>
        </w:rPr>
        <w:softHyphen/>
      </w:r>
      <w:r w:rsidRPr="00086191">
        <w:rPr>
          <w:rFonts w:cs="B Mitra" w:hint="cs"/>
          <w:sz w:val="26"/>
          <w:szCs w:val="26"/>
          <w:rtl/>
        </w:rPr>
        <w:t>شده است. اما به هر حال زمینه</w:t>
      </w:r>
      <w:r w:rsidRPr="00086191">
        <w:rPr>
          <w:rFonts w:cs="B Mitra"/>
          <w:sz w:val="26"/>
          <w:szCs w:val="26"/>
          <w:rtl/>
        </w:rPr>
        <w:softHyphen/>
      </w:r>
      <w:r w:rsidRPr="00086191">
        <w:rPr>
          <w:rFonts w:cs="B Mitra" w:hint="cs"/>
          <w:sz w:val="26"/>
          <w:szCs w:val="26"/>
          <w:rtl/>
        </w:rPr>
        <w:t>ساز شکل</w:t>
      </w:r>
      <w:r w:rsidRPr="00086191">
        <w:rPr>
          <w:rFonts w:cs="B Mitra"/>
          <w:sz w:val="26"/>
          <w:szCs w:val="26"/>
          <w:rtl/>
        </w:rPr>
        <w:softHyphen/>
      </w:r>
      <w:r w:rsidRPr="00086191">
        <w:rPr>
          <w:rFonts w:cs="B Mitra" w:hint="cs"/>
          <w:sz w:val="26"/>
          <w:szCs w:val="26"/>
          <w:rtl/>
        </w:rPr>
        <w:t>گیری یک حرکت گروهی سازمان یافته</w:t>
      </w:r>
      <w:r w:rsidRPr="00086191">
        <w:rPr>
          <w:rFonts w:cs="B Mitra"/>
          <w:sz w:val="26"/>
          <w:szCs w:val="26"/>
          <w:rtl/>
        </w:rPr>
        <w:softHyphen/>
      </w:r>
      <w:r w:rsidRPr="00086191">
        <w:rPr>
          <w:rFonts w:cs="B Mitra" w:hint="cs"/>
          <w:sz w:val="26"/>
          <w:szCs w:val="26"/>
          <w:rtl/>
        </w:rPr>
        <w:t xml:space="preserve">تر به نام نمایش و تراژدی شده است. </w:t>
      </w:r>
    </w:p>
    <w:p w:rsidR="00260C37" w:rsidRPr="00086191" w:rsidRDefault="00260C37" w:rsidP="00393AAA">
      <w:pPr>
        <w:pStyle w:val="a"/>
        <w:rPr>
          <w:rFonts w:cs="B Mitra"/>
          <w:sz w:val="26"/>
          <w:szCs w:val="26"/>
          <w:rtl/>
        </w:rPr>
      </w:pPr>
      <w:r w:rsidRPr="00086191">
        <w:rPr>
          <w:rFonts w:cs="B Mitra" w:hint="cs"/>
          <w:sz w:val="26"/>
          <w:szCs w:val="26"/>
          <w:rtl/>
        </w:rPr>
        <w:t>آیسخولوس</w:t>
      </w:r>
      <w:r w:rsidRPr="00086191">
        <w:rPr>
          <w:rStyle w:val="FootnoteReference"/>
          <w:rFonts w:cs="B Mitra"/>
          <w:sz w:val="26"/>
          <w:szCs w:val="26"/>
          <w:rtl/>
        </w:rPr>
        <w:footnoteReference w:id="2"/>
      </w:r>
      <w:r w:rsidRPr="00086191">
        <w:rPr>
          <w:rFonts w:cs="B Mitra" w:hint="cs"/>
          <w:sz w:val="26"/>
          <w:szCs w:val="26"/>
          <w:rtl/>
        </w:rPr>
        <w:t xml:space="preserve"> تراژدی نویس بزرگ یونان، برای تراژدی ساختمان و ساختاری منسجم را ترسیم کرد؛ ساختمانی که انسان، خدایان و آثار طبیعی را به عنوان رئوس مهم تراژدی در نمایشنامه و اجرا در خود داشت. یان کات</w:t>
      </w:r>
      <w:r w:rsidRPr="00086191">
        <w:rPr>
          <w:rStyle w:val="FootnoteReference"/>
          <w:rFonts w:cs="B Mitra"/>
          <w:sz w:val="26"/>
          <w:szCs w:val="26"/>
          <w:rtl/>
        </w:rPr>
        <w:footnoteReference w:id="3"/>
      </w:r>
      <w:r w:rsidRPr="00086191">
        <w:rPr>
          <w:rFonts w:cs="B Mitra" w:hint="cs"/>
          <w:sz w:val="26"/>
          <w:szCs w:val="26"/>
          <w:rtl/>
        </w:rPr>
        <w:t xml:space="preserve"> در کتاب تناول خدایان؛ تفسیری بر تراژدی</w:t>
      </w:r>
      <w:r w:rsidRPr="00086191">
        <w:rPr>
          <w:rFonts w:cs="B Mitra"/>
          <w:sz w:val="26"/>
          <w:szCs w:val="26"/>
          <w:rtl/>
        </w:rPr>
        <w:softHyphen/>
      </w:r>
      <w:r w:rsidRPr="00086191">
        <w:rPr>
          <w:rFonts w:cs="B Mitra" w:hint="cs"/>
          <w:sz w:val="26"/>
          <w:szCs w:val="26"/>
          <w:rtl/>
        </w:rPr>
        <w:t>های یونان باستان، این ساختمان را به عنوان محور عمودی کیهانی در نمایشنامه آشیل مورد بررسی قرار می</w:t>
      </w:r>
      <w:r w:rsidRPr="00086191">
        <w:rPr>
          <w:rFonts w:cs="B Mitra"/>
          <w:sz w:val="26"/>
          <w:szCs w:val="26"/>
          <w:rtl/>
        </w:rPr>
        <w:softHyphen/>
      </w:r>
      <w:r w:rsidRPr="00086191">
        <w:rPr>
          <w:rFonts w:cs="B Mitra" w:hint="cs"/>
          <w:sz w:val="26"/>
          <w:szCs w:val="26"/>
          <w:rtl/>
        </w:rPr>
        <w:t>دهد: «در نمایشنامه آشیل، کل جهان شرکت دارد؛ خدایان، انسان، آثار طبیعی. این جهان ساختمانی دارد عمودی؛ بالا جایگاه خدایان است و قدرت، زیر جایگاه تنبیه است و مجازات. در میان، دایره مسطح زمین و بشقاب مسطح ارکسترا قرار دارد و در همین</w:t>
      </w:r>
      <w:r w:rsidRPr="00086191">
        <w:rPr>
          <w:rFonts w:cs="B Mitra"/>
          <w:sz w:val="26"/>
          <w:szCs w:val="26"/>
          <w:rtl/>
        </w:rPr>
        <w:softHyphen/>
      </w:r>
      <w:r w:rsidRPr="00086191">
        <w:rPr>
          <w:rFonts w:cs="B Mitra" w:hint="cs"/>
          <w:sz w:val="26"/>
          <w:szCs w:val="26"/>
          <w:rtl/>
        </w:rPr>
        <w:t>جا، کنش گشوده و آشکار می</w:t>
      </w:r>
      <w:r w:rsidRPr="00086191">
        <w:rPr>
          <w:rFonts w:cs="B Mitra"/>
          <w:sz w:val="26"/>
          <w:szCs w:val="26"/>
          <w:rtl/>
        </w:rPr>
        <w:softHyphen/>
      </w:r>
      <w:r w:rsidRPr="00086191">
        <w:rPr>
          <w:rFonts w:cs="B Mitra" w:hint="cs"/>
          <w:sz w:val="26"/>
          <w:szCs w:val="26"/>
          <w:rtl/>
        </w:rPr>
        <w:t>شود.» (</w:t>
      </w:r>
      <w:r w:rsidR="000E0879" w:rsidRPr="00086191">
        <w:rPr>
          <w:rFonts w:cs="B Mitra" w:hint="cs"/>
          <w:sz w:val="26"/>
          <w:szCs w:val="26"/>
          <w:rtl/>
        </w:rPr>
        <w:t xml:space="preserve">کات، 1388: </w:t>
      </w:r>
      <w:r w:rsidRPr="00086191">
        <w:rPr>
          <w:rFonts w:cs="B Mitra" w:hint="cs"/>
          <w:sz w:val="26"/>
          <w:szCs w:val="26"/>
          <w:rtl/>
        </w:rPr>
        <w:t xml:space="preserve">19) </w:t>
      </w:r>
    </w:p>
    <w:p w:rsidR="00260C37" w:rsidRPr="00086191" w:rsidRDefault="00260C37" w:rsidP="00393AAA">
      <w:pPr>
        <w:pStyle w:val="a"/>
        <w:rPr>
          <w:rFonts w:cs="B Mitra"/>
          <w:sz w:val="26"/>
          <w:szCs w:val="26"/>
          <w:rtl/>
        </w:rPr>
      </w:pPr>
      <w:r w:rsidRPr="00086191">
        <w:rPr>
          <w:rFonts w:cs="B Mitra" w:hint="cs"/>
          <w:sz w:val="26"/>
          <w:szCs w:val="26"/>
          <w:rtl/>
        </w:rPr>
        <w:t>ارسطو تراژدی را تقلید کنش انسان</w:t>
      </w:r>
      <w:r w:rsidRPr="00086191">
        <w:rPr>
          <w:rFonts w:cs="B Mitra"/>
          <w:sz w:val="26"/>
          <w:szCs w:val="26"/>
          <w:rtl/>
        </w:rPr>
        <w:softHyphen/>
      </w:r>
      <w:r w:rsidRPr="00086191">
        <w:rPr>
          <w:rFonts w:cs="B Mitra" w:hint="cs"/>
          <w:sz w:val="26"/>
          <w:szCs w:val="26"/>
          <w:rtl/>
        </w:rPr>
        <w:t>هایی می</w:t>
      </w:r>
      <w:r w:rsidRPr="00086191">
        <w:rPr>
          <w:rFonts w:cs="B Mitra"/>
          <w:sz w:val="26"/>
          <w:szCs w:val="26"/>
          <w:rtl/>
        </w:rPr>
        <w:softHyphen/>
      </w:r>
      <w:r w:rsidRPr="00086191">
        <w:rPr>
          <w:rFonts w:cs="B Mitra" w:hint="cs"/>
          <w:sz w:val="26"/>
          <w:szCs w:val="26"/>
          <w:rtl/>
        </w:rPr>
        <w:t>داند که در میانه</w:t>
      </w:r>
      <w:r w:rsidRPr="00086191">
        <w:rPr>
          <w:rFonts w:cs="B Mitra"/>
          <w:sz w:val="26"/>
          <w:szCs w:val="26"/>
          <w:rtl/>
        </w:rPr>
        <w:softHyphen/>
      </w:r>
      <w:r w:rsidRPr="00086191">
        <w:rPr>
          <w:rFonts w:cs="B Mitra" w:hint="cs"/>
          <w:sz w:val="26"/>
          <w:szCs w:val="26"/>
          <w:rtl/>
        </w:rPr>
        <w:t>ی ساختمانی که کات تصویر کرده؛ دست به عمل می</w:t>
      </w:r>
      <w:r w:rsidRPr="00086191">
        <w:rPr>
          <w:rFonts w:cs="B Mitra"/>
          <w:sz w:val="26"/>
          <w:szCs w:val="26"/>
          <w:rtl/>
        </w:rPr>
        <w:softHyphen/>
      </w:r>
      <w:r w:rsidRPr="00086191">
        <w:rPr>
          <w:rFonts w:cs="B Mitra" w:hint="cs"/>
          <w:sz w:val="26"/>
          <w:szCs w:val="26"/>
          <w:rtl/>
        </w:rPr>
        <w:t>زنند. آن</w:t>
      </w:r>
      <w:r w:rsidRPr="00086191">
        <w:rPr>
          <w:rFonts w:cs="B Mitra"/>
          <w:sz w:val="26"/>
          <w:szCs w:val="26"/>
          <w:rtl/>
        </w:rPr>
        <w:softHyphen/>
      </w:r>
      <w:r w:rsidRPr="00086191">
        <w:rPr>
          <w:rFonts w:cs="B Mitra" w:hint="cs"/>
          <w:sz w:val="26"/>
          <w:szCs w:val="26"/>
          <w:rtl/>
        </w:rPr>
        <w:t>ها در چهارراه یک انتخاب قرار می</w:t>
      </w:r>
      <w:r w:rsidRPr="00086191">
        <w:rPr>
          <w:rFonts w:cs="B Mitra"/>
          <w:sz w:val="26"/>
          <w:szCs w:val="26"/>
          <w:rtl/>
        </w:rPr>
        <w:softHyphen/>
      </w:r>
      <w:r w:rsidRPr="00086191">
        <w:rPr>
          <w:rFonts w:cs="B Mitra" w:hint="cs"/>
          <w:sz w:val="26"/>
          <w:szCs w:val="26"/>
          <w:rtl/>
        </w:rPr>
        <w:t>گیرند. انتخابی که به تمامه وارد آن شده، عامل اصلی</w:t>
      </w:r>
      <w:r w:rsidRPr="00086191">
        <w:rPr>
          <w:rFonts w:cs="B Mitra"/>
          <w:sz w:val="26"/>
          <w:szCs w:val="26"/>
          <w:rtl/>
        </w:rPr>
        <w:softHyphen/>
      </w:r>
      <w:r w:rsidRPr="00086191">
        <w:rPr>
          <w:rFonts w:cs="B Mitra" w:hint="cs"/>
          <w:sz w:val="26"/>
          <w:szCs w:val="26"/>
          <w:rtl/>
        </w:rPr>
        <w:t>اش هستند. تراژدی افراد را در آستانه تصمیم</w:t>
      </w:r>
      <w:r w:rsidRPr="00086191">
        <w:rPr>
          <w:rFonts w:cs="B Mitra"/>
          <w:sz w:val="26"/>
          <w:szCs w:val="26"/>
          <w:rtl/>
        </w:rPr>
        <w:softHyphen/>
      </w:r>
      <w:r w:rsidRPr="00086191">
        <w:rPr>
          <w:rFonts w:cs="B Mitra" w:hint="cs"/>
          <w:sz w:val="26"/>
          <w:szCs w:val="26"/>
          <w:rtl/>
        </w:rPr>
        <w:t>گیری و انتخاب بهترین قرار می</w:t>
      </w:r>
      <w:r w:rsidRPr="00086191">
        <w:rPr>
          <w:rFonts w:cs="B Mitra"/>
          <w:sz w:val="26"/>
          <w:szCs w:val="26"/>
          <w:rtl/>
        </w:rPr>
        <w:softHyphen/>
      </w:r>
      <w:r w:rsidRPr="00086191">
        <w:rPr>
          <w:rFonts w:cs="B Mitra" w:hint="cs"/>
          <w:sz w:val="26"/>
          <w:szCs w:val="26"/>
          <w:rtl/>
        </w:rPr>
        <w:t>دهد. سر و کار تراژدی با حرکت کنش انسانی بین قطب</w:t>
      </w:r>
      <w:r w:rsidRPr="00086191">
        <w:rPr>
          <w:rFonts w:cs="B Mitra" w:hint="cs"/>
          <w:sz w:val="26"/>
          <w:szCs w:val="26"/>
          <w:rtl/>
        </w:rPr>
        <w:softHyphen/>
        <w:t>های موفقیت و شکست است. این انسان است که با کنشی که در پیش می</w:t>
      </w:r>
      <w:r w:rsidRPr="00086191">
        <w:rPr>
          <w:rFonts w:cs="B Mitra"/>
          <w:sz w:val="26"/>
          <w:szCs w:val="26"/>
          <w:rtl/>
        </w:rPr>
        <w:softHyphen/>
      </w:r>
      <w:r w:rsidRPr="00086191">
        <w:rPr>
          <w:rFonts w:cs="B Mitra" w:hint="cs"/>
          <w:sz w:val="26"/>
          <w:szCs w:val="26"/>
          <w:rtl/>
        </w:rPr>
        <w:t>گیرد سعادت یا شقاوت را برای خود رقم می</w:t>
      </w:r>
      <w:r w:rsidRPr="00086191">
        <w:rPr>
          <w:rFonts w:cs="B Mitra"/>
          <w:sz w:val="26"/>
          <w:szCs w:val="26"/>
          <w:rtl/>
        </w:rPr>
        <w:softHyphen/>
      </w:r>
      <w:r w:rsidRPr="00086191">
        <w:rPr>
          <w:rFonts w:cs="B Mitra" w:hint="cs"/>
          <w:sz w:val="26"/>
          <w:szCs w:val="26"/>
          <w:rtl/>
        </w:rPr>
        <w:t>زند. «سعادت و شقاوت هر دو به عمل و فعالیت بستگی دارند، و غایت زندگی نیز نوع خاصی از عمل و فعالیت است نه حالت یا روحیه</w:t>
      </w:r>
      <w:r w:rsidRPr="00086191">
        <w:rPr>
          <w:rFonts w:cs="B Mitra" w:hint="cs"/>
          <w:sz w:val="26"/>
          <w:szCs w:val="26"/>
          <w:rtl/>
        </w:rPr>
        <w:softHyphen/>
        <w:t>ای خاص؛ و اگر آدم</w:t>
      </w:r>
      <w:r w:rsidRPr="00086191">
        <w:rPr>
          <w:rFonts w:cs="B Mitra" w:hint="cs"/>
          <w:sz w:val="26"/>
          <w:szCs w:val="26"/>
          <w:rtl/>
        </w:rPr>
        <w:softHyphen/>
        <w:t>ها به دلیل شخصیت خود این طور یا آن طور می</w:t>
      </w:r>
      <w:r w:rsidRPr="00086191">
        <w:rPr>
          <w:rFonts w:cs="B Mitra" w:hint="cs"/>
          <w:sz w:val="26"/>
          <w:szCs w:val="26"/>
          <w:rtl/>
        </w:rPr>
        <w:softHyphen/>
        <w:t>شوند، از طریق کنش</w:t>
      </w:r>
      <w:r w:rsidRPr="00086191">
        <w:rPr>
          <w:rFonts w:cs="B Mitra" w:hint="cs"/>
          <w:sz w:val="26"/>
          <w:szCs w:val="26"/>
          <w:rtl/>
        </w:rPr>
        <w:softHyphen/>
        <w:t>هایشان است که در نیل به سعادت موفق یا ناکام می</w:t>
      </w:r>
      <w:r w:rsidRPr="00086191">
        <w:rPr>
          <w:rFonts w:cs="B Mitra" w:hint="cs"/>
          <w:sz w:val="26"/>
          <w:szCs w:val="26"/>
          <w:rtl/>
        </w:rPr>
        <w:softHyphen/>
        <w:t xml:space="preserve">شوند.» (هالیول، 1388، ص 206) </w:t>
      </w:r>
    </w:p>
    <w:p w:rsidR="00260C37" w:rsidRPr="00086191" w:rsidRDefault="00602A32" w:rsidP="004730F1">
      <w:pPr>
        <w:pStyle w:val="a"/>
        <w:rPr>
          <w:rFonts w:cs="B Mitra"/>
          <w:sz w:val="26"/>
          <w:szCs w:val="26"/>
        </w:rPr>
      </w:pPr>
      <w:r w:rsidRPr="00086191">
        <w:rPr>
          <w:rFonts w:cs="B Mitra" w:hint="cs"/>
          <w:sz w:val="26"/>
          <w:szCs w:val="26"/>
          <w:rtl/>
        </w:rPr>
        <w:t>آنچه در ظاهر</w:t>
      </w:r>
      <w:r w:rsidR="00260C37" w:rsidRPr="00086191">
        <w:rPr>
          <w:rFonts w:cs="B Mitra" w:hint="cs"/>
          <w:sz w:val="26"/>
          <w:szCs w:val="26"/>
          <w:rtl/>
        </w:rPr>
        <w:t xml:space="preserve"> از تراژدی، خواه از تراژدی کلاسیک و یا از اشکال بعدی آن برمی</w:t>
      </w:r>
      <w:r w:rsidR="00260C37" w:rsidRPr="00086191">
        <w:rPr>
          <w:rFonts w:cs="B Mitra"/>
          <w:sz w:val="26"/>
          <w:szCs w:val="26"/>
          <w:rtl/>
        </w:rPr>
        <w:softHyphen/>
      </w:r>
      <w:r w:rsidRPr="00086191">
        <w:rPr>
          <w:rFonts w:cs="B Mitra" w:hint="cs"/>
          <w:sz w:val="26"/>
          <w:szCs w:val="26"/>
          <w:rtl/>
        </w:rPr>
        <w:t>خیزد این است که انسان</w:t>
      </w:r>
      <w:r w:rsidR="00260C37" w:rsidRPr="00086191">
        <w:rPr>
          <w:rFonts w:cs="B Mitra" w:hint="cs"/>
          <w:sz w:val="26"/>
          <w:szCs w:val="26"/>
          <w:rtl/>
        </w:rPr>
        <w:t xml:space="preserve"> باید نتیجه عمل خود را برعهده</w:t>
      </w:r>
      <w:r w:rsidRPr="00086191">
        <w:rPr>
          <w:rFonts w:cs="B Mitra" w:hint="cs"/>
          <w:sz w:val="26"/>
          <w:szCs w:val="26"/>
          <w:rtl/>
        </w:rPr>
        <w:t xml:space="preserve"> بگیرد و با تقدیر در افتد. ظاهراً</w:t>
      </w:r>
      <w:r w:rsidR="00260C37" w:rsidRPr="00086191">
        <w:rPr>
          <w:rFonts w:cs="B Mitra" w:hint="cs"/>
          <w:sz w:val="26"/>
          <w:szCs w:val="26"/>
          <w:rtl/>
        </w:rPr>
        <w:t xml:space="preserve"> یونانیان می</w:t>
      </w:r>
      <w:r w:rsidR="00260C37" w:rsidRPr="00086191">
        <w:rPr>
          <w:rFonts w:cs="B Mitra"/>
          <w:sz w:val="26"/>
          <w:szCs w:val="26"/>
          <w:rtl/>
        </w:rPr>
        <w:softHyphen/>
      </w:r>
      <w:r w:rsidR="00260C37" w:rsidRPr="00086191">
        <w:rPr>
          <w:rFonts w:cs="B Mitra" w:hint="cs"/>
          <w:sz w:val="26"/>
          <w:szCs w:val="26"/>
          <w:rtl/>
        </w:rPr>
        <w:t>دانستند که آد</w:t>
      </w:r>
      <w:r w:rsidR="004730F1" w:rsidRPr="00086191">
        <w:rPr>
          <w:rFonts w:cs="B Mitra" w:hint="cs"/>
          <w:sz w:val="26"/>
          <w:szCs w:val="26"/>
          <w:rtl/>
        </w:rPr>
        <w:t xml:space="preserve">می </w:t>
      </w:r>
      <w:r w:rsidR="00260C37" w:rsidRPr="00086191">
        <w:rPr>
          <w:rFonts w:cs="B Mitra" w:hint="cs"/>
          <w:sz w:val="26"/>
          <w:szCs w:val="26"/>
          <w:rtl/>
        </w:rPr>
        <w:t>صرف</w:t>
      </w:r>
      <w:r w:rsidR="004730F1" w:rsidRPr="00086191">
        <w:rPr>
          <w:rFonts w:cs="B Mitra" w:hint="cs"/>
          <w:sz w:val="26"/>
          <w:szCs w:val="26"/>
          <w:rtl/>
        </w:rPr>
        <w:t xml:space="preserve"> </w:t>
      </w:r>
      <w:r w:rsidR="00260C37" w:rsidRPr="00086191">
        <w:rPr>
          <w:rFonts w:cs="B Mitra" w:hint="cs"/>
          <w:sz w:val="26"/>
          <w:szCs w:val="26"/>
          <w:rtl/>
        </w:rPr>
        <w:t>نظر از هوش و فراست و زورمندی و قدرت ابداع و اب</w:t>
      </w:r>
      <w:r w:rsidR="00017FF6" w:rsidRPr="00086191">
        <w:rPr>
          <w:rFonts w:cs="B Mitra" w:hint="cs"/>
          <w:sz w:val="26"/>
          <w:szCs w:val="26"/>
          <w:rtl/>
        </w:rPr>
        <w:t>تکارش، در عین حال موجودی است که</w:t>
      </w:r>
      <w:r w:rsidR="00260C37" w:rsidRPr="00086191">
        <w:rPr>
          <w:rFonts w:cs="B Mitra" w:hint="cs"/>
          <w:sz w:val="26"/>
          <w:szCs w:val="26"/>
          <w:rtl/>
        </w:rPr>
        <w:t xml:space="preserve"> </w:t>
      </w:r>
      <w:r w:rsidR="00017FF6" w:rsidRPr="00086191">
        <w:rPr>
          <w:rFonts w:cs="B Mitra" w:hint="cs"/>
          <w:sz w:val="26"/>
          <w:szCs w:val="26"/>
          <w:rtl/>
        </w:rPr>
        <w:t>با</w:t>
      </w:r>
      <w:r w:rsidR="00260C37" w:rsidRPr="00086191">
        <w:rPr>
          <w:rFonts w:cs="B Mitra" w:hint="cs"/>
          <w:sz w:val="26"/>
          <w:szCs w:val="26"/>
          <w:rtl/>
        </w:rPr>
        <w:t xml:space="preserve"> اعمال غیر دقیق و ناشایست، </w:t>
      </w:r>
      <w:r w:rsidR="00017FF6" w:rsidRPr="00086191">
        <w:rPr>
          <w:rFonts w:cs="B Mitra" w:hint="cs"/>
          <w:sz w:val="26"/>
          <w:szCs w:val="26"/>
          <w:rtl/>
        </w:rPr>
        <w:t>می</w:t>
      </w:r>
      <w:r w:rsidR="00017FF6" w:rsidRPr="00086191">
        <w:rPr>
          <w:rFonts w:cs="B Mitra"/>
          <w:sz w:val="26"/>
          <w:szCs w:val="26"/>
          <w:rtl/>
        </w:rPr>
        <w:softHyphen/>
      </w:r>
      <w:r w:rsidR="00017FF6" w:rsidRPr="00086191">
        <w:rPr>
          <w:rFonts w:cs="B Mitra" w:hint="cs"/>
          <w:sz w:val="26"/>
          <w:szCs w:val="26"/>
          <w:rtl/>
        </w:rPr>
        <w:t xml:space="preserve">تواند </w:t>
      </w:r>
      <w:r w:rsidR="004730F1" w:rsidRPr="00086191">
        <w:rPr>
          <w:rFonts w:cs="B Mitra" w:hint="cs"/>
          <w:sz w:val="26"/>
          <w:szCs w:val="26"/>
          <w:rtl/>
        </w:rPr>
        <w:t>خود را به فلاکت افکند. لذا</w:t>
      </w:r>
      <w:r w:rsidR="00260C37" w:rsidRPr="00086191">
        <w:rPr>
          <w:rFonts w:cs="B Mitra" w:hint="cs"/>
          <w:sz w:val="26"/>
          <w:szCs w:val="26"/>
          <w:rtl/>
        </w:rPr>
        <w:t xml:space="preserve"> حتی در این صورت نیز اگر شهامت مقابله با بدبختی را به شیوه</w:t>
      </w:r>
      <w:r w:rsidR="00260C37" w:rsidRPr="00086191">
        <w:rPr>
          <w:rFonts w:cs="B Mitra"/>
          <w:sz w:val="26"/>
          <w:szCs w:val="26"/>
          <w:rtl/>
        </w:rPr>
        <w:softHyphen/>
      </w:r>
      <w:r w:rsidR="00260C37" w:rsidRPr="00086191">
        <w:rPr>
          <w:rFonts w:cs="B Mitra" w:hint="cs"/>
          <w:sz w:val="26"/>
          <w:szCs w:val="26"/>
          <w:rtl/>
        </w:rPr>
        <w:t xml:space="preserve">ای صحیح داشته باشد بازهم قابل تحسین است. </w:t>
      </w:r>
    </w:p>
    <w:p w:rsidR="00260C37" w:rsidRPr="00086191" w:rsidRDefault="00260C37" w:rsidP="00393AAA">
      <w:pPr>
        <w:pStyle w:val="a"/>
        <w:rPr>
          <w:rFonts w:cs="B Mitra"/>
          <w:sz w:val="26"/>
          <w:szCs w:val="26"/>
          <w:rtl/>
        </w:rPr>
      </w:pPr>
      <w:r w:rsidRPr="00086191">
        <w:rPr>
          <w:rFonts w:cs="B Mitra" w:hint="cs"/>
          <w:sz w:val="26"/>
          <w:szCs w:val="26"/>
          <w:rtl/>
        </w:rPr>
        <w:t>«ارسطو در کتاب اخلاق خود بر این نظر است که سعادت هدف یا غایت همه انسان</w:t>
      </w:r>
      <w:r w:rsidR="00602A32" w:rsidRPr="00086191">
        <w:rPr>
          <w:rFonts w:cs="B Mitra"/>
          <w:sz w:val="26"/>
          <w:szCs w:val="26"/>
          <w:rtl/>
        </w:rPr>
        <w:softHyphen/>
      </w:r>
      <w:r w:rsidRPr="00086191">
        <w:rPr>
          <w:rFonts w:cs="B Mitra" w:hint="cs"/>
          <w:sz w:val="26"/>
          <w:szCs w:val="26"/>
          <w:rtl/>
        </w:rPr>
        <w:t>هاست، ولی اصرار می</w:t>
      </w:r>
      <w:r w:rsidRPr="00086191">
        <w:rPr>
          <w:rFonts w:cs="B Mitra"/>
          <w:sz w:val="26"/>
          <w:szCs w:val="26"/>
          <w:rtl/>
        </w:rPr>
        <w:softHyphen/>
      </w:r>
      <w:r w:rsidRPr="00086191">
        <w:rPr>
          <w:rFonts w:cs="B Mitra" w:hint="cs"/>
          <w:sz w:val="26"/>
          <w:szCs w:val="26"/>
          <w:rtl/>
        </w:rPr>
        <w:t>ورزد که این سعادت را نمی</w:t>
      </w:r>
      <w:r w:rsidRPr="00086191">
        <w:rPr>
          <w:rFonts w:cs="B Mitra"/>
          <w:sz w:val="26"/>
          <w:szCs w:val="26"/>
          <w:rtl/>
        </w:rPr>
        <w:softHyphen/>
      </w:r>
      <w:r w:rsidRPr="00086191">
        <w:rPr>
          <w:rFonts w:cs="B Mitra" w:hint="cs"/>
          <w:sz w:val="26"/>
          <w:szCs w:val="26"/>
          <w:rtl/>
        </w:rPr>
        <w:t>توان به اعتبار تنعم مادی یا ثروت تعریف کرد. زندگی از این لحاظ بسیار نامطمئن است؛ کسی که زندگی</w:t>
      </w:r>
      <w:r w:rsidRPr="00086191">
        <w:rPr>
          <w:rFonts w:cs="B Mitra"/>
          <w:sz w:val="26"/>
          <w:szCs w:val="26"/>
          <w:rtl/>
        </w:rPr>
        <w:softHyphen/>
      </w:r>
      <w:r w:rsidRPr="00086191">
        <w:rPr>
          <w:rFonts w:cs="B Mitra" w:hint="cs"/>
          <w:sz w:val="26"/>
          <w:szCs w:val="26"/>
          <w:rtl/>
        </w:rPr>
        <w:t>اش را بر این اساس می</w:t>
      </w:r>
      <w:r w:rsidRPr="00086191">
        <w:rPr>
          <w:rFonts w:cs="B Mitra"/>
          <w:sz w:val="26"/>
          <w:szCs w:val="26"/>
          <w:rtl/>
        </w:rPr>
        <w:softHyphen/>
      </w:r>
      <w:r w:rsidRPr="00086191">
        <w:rPr>
          <w:rFonts w:cs="B Mitra" w:hint="cs"/>
          <w:sz w:val="26"/>
          <w:szCs w:val="26"/>
          <w:rtl/>
        </w:rPr>
        <w:t>گذارد، بسا که روز بعد هر آنچه دارد از دست بدهد</w:t>
      </w:r>
      <w:r w:rsidR="00017FF6" w:rsidRPr="00086191">
        <w:rPr>
          <w:rFonts w:cs="B Mitra" w:hint="cs"/>
          <w:sz w:val="26"/>
          <w:szCs w:val="26"/>
          <w:rtl/>
        </w:rPr>
        <w:t>.</w:t>
      </w:r>
      <w:r w:rsidRPr="00086191">
        <w:rPr>
          <w:rFonts w:cs="B Mitra" w:hint="cs"/>
          <w:sz w:val="26"/>
          <w:szCs w:val="26"/>
          <w:rtl/>
        </w:rPr>
        <w:t>» (هولتن، 1392</w:t>
      </w:r>
      <w:r w:rsidR="000E0879" w:rsidRPr="00086191">
        <w:rPr>
          <w:rFonts w:cs="B Mitra" w:hint="cs"/>
          <w:sz w:val="26"/>
          <w:szCs w:val="26"/>
          <w:rtl/>
        </w:rPr>
        <w:t>:</w:t>
      </w:r>
      <w:r w:rsidR="003048FF" w:rsidRPr="00086191">
        <w:rPr>
          <w:rFonts w:cs="B Mitra" w:hint="cs"/>
          <w:sz w:val="26"/>
          <w:szCs w:val="26"/>
          <w:rtl/>
        </w:rPr>
        <w:t xml:space="preserve"> 161)</w:t>
      </w:r>
      <w:r w:rsidRPr="00086191">
        <w:rPr>
          <w:rFonts w:cs="B Mitra" w:hint="cs"/>
          <w:sz w:val="26"/>
          <w:szCs w:val="26"/>
          <w:rtl/>
        </w:rPr>
        <w:t xml:space="preserve"> به این ترتیب می</w:t>
      </w:r>
      <w:r w:rsidRPr="00086191">
        <w:rPr>
          <w:rFonts w:cs="B Mitra"/>
          <w:sz w:val="26"/>
          <w:szCs w:val="26"/>
          <w:rtl/>
        </w:rPr>
        <w:softHyphen/>
      </w:r>
      <w:r w:rsidRPr="00086191">
        <w:rPr>
          <w:rFonts w:cs="B Mitra" w:hint="cs"/>
          <w:sz w:val="26"/>
          <w:szCs w:val="26"/>
          <w:rtl/>
        </w:rPr>
        <w:t>توان تراژدی را در رابطه</w:t>
      </w:r>
      <w:r w:rsidRPr="00086191">
        <w:rPr>
          <w:rFonts w:cs="B Mitra"/>
          <w:sz w:val="26"/>
          <w:szCs w:val="26"/>
          <w:rtl/>
        </w:rPr>
        <w:softHyphen/>
      </w:r>
      <w:r w:rsidRPr="00086191">
        <w:rPr>
          <w:rFonts w:cs="B Mitra" w:hint="cs"/>
          <w:sz w:val="26"/>
          <w:szCs w:val="26"/>
          <w:rtl/>
        </w:rPr>
        <w:t>ای غیرمستقیم با مفهوم سعادت قرار داد. زیرا «ارسطو تراژدی را «محاکاتی از کنش</w:t>
      </w:r>
      <w:r w:rsidRPr="00086191">
        <w:rPr>
          <w:rFonts w:cs="B Mitra"/>
          <w:sz w:val="26"/>
          <w:szCs w:val="26"/>
          <w:rtl/>
        </w:rPr>
        <w:softHyphen/>
      </w:r>
      <w:r w:rsidRPr="00086191">
        <w:rPr>
          <w:rFonts w:cs="B Mitra" w:hint="cs"/>
          <w:sz w:val="26"/>
          <w:szCs w:val="26"/>
          <w:rtl/>
        </w:rPr>
        <w:t>ها و از زندگی» می</w:t>
      </w:r>
      <w:r w:rsidRPr="00086191">
        <w:rPr>
          <w:rFonts w:cs="B Mitra"/>
          <w:sz w:val="26"/>
          <w:szCs w:val="26"/>
          <w:rtl/>
        </w:rPr>
        <w:softHyphen/>
      </w:r>
      <w:r w:rsidRPr="00086191">
        <w:rPr>
          <w:rFonts w:cs="B Mitra" w:hint="cs"/>
          <w:sz w:val="26"/>
          <w:szCs w:val="26"/>
          <w:rtl/>
        </w:rPr>
        <w:t>داند که در آن آد</w:t>
      </w:r>
      <w:r w:rsidR="00BE14D1" w:rsidRPr="00086191">
        <w:rPr>
          <w:rFonts w:cs="B Mitra" w:hint="cs"/>
          <w:sz w:val="26"/>
          <w:szCs w:val="26"/>
          <w:rtl/>
        </w:rPr>
        <w:t>می‌</w:t>
      </w:r>
      <w:r w:rsidRPr="00086191">
        <w:rPr>
          <w:rFonts w:cs="B Mitra" w:hint="cs"/>
          <w:sz w:val="26"/>
          <w:szCs w:val="26"/>
          <w:rtl/>
        </w:rPr>
        <w:t>در جستجوی سعادت است</w:t>
      </w:r>
      <w:r w:rsidR="003048FF" w:rsidRPr="00086191">
        <w:rPr>
          <w:rFonts w:cs="B Mitra" w:hint="cs"/>
          <w:sz w:val="26"/>
          <w:szCs w:val="26"/>
          <w:rtl/>
        </w:rPr>
        <w:t>.</w:t>
      </w:r>
      <w:r w:rsidRPr="00086191">
        <w:rPr>
          <w:rFonts w:cs="B Mitra" w:hint="cs"/>
          <w:sz w:val="26"/>
          <w:szCs w:val="26"/>
          <w:rtl/>
        </w:rPr>
        <w:t>» (</w:t>
      </w:r>
      <w:r w:rsidR="000E0879" w:rsidRPr="00086191">
        <w:rPr>
          <w:rFonts w:cs="B Mitra" w:hint="cs"/>
          <w:sz w:val="26"/>
          <w:szCs w:val="26"/>
          <w:rtl/>
        </w:rPr>
        <w:t>هالیول، 1388:</w:t>
      </w:r>
      <w:r w:rsidR="003048FF" w:rsidRPr="00086191">
        <w:rPr>
          <w:rFonts w:cs="B Mitra" w:hint="cs"/>
          <w:sz w:val="26"/>
          <w:szCs w:val="26"/>
          <w:rtl/>
        </w:rPr>
        <w:t xml:space="preserve"> 210)</w:t>
      </w:r>
      <w:r w:rsidRPr="00086191">
        <w:rPr>
          <w:rFonts w:cs="B Mitra" w:hint="cs"/>
          <w:sz w:val="26"/>
          <w:szCs w:val="26"/>
          <w:rtl/>
        </w:rPr>
        <w:t xml:space="preserve"> </w:t>
      </w:r>
    </w:p>
    <w:p w:rsidR="00260C37" w:rsidRPr="00086191" w:rsidRDefault="003048FF" w:rsidP="004D06A1">
      <w:pPr>
        <w:pStyle w:val="a"/>
        <w:rPr>
          <w:rFonts w:cs="B Mitra"/>
          <w:sz w:val="26"/>
          <w:szCs w:val="26"/>
          <w:rtl/>
        </w:rPr>
      </w:pPr>
      <w:r w:rsidRPr="00086191">
        <w:rPr>
          <w:rFonts w:cs="B Mitra" w:hint="cs"/>
          <w:sz w:val="26"/>
          <w:szCs w:val="26"/>
          <w:rtl/>
        </w:rPr>
        <w:t xml:space="preserve">به نظر </w:t>
      </w:r>
      <w:r w:rsidR="00260C37" w:rsidRPr="00086191">
        <w:rPr>
          <w:rFonts w:cs="B Mitra" w:hint="cs"/>
          <w:sz w:val="26"/>
          <w:szCs w:val="26"/>
          <w:rtl/>
        </w:rPr>
        <w:t>نگرشی که تراژدی نسبت به آد</w:t>
      </w:r>
      <w:r w:rsidR="00BE14D1" w:rsidRPr="00086191">
        <w:rPr>
          <w:rFonts w:cs="B Mitra" w:hint="cs"/>
          <w:sz w:val="26"/>
          <w:szCs w:val="26"/>
          <w:rtl/>
        </w:rPr>
        <w:t>می‌</w:t>
      </w:r>
      <w:r w:rsidR="00260C37" w:rsidRPr="00086191">
        <w:rPr>
          <w:rFonts w:cs="B Mitra" w:hint="cs"/>
          <w:sz w:val="26"/>
          <w:szCs w:val="26"/>
          <w:rtl/>
        </w:rPr>
        <w:t>و جهان عرضه می</w:t>
      </w:r>
      <w:r w:rsidR="00260C37" w:rsidRPr="00086191">
        <w:rPr>
          <w:rFonts w:cs="B Mitra"/>
          <w:sz w:val="26"/>
          <w:szCs w:val="26"/>
          <w:rtl/>
        </w:rPr>
        <w:softHyphen/>
      </w:r>
      <w:r w:rsidR="00260C37" w:rsidRPr="00086191">
        <w:rPr>
          <w:rFonts w:cs="B Mitra" w:hint="cs"/>
          <w:sz w:val="26"/>
          <w:szCs w:val="26"/>
          <w:rtl/>
        </w:rPr>
        <w:t>کند جهان</w:t>
      </w:r>
      <w:r w:rsidRPr="00086191">
        <w:rPr>
          <w:rFonts w:cs="B Mitra" w:hint="cs"/>
          <w:sz w:val="26"/>
          <w:szCs w:val="26"/>
          <w:rtl/>
        </w:rPr>
        <w:t xml:space="preserve"> را واجد</w:t>
      </w:r>
      <w:r w:rsidR="00260C37" w:rsidRPr="00086191">
        <w:rPr>
          <w:rFonts w:cs="B Mitra" w:hint="cs"/>
          <w:sz w:val="26"/>
          <w:szCs w:val="26"/>
          <w:rtl/>
        </w:rPr>
        <w:t xml:space="preserve"> نظ</w:t>
      </w:r>
      <w:r w:rsidR="00BE14D1" w:rsidRPr="00086191">
        <w:rPr>
          <w:rFonts w:cs="B Mitra" w:hint="cs"/>
          <w:sz w:val="26"/>
          <w:szCs w:val="26"/>
          <w:rtl/>
        </w:rPr>
        <w:t>می‌</w:t>
      </w:r>
      <w:r w:rsidR="00260C37" w:rsidRPr="00086191">
        <w:rPr>
          <w:rFonts w:cs="B Mitra" w:hint="cs"/>
          <w:sz w:val="26"/>
          <w:szCs w:val="26"/>
          <w:rtl/>
        </w:rPr>
        <w:t xml:space="preserve">اخلاقی </w:t>
      </w:r>
      <w:r w:rsidRPr="00086191">
        <w:rPr>
          <w:rFonts w:cs="B Mitra" w:hint="cs"/>
          <w:sz w:val="26"/>
          <w:szCs w:val="26"/>
          <w:rtl/>
        </w:rPr>
        <w:t>می‌داند</w:t>
      </w:r>
      <w:r w:rsidR="00260C37" w:rsidRPr="00086191">
        <w:rPr>
          <w:rFonts w:cs="B Mitra" w:hint="cs"/>
          <w:sz w:val="26"/>
          <w:szCs w:val="26"/>
          <w:rtl/>
        </w:rPr>
        <w:t xml:space="preserve"> </w:t>
      </w:r>
      <w:r w:rsidR="004D06A1" w:rsidRPr="00086191">
        <w:rPr>
          <w:rFonts w:cs="B Mitra" w:hint="cs"/>
          <w:sz w:val="26"/>
          <w:szCs w:val="26"/>
          <w:rtl/>
        </w:rPr>
        <w:t>که در چ</w:t>
      </w:r>
      <w:r w:rsidR="00260C37" w:rsidRPr="00086191">
        <w:rPr>
          <w:rFonts w:cs="B Mitra" w:hint="cs"/>
          <w:sz w:val="26"/>
          <w:szCs w:val="26"/>
          <w:rtl/>
        </w:rPr>
        <w:t>ارچوب این نظم آد</w:t>
      </w:r>
      <w:r w:rsidR="00BE14D1" w:rsidRPr="00086191">
        <w:rPr>
          <w:rFonts w:cs="B Mitra" w:hint="cs"/>
          <w:sz w:val="26"/>
          <w:szCs w:val="26"/>
          <w:rtl/>
        </w:rPr>
        <w:t>می‌</w:t>
      </w:r>
      <w:r w:rsidR="004D06A1" w:rsidRPr="00086191">
        <w:rPr>
          <w:rFonts w:cs="B Mitra" w:hint="cs"/>
          <w:sz w:val="26"/>
          <w:szCs w:val="26"/>
          <w:rtl/>
        </w:rPr>
        <w:t>دارای مسئولیتی اخلاقی است</w:t>
      </w:r>
      <w:r w:rsidR="00260C37" w:rsidRPr="00086191">
        <w:rPr>
          <w:rFonts w:cs="B Mitra" w:hint="cs"/>
          <w:sz w:val="26"/>
          <w:szCs w:val="26"/>
          <w:rtl/>
        </w:rPr>
        <w:t>. او باید دست به عمل زده و بین شیوه</w:t>
      </w:r>
      <w:r w:rsidR="00260C37" w:rsidRPr="00086191">
        <w:rPr>
          <w:rFonts w:cs="B Mitra"/>
          <w:sz w:val="26"/>
          <w:szCs w:val="26"/>
          <w:rtl/>
        </w:rPr>
        <w:softHyphen/>
      </w:r>
      <w:r w:rsidR="00260C37" w:rsidRPr="00086191">
        <w:rPr>
          <w:rFonts w:cs="B Mitra" w:hint="cs"/>
          <w:sz w:val="26"/>
          <w:szCs w:val="26"/>
          <w:rtl/>
        </w:rPr>
        <w:t>های عمل انتخاب کند، بی</w:t>
      </w:r>
      <w:r w:rsidR="00260C37" w:rsidRPr="00086191">
        <w:rPr>
          <w:rFonts w:cs="B Mitra"/>
          <w:sz w:val="26"/>
          <w:szCs w:val="26"/>
          <w:rtl/>
        </w:rPr>
        <w:softHyphen/>
      </w:r>
      <w:r w:rsidR="00260C37" w:rsidRPr="00086191">
        <w:rPr>
          <w:rFonts w:cs="B Mitra" w:hint="cs"/>
          <w:sz w:val="26"/>
          <w:szCs w:val="26"/>
          <w:rtl/>
        </w:rPr>
        <w:t>آنکه همواره از عواقب تصمیم</w:t>
      </w:r>
      <w:r w:rsidR="00260C37" w:rsidRPr="00086191">
        <w:rPr>
          <w:rFonts w:cs="B Mitra"/>
          <w:sz w:val="26"/>
          <w:szCs w:val="26"/>
          <w:rtl/>
        </w:rPr>
        <w:softHyphen/>
      </w:r>
      <w:r w:rsidR="00260C37" w:rsidRPr="00086191">
        <w:rPr>
          <w:rFonts w:cs="B Mitra" w:hint="cs"/>
          <w:sz w:val="26"/>
          <w:szCs w:val="26"/>
          <w:rtl/>
        </w:rPr>
        <w:t>های خود باخبر باشد. وانگهی این اعمال و تصمیم</w:t>
      </w:r>
      <w:r w:rsidR="00260C37" w:rsidRPr="00086191">
        <w:rPr>
          <w:rFonts w:cs="B Mitra"/>
          <w:sz w:val="26"/>
          <w:szCs w:val="26"/>
          <w:rtl/>
        </w:rPr>
        <w:softHyphen/>
      </w:r>
      <w:r w:rsidR="00260C37" w:rsidRPr="00086191">
        <w:rPr>
          <w:rFonts w:cs="B Mitra" w:hint="cs"/>
          <w:sz w:val="26"/>
          <w:szCs w:val="26"/>
          <w:rtl/>
        </w:rPr>
        <w:t>ها عواقبی محتوم دارند. انتخاب غلط، خودداری از تصمیم و شاید انتخاب صحیح، ممکن است هلاکت بار باشد. ما با دیدن یک تراژدی، خود را با قهرمان داستان مشتبه می</w:t>
      </w:r>
      <w:r w:rsidR="00260C37" w:rsidRPr="00086191">
        <w:rPr>
          <w:rFonts w:cs="B Mitra"/>
          <w:sz w:val="26"/>
          <w:szCs w:val="26"/>
          <w:rtl/>
        </w:rPr>
        <w:softHyphen/>
      </w:r>
      <w:r w:rsidR="00260C37" w:rsidRPr="00086191">
        <w:rPr>
          <w:rFonts w:cs="B Mitra" w:hint="cs"/>
          <w:sz w:val="26"/>
          <w:szCs w:val="26"/>
          <w:rtl/>
        </w:rPr>
        <w:t>کنیم؛ نیابتا با او در رنج</w:t>
      </w:r>
      <w:r w:rsidR="00260C37" w:rsidRPr="00086191">
        <w:rPr>
          <w:rFonts w:cs="B Mitra"/>
          <w:sz w:val="26"/>
          <w:szCs w:val="26"/>
          <w:rtl/>
        </w:rPr>
        <w:softHyphen/>
      </w:r>
      <w:r w:rsidR="00260C37" w:rsidRPr="00086191">
        <w:rPr>
          <w:rFonts w:cs="B Mitra" w:hint="cs"/>
          <w:sz w:val="26"/>
          <w:szCs w:val="26"/>
          <w:rtl/>
        </w:rPr>
        <w:t>هایش مشارکت می</w:t>
      </w:r>
      <w:r w:rsidR="00260C37" w:rsidRPr="00086191">
        <w:rPr>
          <w:rFonts w:cs="B Mitra"/>
          <w:sz w:val="26"/>
          <w:szCs w:val="26"/>
          <w:rtl/>
        </w:rPr>
        <w:softHyphen/>
      </w:r>
      <w:r w:rsidR="00260C37" w:rsidRPr="00086191">
        <w:rPr>
          <w:rFonts w:cs="B Mitra" w:hint="cs"/>
          <w:sz w:val="26"/>
          <w:szCs w:val="26"/>
          <w:rtl/>
        </w:rPr>
        <w:t>کنیم و پاک می</w:t>
      </w:r>
      <w:r w:rsidR="00260C37" w:rsidRPr="00086191">
        <w:rPr>
          <w:rFonts w:cs="B Mitra"/>
          <w:sz w:val="26"/>
          <w:szCs w:val="26"/>
          <w:rtl/>
        </w:rPr>
        <w:softHyphen/>
      </w:r>
      <w:r w:rsidR="00260C37" w:rsidRPr="00086191">
        <w:rPr>
          <w:rFonts w:cs="B Mitra" w:hint="cs"/>
          <w:sz w:val="26"/>
          <w:szCs w:val="26"/>
          <w:rtl/>
        </w:rPr>
        <w:t>شویم. لحظات احتضار را با ایشان تجربه می</w:t>
      </w:r>
      <w:r w:rsidR="00260C37" w:rsidRPr="00086191">
        <w:rPr>
          <w:rFonts w:cs="B Mitra"/>
          <w:sz w:val="26"/>
          <w:szCs w:val="26"/>
          <w:rtl/>
        </w:rPr>
        <w:softHyphen/>
      </w:r>
      <w:r w:rsidR="00260C37" w:rsidRPr="00086191">
        <w:rPr>
          <w:rFonts w:cs="B Mitra" w:hint="cs"/>
          <w:sz w:val="26"/>
          <w:szCs w:val="26"/>
          <w:rtl/>
        </w:rPr>
        <w:t>کنیم و در عین حال در کمال سلامت جسمانی زنده می</w:t>
      </w:r>
      <w:r w:rsidR="00260C37" w:rsidRPr="00086191">
        <w:rPr>
          <w:rFonts w:cs="B Mitra"/>
          <w:sz w:val="26"/>
          <w:szCs w:val="26"/>
          <w:rtl/>
        </w:rPr>
        <w:softHyphen/>
      </w:r>
      <w:r w:rsidR="00260C37" w:rsidRPr="00086191">
        <w:rPr>
          <w:rFonts w:cs="B Mitra" w:hint="cs"/>
          <w:sz w:val="26"/>
          <w:szCs w:val="26"/>
          <w:rtl/>
        </w:rPr>
        <w:t>مانیم؛ افسرده اما پاک و مطهر از ابتذالات از جریان به درمی</w:t>
      </w:r>
      <w:r w:rsidR="00260C37" w:rsidRPr="00086191">
        <w:rPr>
          <w:rFonts w:cs="B Mitra"/>
          <w:sz w:val="26"/>
          <w:szCs w:val="26"/>
          <w:rtl/>
        </w:rPr>
        <w:softHyphen/>
      </w:r>
      <w:r w:rsidR="00260C37" w:rsidRPr="00086191">
        <w:rPr>
          <w:rFonts w:cs="B Mitra" w:hint="cs"/>
          <w:sz w:val="26"/>
          <w:szCs w:val="26"/>
          <w:rtl/>
        </w:rPr>
        <w:t>آییم؛ پاک شده</w:t>
      </w:r>
      <w:r w:rsidR="00260C37" w:rsidRPr="00086191">
        <w:rPr>
          <w:rFonts w:cs="B Mitra"/>
          <w:sz w:val="26"/>
          <w:szCs w:val="26"/>
          <w:rtl/>
        </w:rPr>
        <w:softHyphen/>
      </w:r>
      <w:r w:rsidR="00260C37" w:rsidRPr="00086191">
        <w:rPr>
          <w:rFonts w:cs="B Mitra" w:hint="cs"/>
          <w:sz w:val="26"/>
          <w:szCs w:val="26"/>
          <w:rtl/>
        </w:rPr>
        <w:t>ایم اما بیشتر به درون و بطن اشیاء نظر داریم. «اریک بنتلی</w:t>
      </w:r>
      <w:r w:rsidR="00260C37" w:rsidRPr="00086191">
        <w:rPr>
          <w:rStyle w:val="FootnoteReference"/>
          <w:rFonts w:cs="B Mitra"/>
          <w:sz w:val="26"/>
          <w:szCs w:val="26"/>
          <w:rtl/>
        </w:rPr>
        <w:footnoteReference w:id="4"/>
      </w:r>
      <w:r w:rsidR="00260C37" w:rsidRPr="00086191">
        <w:rPr>
          <w:rFonts w:cs="B Mitra" w:hint="cs"/>
          <w:sz w:val="26"/>
          <w:szCs w:val="26"/>
          <w:rtl/>
        </w:rPr>
        <w:t xml:space="preserve"> معتقد است که تراژدی ناظر به مسئله عدالت و تلاش آد</w:t>
      </w:r>
      <w:r w:rsidR="00BE14D1" w:rsidRPr="00086191">
        <w:rPr>
          <w:rFonts w:cs="B Mitra" w:hint="cs"/>
          <w:sz w:val="26"/>
          <w:szCs w:val="26"/>
          <w:rtl/>
        </w:rPr>
        <w:t>می‌</w:t>
      </w:r>
      <w:r w:rsidR="00260C37" w:rsidRPr="00086191">
        <w:rPr>
          <w:rFonts w:cs="B Mitra" w:hint="cs"/>
          <w:sz w:val="26"/>
          <w:szCs w:val="26"/>
          <w:rtl/>
        </w:rPr>
        <w:t>برای توجیه خویش در مقابله با عالم وجود است» (</w:t>
      </w:r>
      <w:r w:rsidR="000E0879" w:rsidRPr="00086191">
        <w:rPr>
          <w:rFonts w:cs="B Mitra" w:hint="cs"/>
          <w:sz w:val="26"/>
          <w:szCs w:val="26"/>
          <w:rtl/>
        </w:rPr>
        <w:t>هولتن، 1392:</w:t>
      </w:r>
      <w:r w:rsidR="00260C37" w:rsidRPr="00086191">
        <w:rPr>
          <w:rFonts w:cs="B Mitra" w:hint="cs"/>
          <w:sz w:val="26"/>
          <w:szCs w:val="26"/>
          <w:rtl/>
        </w:rPr>
        <w:t xml:space="preserve"> 162). در تراژدی آد</w:t>
      </w:r>
      <w:r w:rsidR="00BE14D1" w:rsidRPr="00086191">
        <w:rPr>
          <w:rFonts w:cs="B Mitra" w:hint="cs"/>
          <w:sz w:val="26"/>
          <w:szCs w:val="26"/>
          <w:rtl/>
        </w:rPr>
        <w:t>می‌</w:t>
      </w:r>
      <w:r w:rsidR="00260C37" w:rsidRPr="00086191">
        <w:rPr>
          <w:rFonts w:cs="B Mitra" w:hint="cs"/>
          <w:sz w:val="26"/>
          <w:szCs w:val="26"/>
          <w:rtl/>
        </w:rPr>
        <w:t>خود را به آزمایش می</w:t>
      </w:r>
      <w:r w:rsidR="00260C37" w:rsidRPr="00086191">
        <w:rPr>
          <w:rFonts w:cs="B Mitra"/>
          <w:sz w:val="26"/>
          <w:szCs w:val="26"/>
          <w:rtl/>
        </w:rPr>
        <w:softHyphen/>
      </w:r>
      <w:r w:rsidR="004D06A1" w:rsidRPr="00086191">
        <w:rPr>
          <w:rFonts w:cs="B Mitra" w:hint="cs"/>
          <w:sz w:val="26"/>
          <w:szCs w:val="26"/>
          <w:rtl/>
        </w:rPr>
        <w:t xml:space="preserve">گذارد </w:t>
      </w:r>
      <w:r w:rsidR="00260C37" w:rsidRPr="00086191">
        <w:rPr>
          <w:rFonts w:cs="B Mitra" w:hint="cs"/>
          <w:sz w:val="26"/>
          <w:szCs w:val="26"/>
          <w:rtl/>
        </w:rPr>
        <w:t>و به مناظره با جهان هستی می</w:t>
      </w:r>
      <w:r w:rsidR="00260C37" w:rsidRPr="00086191">
        <w:rPr>
          <w:rFonts w:cs="B Mitra"/>
          <w:sz w:val="26"/>
          <w:szCs w:val="26"/>
          <w:rtl/>
        </w:rPr>
        <w:softHyphen/>
      </w:r>
      <w:r w:rsidR="00260C37" w:rsidRPr="00086191">
        <w:rPr>
          <w:rFonts w:cs="B Mitra" w:hint="cs"/>
          <w:sz w:val="26"/>
          <w:szCs w:val="26"/>
          <w:rtl/>
        </w:rPr>
        <w:t xml:space="preserve">نشیند. </w:t>
      </w:r>
    </w:p>
    <w:p w:rsidR="00260C37" w:rsidRPr="00086191" w:rsidRDefault="00260C37" w:rsidP="00393AAA">
      <w:pPr>
        <w:pStyle w:val="a"/>
        <w:rPr>
          <w:rFonts w:cs="B Mitra"/>
          <w:sz w:val="26"/>
          <w:szCs w:val="26"/>
          <w:rtl/>
        </w:rPr>
      </w:pPr>
      <w:r w:rsidRPr="00086191">
        <w:rPr>
          <w:rFonts w:cs="B Mitra" w:hint="cs"/>
          <w:sz w:val="26"/>
          <w:szCs w:val="26"/>
          <w:rtl/>
        </w:rPr>
        <w:t>موضوع مسئولیت اخلاقی و ضرورت مواجهه شرافتمندانه با بدبختی، مقام قهرمان تراژدی به عنوان پادشاه، ملکه، شاهزاده، عضو یک خاندان ممتاز را چیزی برتر از یک چرخش تاریخی محض می</w:t>
      </w:r>
      <w:r w:rsidRPr="00086191">
        <w:rPr>
          <w:rFonts w:cs="B Mitra"/>
          <w:sz w:val="26"/>
          <w:szCs w:val="26"/>
          <w:rtl/>
        </w:rPr>
        <w:softHyphen/>
      </w:r>
      <w:r w:rsidRPr="00086191">
        <w:rPr>
          <w:rFonts w:cs="B Mitra" w:hint="cs"/>
          <w:sz w:val="26"/>
          <w:szCs w:val="26"/>
          <w:rtl/>
        </w:rPr>
        <w:t>سازد. مسئولیت</w:t>
      </w:r>
      <w:r w:rsidRPr="00086191">
        <w:rPr>
          <w:rFonts w:cs="B Mitra"/>
          <w:sz w:val="26"/>
          <w:szCs w:val="26"/>
          <w:rtl/>
        </w:rPr>
        <w:softHyphen/>
      </w:r>
      <w:r w:rsidRPr="00086191">
        <w:rPr>
          <w:rFonts w:cs="B Mitra" w:hint="cs"/>
          <w:sz w:val="26"/>
          <w:szCs w:val="26"/>
          <w:rtl/>
        </w:rPr>
        <w:t>های چنین اشخاصی به برکت موقع و مقامشان بیشتر و آثار تصمیماتشان چشمگیرتر است. بخشی از «خوف و هیبتی» که در فاجعه تراژدی احساس می</w:t>
      </w:r>
      <w:r w:rsidRPr="00086191">
        <w:rPr>
          <w:rFonts w:cs="B Mitra"/>
          <w:sz w:val="26"/>
          <w:szCs w:val="26"/>
          <w:rtl/>
        </w:rPr>
        <w:softHyphen/>
      </w:r>
      <w:r w:rsidRPr="00086191">
        <w:rPr>
          <w:rFonts w:cs="B Mitra" w:hint="cs"/>
          <w:sz w:val="26"/>
          <w:szCs w:val="26"/>
          <w:rtl/>
        </w:rPr>
        <w:t>کنیم علو روح است. سقوط قهرمان تراژیک متضمن نوعی تجلی و تبدیل حیات است. گویا در این فاجعه نقش و امتیاز وی این بوده است که به نمایندگی از نسل بشر عمل کند و با تجربه</w:t>
      </w:r>
      <w:r w:rsidRPr="00086191">
        <w:rPr>
          <w:rFonts w:cs="B Mitra"/>
          <w:sz w:val="26"/>
          <w:szCs w:val="26"/>
          <w:rtl/>
        </w:rPr>
        <w:softHyphen/>
      </w:r>
      <w:r w:rsidRPr="00086191">
        <w:rPr>
          <w:rFonts w:cs="B Mitra" w:hint="cs"/>
          <w:sz w:val="26"/>
          <w:szCs w:val="26"/>
          <w:rtl/>
        </w:rPr>
        <w:t>اش قصور و ناتوانی</w:t>
      </w:r>
      <w:r w:rsidRPr="00086191">
        <w:rPr>
          <w:rFonts w:cs="B Mitra"/>
          <w:sz w:val="26"/>
          <w:szCs w:val="26"/>
          <w:rtl/>
        </w:rPr>
        <w:softHyphen/>
      </w:r>
      <w:r w:rsidRPr="00086191">
        <w:rPr>
          <w:rFonts w:cs="B Mitra" w:hint="cs"/>
          <w:sz w:val="26"/>
          <w:szCs w:val="26"/>
          <w:rtl/>
        </w:rPr>
        <w:t>های ما را جبران کند. هلاکت و تباهی</w:t>
      </w:r>
      <w:r w:rsidRPr="00086191">
        <w:rPr>
          <w:rFonts w:cs="B Mitra"/>
          <w:sz w:val="26"/>
          <w:szCs w:val="26"/>
          <w:rtl/>
        </w:rPr>
        <w:softHyphen/>
      </w:r>
      <w:r w:rsidRPr="00086191">
        <w:rPr>
          <w:rFonts w:cs="B Mitra" w:hint="cs"/>
          <w:sz w:val="26"/>
          <w:szCs w:val="26"/>
          <w:rtl/>
        </w:rPr>
        <w:t>اش می</w:t>
      </w:r>
      <w:r w:rsidRPr="00086191">
        <w:rPr>
          <w:rFonts w:cs="B Mitra"/>
          <w:sz w:val="26"/>
          <w:szCs w:val="26"/>
          <w:rtl/>
        </w:rPr>
        <w:softHyphen/>
      </w:r>
      <w:r w:rsidRPr="00086191">
        <w:rPr>
          <w:rFonts w:cs="B Mitra" w:hint="cs"/>
          <w:sz w:val="26"/>
          <w:szCs w:val="26"/>
          <w:rtl/>
        </w:rPr>
        <w:t>تواند (چنان که در رومیو بود) حاصل قصور جوانی یا ناشی از چیزی گناه آلوده باشد، اما رنج</w:t>
      </w:r>
      <w:r w:rsidRPr="00086191">
        <w:rPr>
          <w:rFonts w:cs="B Mitra"/>
          <w:sz w:val="26"/>
          <w:szCs w:val="26"/>
          <w:rtl/>
        </w:rPr>
        <w:softHyphen/>
      </w:r>
      <w:r w:rsidRPr="00086191">
        <w:rPr>
          <w:rFonts w:cs="B Mitra" w:hint="cs"/>
          <w:sz w:val="26"/>
          <w:szCs w:val="26"/>
          <w:rtl/>
        </w:rPr>
        <w:t>هایش در سقوط، وی را دگرگون می</w:t>
      </w:r>
      <w:r w:rsidRPr="00086191">
        <w:rPr>
          <w:rFonts w:cs="B Mitra"/>
          <w:sz w:val="26"/>
          <w:szCs w:val="26"/>
          <w:rtl/>
        </w:rPr>
        <w:softHyphen/>
      </w:r>
      <w:r w:rsidRPr="00086191">
        <w:rPr>
          <w:rFonts w:cs="B Mitra" w:hint="cs"/>
          <w:sz w:val="26"/>
          <w:szCs w:val="26"/>
          <w:rtl/>
        </w:rPr>
        <w:t>کنند و در سقوط وی را به قربانی بدل می</w:t>
      </w:r>
      <w:r w:rsidRPr="00086191">
        <w:rPr>
          <w:rFonts w:cs="B Mitra"/>
          <w:sz w:val="26"/>
          <w:szCs w:val="26"/>
          <w:rtl/>
        </w:rPr>
        <w:softHyphen/>
      </w:r>
      <w:r w:rsidRPr="00086191">
        <w:rPr>
          <w:rFonts w:cs="B Mitra" w:hint="cs"/>
          <w:sz w:val="26"/>
          <w:szCs w:val="26"/>
          <w:rtl/>
        </w:rPr>
        <w:t>کنند که ما به پیشگاه خدایان تقدیم داشته</w:t>
      </w:r>
      <w:r w:rsidRPr="00086191">
        <w:rPr>
          <w:rFonts w:cs="B Mitra"/>
          <w:sz w:val="26"/>
          <w:szCs w:val="26"/>
          <w:rtl/>
        </w:rPr>
        <w:softHyphen/>
      </w:r>
      <w:r w:rsidRPr="00086191">
        <w:rPr>
          <w:rFonts w:cs="B Mitra" w:hint="cs"/>
          <w:sz w:val="26"/>
          <w:szCs w:val="26"/>
          <w:rtl/>
        </w:rPr>
        <w:t>ایم؛ زیرا ک</w:t>
      </w:r>
      <w:r w:rsidR="004D06A1" w:rsidRPr="00086191">
        <w:rPr>
          <w:rFonts w:cs="B Mitra" w:hint="cs"/>
          <w:sz w:val="26"/>
          <w:szCs w:val="26"/>
          <w:rtl/>
        </w:rPr>
        <w:t>ِ</w:t>
      </w:r>
      <w:r w:rsidRPr="00086191">
        <w:rPr>
          <w:rFonts w:cs="B Mitra" w:hint="cs"/>
          <w:sz w:val="26"/>
          <w:szCs w:val="26"/>
          <w:rtl/>
        </w:rPr>
        <w:t>شته خود را می</w:t>
      </w:r>
      <w:r w:rsidRPr="00086191">
        <w:rPr>
          <w:rFonts w:cs="B Mitra"/>
          <w:sz w:val="26"/>
          <w:szCs w:val="26"/>
          <w:rtl/>
        </w:rPr>
        <w:softHyphen/>
      </w:r>
      <w:r w:rsidRPr="00086191">
        <w:rPr>
          <w:rFonts w:cs="B Mitra" w:hint="cs"/>
          <w:sz w:val="26"/>
          <w:szCs w:val="26"/>
          <w:rtl/>
        </w:rPr>
        <w:t>درود. و این وظیفه</w:t>
      </w:r>
      <w:r w:rsidRPr="00086191">
        <w:rPr>
          <w:rFonts w:cs="B Mitra"/>
          <w:sz w:val="26"/>
          <w:szCs w:val="26"/>
          <w:rtl/>
        </w:rPr>
        <w:softHyphen/>
      </w:r>
      <w:r w:rsidRPr="00086191">
        <w:rPr>
          <w:rFonts w:cs="B Mitra" w:hint="cs"/>
          <w:sz w:val="26"/>
          <w:szCs w:val="26"/>
          <w:rtl/>
        </w:rPr>
        <w:t xml:space="preserve">ای است که تراژدی باید به انجام رساند. </w:t>
      </w:r>
    </w:p>
    <w:p w:rsidR="00260C37" w:rsidRPr="00086191" w:rsidRDefault="00260C37" w:rsidP="00393AAA">
      <w:pPr>
        <w:pStyle w:val="a"/>
        <w:rPr>
          <w:rFonts w:cs="B Mitra"/>
          <w:sz w:val="26"/>
          <w:szCs w:val="26"/>
          <w:rtl/>
        </w:rPr>
      </w:pPr>
      <w:r w:rsidRPr="00086191">
        <w:rPr>
          <w:rFonts w:cs="B Mitra" w:hint="cs"/>
          <w:sz w:val="26"/>
          <w:szCs w:val="26"/>
          <w:rtl/>
        </w:rPr>
        <w:t>تراژدی هم «رحم» و هم «هیبت» را در بیننده برمی</w:t>
      </w:r>
      <w:r w:rsidRPr="00086191">
        <w:rPr>
          <w:rFonts w:cs="B Mitra"/>
          <w:sz w:val="26"/>
          <w:szCs w:val="26"/>
          <w:rtl/>
        </w:rPr>
        <w:softHyphen/>
      </w:r>
      <w:r w:rsidRPr="00086191">
        <w:rPr>
          <w:rFonts w:cs="B Mitra" w:hint="cs"/>
          <w:sz w:val="26"/>
          <w:szCs w:val="26"/>
          <w:rtl/>
        </w:rPr>
        <w:t>انگیزد. هیبت، احساسی است که ناشی از درک حقارت آد</w:t>
      </w:r>
      <w:r w:rsidR="00BE14D1" w:rsidRPr="00086191">
        <w:rPr>
          <w:rFonts w:cs="B Mitra" w:hint="cs"/>
          <w:sz w:val="26"/>
          <w:szCs w:val="26"/>
          <w:rtl/>
        </w:rPr>
        <w:t>می‌</w:t>
      </w:r>
      <w:r w:rsidRPr="00086191">
        <w:rPr>
          <w:rFonts w:cs="B Mitra" w:hint="cs"/>
          <w:sz w:val="26"/>
          <w:szCs w:val="26"/>
          <w:rtl/>
        </w:rPr>
        <w:t>در قبال پیچیدگی</w:t>
      </w:r>
      <w:r w:rsidRPr="00086191">
        <w:rPr>
          <w:rFonts w:cs="B Mitra"/>
          <w:sz w:val="26"/>
          <w:szCs w:val="26"/>
          <w:rtl/>
        </w:rPr>
        <w:softHyphen/>
      </w:r>
      <w:r w:rsidRPr="00086191">
        <w:rPr>
          <w:rFonts w:cs="B Mitra" w:hint="cs"/>
          <w:sz w:val="26"/>
          <w:szCs w:val="26"/>
          <w:rtl/>
        </w:rPr>
        <w:t>هایی چون خدا، طبیعت و جامعه است که باید با آن</w:t>
      </w:r>
      <w:r w:rsidRPr="00086191">
        <w:rPr>
          <w:rFonts w:cs="B Mitra"/>
          <w:sz w:val="26"/>
          <w:szCs w:val="26"/>
          <w:rtl/>
        </w:rPr>
        <w:softHyphen/>
      </w:r>
      <w:r w:rsidRPr="00086191">
        <w:rPr>
          <w:rFonts w:cs="B Mitra" w:hint="cs"/>
          <w:sz w:val="26"/>
          <w:szCs w:val="26"/>
          <w:rtl/>
        </w:rPr>
        <w:t>ها مقابله کند و با آن در آویزد. و نیز ناشی از علو روح انسانی است که به رغم کوچکی انسان در برابر این پیچیدگی</w:t>
      </w:r>
      <w:r w:rsidRPr="00086191">
        <w:rPr>
          <w:rFonts w:cs="B Mitra"/>
          <w:sz w:val="26"/>
          <w:szCs w:val="26"/>
          <w:rtl/>
        </w:rPr>
        <w:softHyphen/>
      </w:r>
      <w:r w:rsidRPr="00086191">
        <w:rPr>
          <w:rFonts w:cs="B Mitra" w:hint="cs"/>
          <w:sz w:val="26"/>
          <w:szCs w:val="26"/>
          <w:rtl/>
        </w:rPr>
        <w:t>ها قد علم می</w:t>
      </w:r>
      <w:r w:rsidRPr="00086191">
        <w:rPr>
          <w:rFonts w:cs="B Mitra"/>
          <w:sz w:val="26"/>
          <w:szCs w:val="26"/>
          <w:rtl/>
        </w:rPr>
        <w:softHyphen/>
      </w:r>
      <w:r w:rsidRPr="00086191">
        <w:rPr>
          <w:rFonts w:cs="B Mitra" w:hint="cs"/>
          <w:sz w:val="26"/>
          <w:szCs w:val="26"/>
          <w:rtl/>
        </w:rPr>
        <w:t xml:space="preserve">کند. </w:t>
      </w:r>
    </w:p>
    <w:p w:rsidR="00223FCB" w:rsidRPr="00086191" w:rsidRDefault="00602A32" w:rsidP="004D06A1">
      <w:pPr>
        <w:pStyle w:val="a"/>
        <w:ind w:firstLine="0"/>
        <w:rPr>
          <w:rFonts w:ascii="Tahoma" w:eastAsia="Times New Roman" w:hAnsi="Tahoma" w:cs="B Mitra"/>
          <w:sz w:val="26"/>
          <w:szCs w:val="26"/>
          <w:rtl/>
          <w:lang w:bidi="ar-SA"/>
        </w:rPr>
      </w:pPr>
      <w:r w:rsidRPr="00086191">
        <w:rPr>
          <w:rFonts w:cs="B Mitra" w:hint="cs"/>
          <w:sz w:val="26"/>
          <w:szCs w:val="26"/>
          <w:rtl/>
        </w:rPr>
        <w:t>بنابراین</w:t>
      </w:r>
      <w:r w:rsidR="00FB135D" w:rsidRPr="00086191">
        <w:rPr>
          <w:rFonts w:cs="B Mitra" w:hint="cs"/>
          <w:sz w:val="26"/>
          <w:szCs w:val="26"/>
          <w:rtl/>
        </w:rPr>
        <w:t xml:space="preserve"> از نظر ارسطو تراژدی قادر است با انگیزش شفقت و ترس در مخاطب، موجب کاتارسیس و پالایش عواطف انسان شود و از طریق ایجاد اعتدال در نفس آد</w:t>
      </w:r>
      <w:r w:rsidR="00BE14D1" w:rsidRPr="00086191">
        <w:rPr>
          <w:rFonts w:cs="B Mitra" w:hint="cs"/>
          <w:sz w:val="26"/>
          <w:szCs w:val="26"/>
          <w:rtl/>
        </w:rPr>
        <w:t>می‌</w:t>
      </w:r>
      <w:r w:rsidR="00FB135D" w:rsidRPr="00086191">
        <w:rPr>
          <w:rFonts w:cs="B Mitra" w:hint="cs"/>
          <w:sz w:val="26"/>
          <w:szCs w:val="26"/>
          <w:rtl/>
        </w:rPr>
        <w:t>زمینه کسب فضائل اخلاقی را در انسان فراهم آورد. از این رو ارسطو</w:t>
      </w:r>
      <w:r w:rsidR="00AB23A5" w:rsidRPr="00086191">
        <w:rPr>
          <w:rFonts w:cs="B Mitra" w:hint="cs"/>
          <w:sz w:val="26"/>
          <w:szCs w:val="26"/>
          <w:rtl/>
        </w:rPr>
        <w:t xml:space="preserve"> در فن شعر</w:t>
      </w:r>
      <w:r w:rsidR="00FB135D" w:rsidRPr="00086191">
        <w:rPr>
          <w:rFonts w:cs="B Mitra" w:hint="cs"/>
          <w:sz w:val="26"/>
          <w:szCs w:val="26"/>
          <w:rtl/>
        </w:rPr>
        <w:t xml:space="preserve"> تراژدی را متعالی</w:t>
      </w:r>
      <w:r w:rsidR="00FB135D" w:rsidRPr="00086191">
        <w:rPr>
          <w:rFonts w:cs="B Mitra" w:hint="cs"/>
          <w:sz w:val="26"/>
          <w:szCs w:val="26"/>
          <w:rtl/>
        </w:rPr>
        <w:softHyphen/>
        <w:t>ترین نوع نمایش می</w:t>
      </w:r>
      <w:r w:rsidR="00FB135D" w:rsidRPr="00086191">
        <w:rPr>
          <w:rFonts w:cs="B Mitra" w:hint="cs"/>
          <w:sz w:val="26"/>
          <w:szCs w:val="26"/>
          <w:rtl/>
        </w:rPr>
        <w:softHyphen/>
        <w:t>دانسته است. اما</w:t>
      </w:r>
      <w:r w:rsidR="00FB135D" w:rsidRPr="00086191">
        <w:rPr>
          <w:rFonts w:ascii="Tahoma" w:hAnsi="Tahoma" w:cs="B Mitra" w:hint="cs"/>
          <w:sz w:val="26"/>
          <w:szCs w:val="26"/>
          <w:shd w:val="clear" w:color="auto" w:fill="FFFFFF"/>
          <w:rtl/>
        </w:rPr>
        <w:t xml:space="preserve"> فن شعر از گذشت</w:t>
      </w:r>
      <w:r w:rsidR="00E01A64" w:rsidRPr="00086191">
        <w:rPr>
          <w:rFonts w:ascii="Tahoma" w:hAnsi="Tahoma" w:cs="B Mitra" w:hint="cs"/>
          <w:sz w:val="26"/>
          <w:szCs w:val="26"/>
          <w:shd w:val="clear" w:color="auto" w:fill="FFFFFF"/>
          <w:rtl/>
        </w:rPr>
        <w:t>ه‌ها</w:t>
      </w:r>
      <w:r w:rsidR="00FB135D" w:rsidRPr="00086191">
        <w:rPr>
          <w:rFonts w:ascii="Tahoma" w:hAnsi="Tahoma" w:cs="B Mitra" w:hint="cs"/>
          <w:sz w:val="26"/>
          <w:szCs w:val="26"/>
          <w:shd w:val="clear" w:color="auto" w:fill="FFFFFF"/>
          <w:rtl/>
        </w:rPr>
        <w:t>ی دور</w:t>
      </w:r>
      <w:r w:rsidRPr="00086191">
        <w:rPr>
          <w:rFonts w:ascii="Tahoma" w:hAnsi="Tahoma" w:cs="B Mitra" w:hint="cs"/>
          <w:sz w:val="26"/>
          <w:szCs w:val="26"/>
          <w:shd w:val="clear" w:color="auto" w:fill="FFFFFF"/>
          <w:rtl/>
        </w:rPr>
        <w:t xml:space="preserve"> بیشتر، به چشم برخی</w:t>
      </w:r>
      <w:r w:rsidR="00FB135D" w:rsidRPr="00086191">
        <w:rPr>
          <w:rFonts w:ascii="Tahoma" w:hAnsi="Tahoma" w:cs="B Mitra" w:hint="cs"/>
          <w:sz w:val="26"/>
          <w:szCs w:val="26"/>
          <w:shd w:val="clear" w:color="auto" w:fill="FFFFFF"/>
          <w:rtl/>
        </w:rPr>
        <w:t xml:space="preserve"> از مسائل و مشکلات نگریسته ش</w:t>
      </w:r>
      <w:r w:rsidR="005D0F64" w:rsidRPr="00086191">
        <w:rPr>
          <w:rFonts w:ascii="Tahoma" w:hAnsi="Tahoma" w:cs="B Mitra" w:hint="cs"/>
          <w:sz w:val="26"/>
          <w:szCs w:val="26"/>
          <w:shd w:val="clear" w:color="auto" w:fill="FFFFFF"/>
          <w:rtl/>
        </w:rPr>
        <w:t>د</w:t>
      </w:r>
      <w:r w:rsidR="00FB135D" w:rsidRPr="00086191">
        <w:rPr>
          <w:rFonts w:ascii="Tahoma" w:hAnsi="Tahoma" w:cs="B Mitra" w:hint="cs"/>
          <w:sz w:val="26"/>
          <w:szCs w:val="26"/>
          <w:shd w:val="clear" w:color="auto" w:fill="FFFFFF"/>
          <w:rtl/>
        </w:rPr>
        <w:t>ه</w:t>
      </w:r>
      <w:r w:rsidR="005D0F64" w:rsidRPr="00086191">
        <w:rPr>
          <w:rFonts w:ascii="Tahoma" w:hAnsi="Tahoma" w:cs="B Mitra" w:hint="cs"/>
          <w:sz w:val="26"/>
          <w:szCs w:val="26"/>
          <w:shd w:val="clear" w:color="auto" w:fill="FFFFFF"/>
          <w:rtl/>
        </w:rPr>
        <w:t xml:space="preserve"> تا یک اثر استدلالی متحد ـ امری که با توجه به شکل </w:t>
      </w:r>
      <w:r w:rsidR="00FB135D" w:rsidRPr="00086191">
        <w:rPr>
          <w:rFonts w:ascii="Tahoma" w:hAnsi="Tahoma" w:cs="B Mitra" w:hint="cs"/>
          <w:sz w:val="26"/>
          <w:szCs w:val="26"/>
          <w:shd w:val="clear" w:color="auto" w:fill="FFFFFF"/>
          <w:rtl/>
        </w:rPr>
        <w:t>کنونی متن باقی مانده</w:t>
      </w:r>
      <w:r w:rsidR="005D0F64" w:rsidRPr="00086191">
        <w:rPr>
          <w:rFonts w:ascii="Tahoma" w:hAnsi="Tahoma" w:cs="B Mitra" w:hint="cs"/>
          <w:sz w:val="26"/>
          <w:szCs w:val="26"/>
          <w:shd w:val="clear" w:color="auto" w:fill="FFFFFF"/>
          <w:rtl/>
        </w:rPr>
        <w:t xml:space="preserve"> بعضاً آسیب دیده، چندان هم تعجب انگیز نیست. </w:t>
      </w:r>
      <w:r w:rsidR="00A00076" w:rsidRPr="00086191">
        <w:rPr>
          <w:rFonts w:ascii="Tahoma" w:hAnsi="Tahoma" w:cs="B Mitra" w:hint="cs"/>
          <w:sz w:val="26"/>
          <w:szCs w:val="26"/>
          <w:shd w:val="clear" w:color="auto" w:fill="FFFFFF"/>
          <w:rtl/>
        </w:rPr>
        <w:t>مطالعه</w:t>
      </w:r>
      <w:r w:rsidR="004D06A1" w:rsidRPr="00086191">
        <w:rPr>
          <w:rFonts w:ascii="Tahoma" w:hAnsi="Tahoma" w:cs="B Mitra" w:hint="cs"/>
          <w:sz w:val="26"/>
          <w:szCs w:val="26"/>
          <w:shd w:val="clear" w:color="auto" w:fill="FFFFFF"/>
          <w:rtl/>
        </w:rPr>
        <w:t>‌</w:t>
      </w:r>
      <w:r w:rsidR="00A00076" w:rsidRPr="00086191">
        <w:rPr>
          <w:rFonts w:ascii="Tahoma" w:hAnsi="Tahoma" w:cs="B Mitra" w:hint="cs"/>
          <w:sz w:val="26"/>
          <w:szCs w:val="26"/>
          <w:shd w:val="clear" w:color="auto" w:fill="FFFFFF"/>
          <w:rtl/>
        </w:rPr>
        <w:t>ی دقیق فن شعر، به ویژه هنگا</w:t>
      </w:r>
      <w:r w:rsidR="00BE14D1" w:rsidRPr="00086191">
        <w:rPr>
          <w:rFonts w:ascii="Tahoma" w:hAnsi="Tahoma" w:cs="B Mitra" w:hint="cs"/>
          <w:sz w:val="26"/>
          <w:szCs w:val="26"/>
          <w:shd w:val="clear" w:color="auto" w:fill="FFFFFF"/>
          <w:rtl/>
        </w:rPr>
        <w:t>می‌</w:t>
      </w:r>
      <w:r w:rsidR="00A00076" w:rsidRPr="00086191">
        <w:rPr>
          <w:rFonts w:ascii="Tahoma" w:hAnsi="Tahoma" w:cs="B Mitra" w:hint="cs"/>
          <w:sz w:val="26"/>
          <w:szCs w:val="26"/>
          <w:shd w:val="clear" w:color="auto" w:fill="FFFFFF"/>
          <w:rtl/>
        </w:rPr>
        <w:t>که بررسی بخش</w:t>
      </w:r>
      <w:r w:rsidR="00E01A64" w:rsidRPr="00086191">
        <w:rPr>
          <w:rFonts w:ascii="Tahoma" w:hAnsi="Tahoma" w:cs="B Mitra" w:hint="cs"/>
          <w:sz w:val="26"/>
          <w:szCs w:val="26"/>
          <w:shd w:val="clear" w:color="auto" w:fill="FFFFFF"/>
          <w:rtl/>
        </w:rPr>
        <w:t xml:space="preserve">‌های </w:t>
      </w:r>
      <w:r w:rsidR="00A00076" w:rsidRPr="00086191">
        <w:rPr>
          <w:rFonts w:ascii="Tahoma" w:hAnsi="Tahoma" w:cs="B Mitra" w:hint="cs"/>
          <w:sz w:val="26"/>
          <w:szCs w:val="26"/>
          <w:shd w:val="clear" w:color="auto" w:fill="FFFFFF"/>
          <w:rtl/>
        </w:rPr>
        <w:t>مربوط سایر آثار ارسطو ـ مهم تر از همه، رسال</w:t>
      </w:r>
      <w:r w:rsidR="00E01A64" w:rsidRPr="00086191">
        <w:rPr>
          <w:rFonts w:ascii="Tahoma" w:hAnsi="Tahoma" w:cs="B Mitra" w:hint="cs"/>
          <w:sz w:val="26"/>
          <w:szCs w:val="26"/>
          <w:shd w:val="clear" w:color="auto" w:fill="FFFFFF"/>
          <w:rtl/>
        </w:rPr>
        <w:t>ه‌ها</w:t>
      </w:r>
      <w:r w:rsidR="00A00076" w:rsidRPr="00086191">
        <w:rPr>
          <w:rFonts w:ascii="Tahoma" w:hAnsi="Tahoma" w:cs="B Mitra" w:hint="cs"/>
          <w:sz w:val="26"/>
          <w:szCs w:val="26"/>
          <w:shd w:val="clear" w:color="auto" w:fill="FFFFFF"/>
          <w:rtl/>
        </w:rPr>
        <w:t xml:space="preserve">ی فن خطابه (بحث </w:t>
      </w:r>
      <w:r w:rsidR="004D06A1" w:rsidRPr="00086191">
        <w:rPr>
          <w:rFonts w:ascii="Tahoma" w:hAnsi="Tahoma" w:cs="B Mitra" w:hint="cs"/>
          <w:sz w:val="26"/>
          <w:szCs w:val="26"/>
          <w:shd w:val="clear" w:color="auto" w:fill="FFFFFF"/>
          <w:rtl/>
        </w:rPr>
        <w:t>عاطفه و احساس)، سیاست (بح</w:t>
      </w:r>
      <w:r w:rsidR="00A00076" w:rsidRPr="00086191">
        <w:rPr>
          <w:rFonts w:ascii="Tahoma" w:hAnsi="Tahoma" w:cs="B Mitra" w:hint="cs"/>
          <w:sz w:val="26"/>
          <w:szCs w:val="26"/>
          <w:shd w:val="clear" w:color="auto" w:fill="FFFFFF"/>
          <w:rtl/>
        </w:rPr>
        <w:t xml:space="preserve">ث تعلیم و تربیت موسیقایی)، و اخلاق (بحث روان شناسی اخلاقی) ـ پشتیبان آن باشد، </w:t>
      </w:r>
      <w:r w:rsidR="00BE14D1" w:rsidRPr="00086191">
        <w:rPr>
          <w:rFonts w:ascii="Tahoma" w:hAnsi="Tahoma" w:cs="B Mitra" w:hint="cs"/>
          <w:sz w:val="26"/>
          <w:szCs w:val="26"/>
          <w:shd w:val="clear" w:color="auto" w:fill="FFFFFF"/>
          <w:rtl/>
        </w:rPr>
        <w:t>می‌</w:t>
      </w:r>
      <w:r w:rsidR="00A00076" w:rsidRPr="00086191">
        <w:rPr>
          <w:rFonts w:ascii="Tahoma" w:hAnsi="Tahoma" w:cs="B Mitra" w:hint="cs"/>
          <w:sz w:val="26"/>
          <w:szCs w:val="26"/>
          <w:shd w:val="clear" w:color="auto" w:fill="FFFFFF"/>
          <w:rtl/>
        </w:rPr>
        <w:t>تواند نشان</w:t>
      </w:r>
      <w:r w:rsidR="00E01A64" w:rsidRPr="00086191">
        <w:rPr>
          <w:rFonts w:ascii="Tahoma" w:hAnsi="Tahoma" w:cs="B Mitra" w:hint="cs"/>
          <w:sz w:val="26"/>
          <w:szCs w:val="26"/>
          <w:shd w:val="clear" w:color="auto" w:fill="FFFFFF"/>
          <w:rtl/>
        </w:rPr>
        <w:t>ه‌ها</w:t>
      </w:r>
      <w:r w:rsidR="00A00076" w:rsidRPr="00086191">
        <w:rPr>
          <w:rFonts w:ascii="Tahoma" w:hAnsi="Tahoma" w:cs="B Mitra" w:hint="cs"/>
          <w:sz w:val="26"/>
          <w:szCs w:val="26"/>
          <w:shd w:val="clear" w:color="auto" w:fill="FFFFFF"/>
          <w:rtl/>
        </w:rPr>
        <w:t>ی شالود</w:t>
      </w:r>
      <w:r w:rsidR="00E01A64" w:rsidRPr="00086191">
        <w:rPr>
          <w:rFonts w:ascii="Tahoma" w:hAnsi="Tahoma" w:cs="B Mitra" w:hint="cs"/>
          <w:sz w:val="26"/>
          <w:szCs w:val="26"/>
          <w:shd w:val="clear" w:color="auto" w:fill="FFFFFF"/>
          <w:rtl/>
        </w:rPr>
        <w:t xml:space="preserve">ه‌ی </w:t>
      </w:r>
      <w:r w:rsidR="00A00076" w:rsidRPr="00086191">
        <w:rPr>
          <w:rFonts w:ascii="Tahoma" w:hAnsi="Tahoma" w:cs="B Mitra" w:hint="cs"/>
          <w:sz w:val="26"/>
          <w:szCs w:val="26"/>
          <w:shd w:val="clear" w:color="auto" w:fill="FFFFFF"/>
          <w:rtl/>
        </w:rPr>
        <w:t>یک زیب</w:t>
      </w:r>
      <w:r w:rsidR="00FB135D" w:rsidRPr="00086191">
        <w:rPr>
          <w:rFonts w:ascii="Tahoma" w:hAnsi="Tahoma" w:cs="B Mitra" w:hint="cs"/>
          <w:sz w:val="26"/>
          <w:szCs w:val="26"/>
          <w:shd w:val="clear" w:color="auto" w:fill="FFFFFF"/>
          <w:rtl/>
        </w:rPr>
        <w:t>ایی شناسی بزرگ تر را به دست دهد</w:t>
      </w:r>
      <w:r w:rsidR="00A00076" w:rsidRPr="00086191">
        <w:rPr>
          <w:rFonts w:ascii="Tahoma" w:hAnsi="Tahoma" w:cs="B Mitra" w:hint="cs"/>
          <w:sz w:val="26"/>
          <w:szCs w:val="26"/>
          <w:shd w:val="clear" w:color="auto" w:fill="FFFFFF"/>
          <w:rtl/>
        </w:rPr>
        <w:t>.</w:t>
      </w:r>
      <w:r w:rsidR="00FB135D" w:rsidRPr="00086191">
        <w:rPr>
          <w:rFonts w:ascii="Tahoma" w:hAnsi="Tahoma" w:cs="B Mitra" w:hint="cs"/>
          <w:sz w:val="26"/>
          <w:szCs w:val="26"/>
          <w:shd w:val="clear" w:color="auto" w:fill="FFFFFF"/>
          <w:rtl/>
        </w:rPr>
        <w:t xml:space="preserve"> از میان </w:t>
      </w:r>
      <w:r w:rsidR="009E3A3B" w:rsidRPr="00086191">
        <w:rPr>
          <w:rFonts w:ascii="Tahoma" w:hAnsi="Tahoma" w:cs="B Mitra" w:hint="cs"/>
          <w:sz w:val="26"/>
          <w:szCs w:val="26"/>
          <w:shd w:val="clear" w:color="auto" w:fill="FFFFFF"/>
          <w:rtl/>
        </w:rPr>
        <w:t>مؤلف</w:t>
      </w:r>
      <w:r w:rsidR="00E01A64" w:rsidRPr="00086191">
        <w:rPr>
          <w:rFonts w:ascii="Tahoma" w:hAnsi="Tahoma" w:cs="B Mitra" w:hint="cs"/>
          <w:sz w:val="26"/>
          <w:szCs w:val="26"/>
          <w:shd w:val="clear" w:color="auto" w:fill="FFFFFF"/>
          <w:rtl/>
        </w:rPr>
        <w:t>ه‌ها</w:t>
      </w:r>
      <w:r w:rsidR="009E3A3B" w:rsidRPr="00086191">
        <w:rPr>
          <w:rFonts w:ascii="Tahoma" w:hAnsi="Tahoma" w:cs="B Mitra" w:hint="cs"/>
          <w:sz w:val="26"/>
          <w:szCs w:val="26"/>
          <w:shd w:val="clear" w:color="auto" w:fill="FFFFFF"/>
          <w:rtl/>
        </w:rPr>
        <w:t>یی که در تراژدی وجود دارد، نزد مفسران فن شعر، هامارتیا در کنار کاتارسیس از ابهام بیشتری برخوردار است.</w:t>
      </w:r>
      <w:r w:rsidR="00A00076" w:rsidRPr="00086191">
        <w:rPr>
          <w:rFonts w:ascii="Tahoma" w:hAnsi="Tahoma" w:cs="B Mitra" w:hint="cs"/>
          <w:sz w:val="26"/>
          <w:szCs w:val="26"/>
          <w:shd w:val="clear" w:color="auto" w:fill="FFFFFF"/>
          <w:rtl/>
        </w:rPr>
        <w:t xml:space="preserve"> </w:t>
      </w:r>
      <w:r w:rsidR="00BB4C63" w:rsidRPr="00086191">
        <w:rPr>
          <w:rFonts w:ascii="Tahoma" w:eastAsia="Times New Roman" w:hAnsi="Tahoma" w:cs="B Mitra"/>
          <w:sz w:val="26"/>
          <w:szCs w:val="26"/>
          <w:rtl/>
          <w:lang w:bidi="ar-SA"/>
        </w:rPr>
        <w:t>«هامارتيا»</w:t>
      </w:r>
      <w:r w:rsidR="00BB4C63" w:rsidRPr="00086191">
        <w:rPr>
          <w:rStyle w:val="FootnoteReference"/>
          <w:rFonts w:ascii="Tahoma" w:eastAsia="Times New Roman" w:hAnsi="Tahoma" w:cs="B Mitra"/>
          <w:sz w:val="26"/>
          <w:szCs w:val="26"/>
          <w:rtl/>
          <w:lang w:bidi="ar-SA"/>
        </w:rPr>
        <w:footnoteReference w:id="5"/>
      </w:r>
      <w:r w:rsidR="00BB4C63" w:rsidRPr="00086191">
        <w:rPr>
          <w:rFonts w:ascii="Tahoma" w:eastAsia="Times New Roman" w:hAnsi="Tahoma" w:cs="B Mitra"/>
          <w:sz w:val="26"/>
          <w:szCs w:val="26"/>
          <w:rtl/>
          <w:lang w:bidi="ar-SA"/>
        </w:rPr>
        <w:t xml:space="preserve"> از اصطلاحاتي است كه نوشته‌هاي انتقادي بسياري دربارة آن وجود دارد، در حالي كه ارسطو در بوطيقاي خود بخش ناچيزي را به آن اختصاص داده است. </w:t>
      </w:r>
      <w:r w:rsidR="00FB135D" w:rsidRPr="00086191">
        <w:rPr>
          <w:rFonts w:cs="B Mitra" w:hint="cs"/>
          <w:sz w:val="26"/>
          <w:szCs w:val="26"/>
          <w:rtl/>
        </w:rPr>
        <w:t>نگارنده در این مجال به دنبال</w:t>
      </w:r>
      <w:r w:rsidR="009E3A3B" w:rsidRPr="00086191">
        <w:rPr>
          <w:rFonts w:cs="B Mitra" w:hint="cs"/>
          <w:sz w:val="26"/>
          <w:szCs w:val="26"/>
          <w:rtl/>
        </w:rPr>
        <w:t xml:space="preserve"> بازخوانی مفهوم ها</w:t>
      </w:r>
      <w:r w:rsidR="004D06A1" w:rsidRPr="00086191">
        <w:rPr>
          <w:rFonts w:cs="B Mitra" w:hint="cs"/>
          <w:sz w:val="26"/>
          <w:szCs w:val="26"/>
          <w:rtl/>
        </w:rPr>
        <w:t>ما</w:t>
      </w:r>
      <w:r w:rsidR="009E3A3B" w:rsidRPr="00086191">
        <w:rPr>
          <w:rFonts w:cs="B Mitra" w:hint="cs"/>
          <w:sz w:val="26"/>
          <w:szCs w:val="26"/>
          <w:rtl/>
        </w:rPr>
        <w:t>رتیا نزد نوارسطوییان است تا تحلیل متفاوت آنها را از این عنصر مهم در تراژدی بازشناسد.</w:t>
      </w:r>
    </w:p>
    <w:p w:rsidR="00BB4C63" w:rsidRDefault="00BB4C63" w:rsidP="00393AAA">
      <w:pPr>
        <w:spacing w:before="75" w:after="75" w:line="276" w:lineRule="auto"/>
        <w:ind w:left="225" w:right="225" w:firstLine="150"/>
        <w:jc w:val="both"/>
        <w:rPr>
          <w:rFonts w:ascii="Tahoma" w:eastAsia="Times New Roman" w:hAnsi="Tahoma" w:cs="B Mitra"/>
          <w:sz w:val="26"/>
          <w:szCs w:val="26"/>
          <w:rtl/>
        </w:rPr>
      </w:pPr>
    </w:p>
    <w:p w:rsidR="00086191" w:rsidRPr="00086191" w:rsidRDefault="00086191" w:rsidP="00393AAA">
      <w:pPr>
        <w:spacing w:before="75" w:after="75" w:line="276" w:lineRule="auto"/>
        <w:ind w:left="225" w:right="225" w:firstLine="150"/>
        <w:jc w:val="both"/>
        <w:rPr>
          <w:rFonts w:ascii="Tahoma" w:eastAsia="Times New Roman" w:hAnsi="Tahoma" w:cs="B Mitra"/>
          <w:sz w:val="26"/>
          <w:szCs w:val="26"/>
          <w:rtl/>
        </w:rPr>
      </w:pPr>
    </w:p>
    <w:p w:rsidR="00BB4C63" w:rsidRPr="00086191" w:rsidRDefault="00BB4C63" w:rsidP="00393AAA">
      <w:pPr>
        <w:pStyle w:val="Heading2"/>
        <w:jc w:val="both"/>
        <w:rPr>
          <w:rFonts w:ascii="Tahoma" w:eastAsia="Times New Roman" w:hAnsi="Tahoma" w:cs="B Mitra"/>
          <w:b/>
          <w:bCs/>
          <w:color w:val="auto"/>
          <w:rtl/>
          <w:lang w:bidi="ar-SA"/>
        </w:rPr>
      </w:pPr>
      <w:r w:rsidRPr="00086191">
        <w:rPr>
          <w:rFonts w:ascii="Tahoma" w:eastAsia="Times New Roman" w:hAnsi="Tahoma" w:cs="B Mitra" w:hint="cs"/>
          <w:b/>
          <w:bCs/>
          <w:color w:val="auto"/>
          <w:rtl/>
          <w:lang w:bidi="ar-SA"/>
        </w:rPr>
        <w:t>هامارتیا از نظر هالیول</w:t>
      </w:r>
    </w:p>
    <w:p w:rsidR="00BB4C63" w:rsidRPr="00086191" w:rsidRDefault="00BB4C63" w:rsidP="00393AAA">
      <w:pPr>
        <w:spacing w:before="75" w:after="75" w:line="276" w:lineRule="auto"/>
        <w:ind w:left="225" w:right="225" w:firstLine="150"/>
        <w:jc w:val="both"/>
        <w:rPr>
          <w:rFonts w:ascii="Times New Roman" w:eastAsia="Times New Roman" w:hAnsi="Times New Roman" w:cs="B Mitra"/>
          <w:sz w:val="26"/>
          <w:szCs w:val="26"/>
          <w:rtl/>
        </w:rPr>
      </w:pPr>
      <w:r w:rsidRPr="00086191">
        <w:rPr>
          <w:rFonts w:ascii="Times New Roman" w:eastAsia="Times New Roman" w:hAnsi="Times New Roman" w:cs="B Mitra" w:hint="cs"/>
          <w:sz w:val="26"/>
          <w:szCs w:val="26"/>
          <w:rtl/>
        </w:rPr>
        <w:t>هالیول از فن شعرپژوهانی است که کتاب تحلیلی و جزء کاوان</w:t>
      </w:r>
      <w:r w:rsidR="004B5014" w:rsidRPr="00086191">
        <w:rPr>
          <w:rFonts w:ascii="Times New Roman" w:eastAsia="Times New Roman" w:hAnsi="Times New Roman" w:cs="B Mitra" w:hint="cs"/>
          <w:sz w:val="26"/>
          <w:szCs w:val="26"/>
          <w:rtl/>
        </w:rPr>
        <w:t xml:space="preserve">ه‌ای </w:t>
      </w:r>
      <w:r w:rsidRPr="00086191">
        <w:rPr>
          <w:rFonts w:ascii="Times New Roman" w:eastAsia="Times New Roman" w:hAnsi="Times New Roman" w:cs="B Mitra" w:hint="cs"/>
          <w:sz w:val="26"/>
          <w:szCs w:val="26"/>
          <w:rtl/>
        </w:rPr>
        <w:t xml:space="preserve">به نام </w:t>
      </w:r>
      <w:r w:rsidRPr="00086191">
        <w:rPr>
          <w:rFonts w:ascii="Times New Roman" w:eastAsia="Times New Roman" w:hAnsi="Times New Roman" w:cs="B Mitra" w:hint="cs"/>
          <w:i/>
          <w:iCs/>
          <w:sz w:val="26"/>
          <w:szCs w:val="26"/>
          <w:rtl/>
        </w:rPr>
        <w:t>پژوهشی در فن شعر ارسطو</w:t>
      </w:r>
      <w:r w:rsidRPr="00086191">
        <w:rPr>
          <w:rFonts w:ascii="Times New Roman" w:eastAsia="Times New Roman" w:hAnsi="Times New Roman" w:cs="B Mitra" w:hint="cs"/>
          <w:sz w:val="26"/>
          <w:szCs w:val="26"/>
          <w:rtl/>
        </w:rPr>
        <w:t xml:space="preserve"> را در تمامیت جنب</w:t>
      </w:r>
      <w:r w:rsidR="00E01A64" w:rsidRPr="00086191">
        <w:rPr>
          <w:rFonts w:ascii="Times New Roman" w:eastAsia="Times New Roman" w:hAnsi="Times New Roman" w:cs="B Mitra" w:hint="cs"/>
          <w:sz w:val="26"/>
          <w:szCs w:val="26"/>
          <w:rtl/>
        </w:rPr>
        <w:t>ه‌ها</w:t>
      </w:r>
      <w:r w:rsidRPr="00086191">
        <w:rPr>
          <w:rFonts w:ascii="Times New Roman" w:eastAsia="Times New Roman" w:hAnsi="Times New Roman" w:cs="B Mitra" w:hint="cs"/>
          <w:sz w:val="26"/>
          <w:szCs w:val="26"/>
          <w:rtl/>
        </w:rPr>
        <w:t xml:space="preserve">ی صوری، معنایی و تاریخی آن نگاشته است که مورد تأیید بسیاری از ارسطوشناسان زمان ما قرار گرفته است. وی با توجه به درک تحلیلی و بسیار دقیقی که از مفهوم پژوهش در ذهن دارد، از هر گونه تفسیر به رأی و تأویل ذوقی </w:t>
      </w:r>
      <w:r w:rsidR="00BE14D1" w:rsidRPr="00086191">
        <w:rPr>
          <w:rFonts w:ascii="Times New Roman" w:eastAsia="Times New Roman" w:hAnsi="Times New Roman" w:cs="B Mitra" w:hint="cs"/>
          <w:sz w:val="26"/>
          <w:szCs w:val="26"/>
          <w:rtl/>
        </w:rPr>
        <w:t>می‌</w:t>
      </w:r>
      <w:r w:rsidRPr="00086191">
        <w:rPr>
          <w:rFonts w:ascii="Times New Roman" w:eastAsia="Times New Roman" w:hAnsi="Times New Roman" w:cs="B Mitra" w:hint="cs"/>
          <w:sz w:val="26"/>
          <w:szCs w:val="26"/>
          <w:rtl/>
        </w:rPr>
        <w:t xml:space="preserve">پرهیزد و </w:t>
      </w:r>
      <w:r w:rsidR="00BE14D1" w:rsidRPr="00086191">
        <w:rPr>
          <w:rFonts w:ascii="Times New Roman" w:eastAsia="Times New Roman" w:hAnsi="Times New Roman" w:cs="B Mitra" w:hint="cs"/>
          <w:sz w:val="26"/>
          <w:szCs w:val="26"/>
          <w:rtl/>
        </w:rPr>
        <w:t>می‌</w:t>
      </w:r>
      <w:r w:rsidRPr="00086191">
        <w:rPr>
          <w:rFonts w:ascii="Times New Roman" w:eastAsia="Times New Roman" w:hAnsi="Times New Roman" w:cs="B Mitra" w:hint="cs"/>
          <w:sz w:val="26"/>
          <w:szCs w:val="26"/>
          <w:rtl/>
        </w:rPr>
        <w:t>کوشد، به زعم خود، تصویری وفادارانه و تا حد ممکن دقیق از فن شعر، به عنوان رسال</w:t>
      </w:r>
      <w:r w:rsidR="004B5014" w:rsidRPr="00086191">
        <w:rPr>
          <w:rFonts w:ascii="Times New Roman" w:eastAsia="Times New Roman" w:hAnsi="Times New Roman" w:cs="B Mitra" w:hint="cs"/>
          <w:sz w:val="26"/>
          <w:szCs w:val="26"/>
          <w:rtl/>
        </w:rPr>
        <w:t xml:space="preserve">ه‌ای </w:t>
      </w:r>
      <w:r w:rsidRPr="00086191">
        <w:rPr>
          <w:rFonts w:ascii="Times New Roman" w:eastAsia="Times New Roman" w:hAnsi="Times New Roman" w:cs="B Mitra" w:hint="cs"/>
          <w:sz w:val="26"/>
          <w:szCs w:val="26"/>
          <w:rtl/>
        </w:rPr>
        <w:t>فلسفی، به دست دهد. هالیول در فصل هفتم این کتاب به صورت مفصل دربار</w:t>
      </w:r>
      <w:r w:rsidR="00E01A64" w:rsidRPr="00086191">
        <w:rPr>
          <w:rFonts w:ascii="Times New Roman" w:eastAsia="Times New Roman" w:hAnsi="Times New Roman" w:cs="B Mitra" w:hint="cs"/>
          <w:sz w:val="26"/>
          <w:szCs w:val="26"/>
          <w:rtl/>
        </w:rPr>
        <w:t xml:space="preserve">ه‌ی </w:t>
      </w:r>
      <w:r w:rsidRPr="00086191">
        <w:rPr>
          <w:rFonts w:ascii="Times New Roman" w:eastAsia="Times New Roman" w:hAnsi="Times New Roman" w:cs="B Mitra" w:hint="cs"/>
          <w:sz w:val="26"/>
          <w:szCs w:val="26"/>
          <w:rtl/>
        </w:rPr>
        <w:t xml:space="preserve">مفهوم هامارتیا سخن </w:t>
      </w:r>
      <w:r w:rsidR="00BE14D1" w:rsidRPr="00086191">
        <w:rPr>
          <w:rFonts w:ascii="Times New Roman" w:eastAsia="Times New Roman" w:hAnsi="Times New Roman" w:cs="B Mitra" w:hint="cs"/>
          <w:sz w:val="26"/>
          <w:szCs w:val="26"/>
          <w:rtl/>
        </w:rPr>
        <w:t>می‌</w:t>
      </w:r>
      <w:r w:rsidRPr="00086191">
        <w:rPr>
          <w:rFonts w:ascii="Times New Roman" w:eastAsia="Times New Roman" w:hAnsi="Times New Roman" w:cs="B Mitra" w:hint="cs"/>
          <w:sz w:val="26"/>
          <w:szCs w:val="26"/>
          <w:rtl/>
        </w:rPr>
        <w:t xml:space="preserve">گوید که سعی </w:t>
      </w:r>
      <w:r w:rsidR="00BE14D1" w:rsidRPr="00086191">
        <w:rPr>
          <w:rFonts w:ascii="Times New Roman" w:eastAsia="Times New Roman" w:hAnsi="Times New Roman" w:cs="B Mitra" w:hint="cs"/>
          <w:sz w:val="26"/>
          <w:szCs w:val="26"/>
          <w:rtl/>
        </w:rPr>
        <w:t>می‌</w:t>
      </w:r>
      <w:r w:rsidRPr="00086191">
        <w:rPr>
          <w:rFonts w:ascii="Times New Roman" w:eastAsia="Times New Roman" w:hAnsi="Times New Roman" w:cs="B Mitra" w:hint="cs"/>
          <w:sz w:val="26"/>
          <w:szCs w:val="26"/>
          <w:rtl/>
        </w:rPr>
        <w:t>شود جان کلام وی در اینجا آورده شود.</w:t>
      </w:r>
    </w:p>
    <w:p w:rsidR="00BB4C63" w:rsidRPr="00086191" w:rsidRDefault="00BB4C63" w:rsidP="00E01A64">
      <w:pPr>
        <w:spacing w:before="75" w:after="75" w:line="276" w:lineRule="auto"/>
        <w:ind w:left="225" w:right="225" w:firstLine="150"/>
        <w:jc w:val="both"/>
        <w:rPr>
          <w:rFonts w:ascii="Times New Roman" w:eastAsia="Times New Roman" w:hAnsi="Times New Roman" w:cs="B Mitra"/>
          <w:sz w:val="26"/>
          <w:szCs w:val="26"/>
          <w:rtl/>
        </w:rPr>
      </w:pPr>
      <w:r w:rsidRPr="00086191">
        <w:rPr>
          <w:rFonts w:ascii="Times New Roman" w:eastAsia="Times New Roman" w:hAnsi="Times New Roman" w:cs="B Mitra" w:hint="cs"/>
          <w:sz w:val="26"/>
          <w:szCs w:val="26"/>
          <w:rtl/>
        </w:rPr>
        <w:t>هالیول معتقد است: «ارسطو در سرتاسر فصل سیزدهم (و مجدداً، در اظهارات پایان</w:t>
      </w:r>
      <w:r w:rsidR="00E01A64" w:rsidRPr="00086191">
        <w:rPr>
          <w:rFonts w:ascii="Times New Roman" w:eastAsia="Times New Roman" w:hAnsi="Times New Roman" w:cs="B Mitra" w:hint="cs"/>
          <w:sz w:val="26"/>
          <w:szCs w:val="26"/>
          <w:rtl/>
        </w:rPr>
        <w:t xml:space="preserve">ی‌اش </w:t>
      </w:r>
      <w:r w:rsidRPr="00086191">
        <w:rPr>
          <w:rFonts w:ascii="Times New Roman" w:eastAsia="Times New Roman" w:hAnsi="Times New Roman" w:cs="B Mitra" w:hint="cs"/>
          <w:sz w:val="26"/>
          <w:szCs w:val="26"/>
          <w:rtl/>
        </w:rPr>
        <w:t>در فصل چهاردهم) سرگرم بررسی عالی</w:t>
      </w:r>
      <w:r w:rsidR="00E01A64" w:rsidRPr="00086191">
        <w:rPr>
          <w:rFonts w:ascii="Times New Roman" w:eastAsia="Times New Roman" w:hAnsi="Times New Roman" w:cs="B Mitra" w:hint="cs"/>
          <w:sz w:val="26"/>
          <w:szCs w:val="26"/>
          <w:rtl/>
        </w:rPr>
        <w:t>‌</w:t>
      </w:r>
      <w:r w:rsidRPr="00086191">
        <w:rPr>
          <w:rFonts w:ascii="Times New Roman" w:eastAsia="Times New Roman" w:hAnsi="Times New Roman" w:cs="B Mitra" w:hint="cs"/>
          <w:sz w:val="26"/>
          <w:szCs w:val="26"/>
          <w:rtl/>
        </w:rPr>
        <w:t>ترین نوع تراژدی، و نه هم</w:t>
      </w:r>
      <w:r w:rsidR="00E01A64" w:rsidRPr="00086191">
        <w:rPr>
          <w:rFonts w:ascii="Times New Roman" w:eastAsia="Times New Roman" w:hAnsi="Times New Roman" w:cs="B Mitra" w:hint="cs"/>
          <w:sz w:val="26"/>
          <w:szCs w:val="26"/>
          <w:rtl/>
        </w:rPr>
        <w:t xml:space="preserve">ه‌ی </w:t>
      </w:r>
      <w:r w:rsidRPr="00086191">
        <w:rPr>
          <w:rFonts w:ascii="Times New Roman" w:eastAsia="Times New Roman" w:hAnsi="Times New Roman" w:cs="B Mitra" w:hint="cs"/>
          <w:sz w:val="26"/>
          <w:szCs w:val="26"/>
          <w:rtl/>
        </w:rPr>
        <w:t>طرح</w:t>
      </w:r>
      <w:r w:rsidR="00E01A64" w:rsidRPr="00086191">
        <w:rPr>
          <w:rFonts w:ascii="Times New Roman" w:eastAsia="Times New Roman" w:hAnsi="Times New Roman" w:cs="B Mitra" w:hint="cs"/>
          <w:sz w:val="26"/>
          <w:szCs w:val="26"/>
          <w:rtl/>
        </w:rPr>
        <w:t>‌های تراژیک</w:t>
      </w:r>
      <w:r w:rsidRPr="00086191">
        <w:rPr>
          <w:rFonts w:ascii="Times New Roman" w:eastAsia="Times New Roman" w:hAnsi="Times New Roman" w:cs="B Mitra" w:hint="cs"/>
          <w:sz w:val="26"/>
          <w:szCs w:val="26"/>
          <w:rtl/>
        </w:rPr>
        <w:t xml:space="preserve"> است (19 و 12 </w:t>
      </w:r>
      <w:r w:rsidRPr="00086191">
        <w:rPr>
          <w:rFonts w:ascii="Times New Roman" w:eastAsia="Times New Roman" w:hAnsi="Times New Roman" w:cs="B Mitra"/>
          <w:sz w:val="26"/>
          <w:szCs w:val="26"/>
        </w:rPr>
        <w:t>a</w:t>
      </w:r>
      <w:r w:rsidRPr="00086191">
        <w:rPr>
          <w:rFonts w:ascii="Times New Roman" w:eastAsia="Times New Roman" w:hAnsi="Times New Roman" w:cs="B Mitra" w:hint="cs"/>
          <w:sz w:val="26"/>
          <w:szCs w:val="26"/>
          <w:rtl/>
        </w:rPr>
        <w:t xml:space="preserve">53، 31 </w:t>
      </w:r>
      <w:r w:rsidRPr="00086191">
        <w:rPr>
          <w:rFonts w:ascii="Times New Roman" w:eastAsia="Times New Roman" w:hAnsi="Times New Roman" w:cs="B Mitra"/>
          <w:sz w:val="26"/>
          <w:szCs w:val="26"/>
        </w:rPr>
        <w:t>b</w:t>
      </w:r>
      <w:r w:rsidRPr="00086191">
        <w:rPr>
          <w:rFonts w:ascii="Times New Roman" w:eastAsia="Times New Roman" w:hAnsi="Times New Roman" w:cs="B Mitra" w:hint="cs"/>
          <w:sz w:val="26"/>
          <w:szCs w:val="26"/>
          <w:rtl/>
        </w:rPr>
        <w:t xml:space="preserve">52)، و در همین جاست که تصریح </w:t>
      </w:r>
      <w:r w:rsidR="00BE14D1" w:rsidRPr="00086191">
        <w:rPr>
          <w:rFonts w:ascii="Times New Roman" w:eastAsia="Times New Roman" w:hAnsi="Times New Roman" w:cs="B Mitra" w:hint="cs"/>
          <w:sz w:val="26"/>
          <w:szCs w:val="26"/>
          <w:rtl/>
        </w:rPr>
        <w:t>می‌</w:t>
      </w:r>
      <w:r w:rsidRPr="00086191">
        <w:rPr>
          <w:rFonts w:ascii="Times New Roman" w:eastAsia="Times New Roman" w:hAnsi="Times New Roman" w:cs="B Mitra" w:hint="cs"/>
          <w:sz w:val="26"/>
          <w:szCs w:val="26"/>
          <w:rtl/>
        </w:rPr>
        <w:t xml:space="preserve">کند بهترین نوع تراژدی، تراژدی پیچیده در معنای مورد نظر اوست. در اینجا نه گفته </w:t>
      </w:r>
      <w:r w:rsidR="00BE14D1" w:rsidRPr="00086191">
        <w:rPr>
          <w:rFonts w:ascii="Times New Roman" w:eastAsia="Times New Roman" w:hAnsi="Times New Roman" w:cs="B Mitra" w:hint="cs"/>
          <w:sz w:val="26"/>
          <w:szCs w:val="26"/>
          <w:rtl/>
        </w:rPr>
        <w:t>می‌</w:t>
      </w:r>
      <w:r w:rsidRPr="00086191">
        <w:rPr>
          <w:rFonts w:ascii="Times New Roman" w:eastAsia="Times New Roman" w:hAnsi="Times New Roman" w:cs="B Mitra" w:hint="cs"/>
          <w:sz w:val="26"/>
          <w:szCs w:val="26"/>
          <w:rtl/>
        </w:rPr>
        <w:t xml:space="preserve">شود و نه آشکارا اشاره </w:t>
      </w:r>
      <w:r w:rsidR="00BE14D1" w:rsidRPr="00086191">
        <w:rPr>
          <w:rFonts w:ascii="Times New Roman" w:eastAsia="Times New Roman" w:hAnsi="Times New Roman" w:cs="B Mitra" w:hint="cs"/>
          <w:sz w:val="26"/>
          <w:szCs w:val="26"/>
          <w:rtl/>
        </w:rPr>
        <w:t>می‌</w:t>
      </w:r>
      <w:r w:rsidRPr="00086191">
        <w:rPr>
          <w:rFonts w:ascii="Times New Roman" w:eastAsia="Times New Roman" w:hAnsi="Times New Roman" w:cs="B Mitra" w:hint="cs"/>
          <w:sz w:val="26"/>
          <w:szCs w:val="26"/>
          <w:rtl/>
        </w:rPr>
        <w:t>شود ک</w:t>
      </w:r>
      <w:r w:rsidR="00E01A64" w:rsidRPr="00086191">
        <w:rPr>
          <w:rFonts w:ascii="Times New Roman" w:eastAsia="Times New Roman" w:hAnsi="Times New Roman" w:cs="B Mitra" w:hint="cs"/>
          <w:sz w:val="26"/>
          <w:szCs w:val="26"/>
          <w:rtl/>
        </w:rPr>
        <w:t>ه ‌ها</w:t>
      </w:r>
      <w:r w:rsidRPr="00086191">
        <w:rPr>
          <w:rFonts w:ascii="Times New Roman" w:eastAsia="Times New Roman" w:hAnsi="Times New Roman" w:cs="B Mitra" w:hint="cs"/>
          <w:sz w:val="26"/>
          <w:szCs w:val="26"/>
          <w:rtl/>
        </w:rPr>
        <w:t>رمارتیا یکی از مشخص</w:t>
      </w:r>
      <w:r w:rsidR="00E01A64" w:rsidRPr="00086191">
        <w:rPr>
          <w:rFonts w:ascii="Times New Roman" w:eastAsia="Times New Roman" w:hAnsi="Times New Roman" w:cs="B Mitra" w:hint="cs"/>
          <w:sz w:val="26"/>
          <w:szCs w:val="26"/>
          <w:rtl/>
        </w:rPr>
        <w:t>ه‌ها</w:t>
      </w:r>
      <w:r w:rsidRPr="00086191">
        <w:rPr>
          <w:rFonts w:ascii="Times New Roman" w:eastAsia="Times New Roman" w:hAnsi="Times New Roman" w:cs="B Mitra" w:hint="cs"/>
          <w:sz w:val="26"/>
          <w:szCs w:val="26"/>
          <w:rtl/>
        </w:rPr>
        <w:t>ی تما</w:t>
      </w:r>
      <w:r w:rsidR="00BE14D1" w:rsidRPr="00086191">
        <w:rPr>
          <w:rFonts w:ascii="Times New Roman" w:eastAsia="Times New Roman" w:hAnsi="Times New Roman" w:cs="B Mitra" w:hint="cs"/>
          <w:sz w:val="26"/>
          <w:szCs w:val="26"/>
          <w:rtl/>
        </w:rPr>
        <w:t>می</w:t>
      </w:r>
      <w:r w:rsidR="00E01A64" w:rsidRPr="00086191">
        <w:rPr>
          <w:rFonts w:ascii="Times New Roman" w:eastAsia="Times New Roman" w:hAnsi="Times New Roman" w:cs="B Mitra" w:hint="cs"/>
          <w:sz w:val="26"/>
          <w:szCs w:val="26"/>
          <w:rtl/>
        </w:rPr>
        <w:t xml:space="preserve"> </w:t>
      </w:r>
      <w:r w:rsidR="00BE14D1" w:rsidRPr="00086191">
        <w:rPr>
          <w:rFonts w:ascii="Times New Roman" w:eastAsia="Times New Roman" w:hAnsi="Times New Roman" w:cs="B Mitra" w:hint="cs"/>
          <w:sz w:val="26"/>
          <w:szCs w:val="26"/>
          <w:rtl/>
        </w:rPr>
        <w:t>‌</w:t>
      </w:r>
      <w:r w:rsidRPr="00086191">
        <w:rPr>
          <w:rFonts w:ascii="Times New Roman" w:eastAsia="Times New Roman" w:hAnsi="Times New Roman" w:cs="B Mitra" w:hint="cs"/>
          <w:sz w:val="26"/>
          <w:szCs w:val="26"/>
          <w:rtl/>
        </w:rPr>
        <w:t>انواع تراژدی هست یا باید باشد ـ امری که به خودی خود بسیاری از «هامارتیاکاوی» هایی را که در تلاش برای تبیین این آموز</w:t>
      </w:r>
      <w:r w:rsidR="00E01A64" w:rsidRPr="00086191">
        <w:rPr>
          <w:rFonts w:ascii="Times New Roman" w:eastAsia="Times New Roman" w:hAnsi="Times New Roman" w:cs="B Mitra" w:hint="cs"/>
          <w:sz w:val="26"/>
          <w:szCs w:val="26"/>
          <w:rtl/>
        </w:rPr>
        <w:t xml:space="preserve">ه‌ی </w:t>
      </w:r>
      <w:r w:rsidRPr="00086191">
        <w:rPr>
          <w:rFonts w:ascii="Times New Roman" w:eastAsia="Times New Roman" w:hAnsi="Times New Roman" w:cs="B Mitra" w:hint="cs"/>
          <w:sz w:val="26"/>
          <w:szCs w:val="26"/>
          <w:rtl/>
        </w:rPr>
        <w:t xml:space="preserve">ارسطو صورت گرفته است </w:t>
      </w:r>
      <w:r w:rsidR="00E01A64" w:rsidRPr="00086191">
        <w:rPr>
          <w:rFonts w:ascii="Times New Roman" w:eastAsia="Times New Roman" w:hAnsi="Times New Roman" w:cs="B Mitra" w:hint="cs"/>
          <w:sz w:val="26"/>
          <w:szCs w:val="26"/>
          <w:rtl/>
        </w:rPr>
        <w:t>دچار</w:t>
      </w:r>
      <w:r w:rsidRPr="00086191">
        <w:rPr>
          <w:rFonts w:ascii="Times New Roman" w:eastAsia="Times New Roman" w:hAnsi="Times New Roman" w:cs="B Mitra" w:hint="cs"/>
          <w:sz w:val="26"/>
          <w:szCs w:val="26"/>
          <w:rtl/>
        </w:rPr>
        <w:t xml:space="preserve"> تردید </w:t>
      </w:r>
      <w:r w:rsidR="00BE14D1" w:rsidRPr="00086191">
        <w:rPr>
          <w:rFonts w:ascii="Times New Roman" w:eastAsia="Times New Roman" w:hAnsi="Times New Roman" w:cs="B Mitra" w:hint="cs"/>
          <w:sz w:val="26"/>
          <w:szCs w:val="26"/>
          <w:rtl/>
        </w:rPr>
        <w:t>می‌</w:t>
      </w:r>
      <w:r w:rsidRPr="00086191">
        <w:rPr>
          <w:rFonts w:ascii="Times New Roman" w:eastAsia="Times New Roman" w:hAnsi="Times New Roman" w:cs="B Mitra" w:hint="cs"/>
          <w:sz w:val="26"/>
          <w:szCs w:val="26"/>
          <w:rtl/>
        </w:rPr>
        <w:t>کند. در فصل سیزدهم رسال</w:t>
      </w:r>
      <w:r w:rsidR="00E01A64" w:rsidRPr="00086191">
        <w:rPr>
          <w:rFonts w:ascii="Times New Roman" w:eastAsia="Times New Roman" w:hAnsi="Times New Roman" w:cs="B Mitra" w:hint="cs"/>
          <w:sz w:val="26"/>
          <w:szCs w:val="26"/>
          <w:rtl/>
        </w:rPr>
        <w:t>ه‌ی ها</w:t>
      </w:r>
      <w:r w:rsidRPr="00086191">
        <w:rPr>
          <w:rFonts w:ascii="Times New Roman" w:eastAsia="Times New Roman" w:hAnsi="Times New Roman" w:cs="B Mitra" w:hint="cs"/>
          <w:sz w:val="26"/>
          <w:szCs w:val="26"/>
          <w:rtl/>
        </w:rPr>
        <w:t>مارتیا به عنوان علت جدی و مؤثر تغییر بخت در طرح پیچید</w:t>
      </w:r>
      <w:r w:rsidR="004B5014" w:rsidRPr="00086191">
        <w:rPr>
          <w:rFonts w:ascii="Times New Roman" w:eastAsia="Times New Roman" w:hAnsi="Times New Roman" w:cs="B Mitra" w:hint="cs"/>
          <w:sz w:val="26"/>
          <w:szCs w:val="26"/>
          <w:rtl/>
        </w:rPr>
        <w:t xml:space="preserve">ه‌ای </w:t>
      </w:r>
      <w:r w:rsidRPr="00086191">
        <w:rPr>
          <w:rFonts w:ascii="Times New Roman" w:eastAsia="Times New Roman" w:hAnsi="Times New Roman" w:cs="B Mitra" w:hint="cs"/>
          <w:sz w:val="26"/>
          <w:szCs w:val="26"/>
          <w:rtl/>
        </w:rPr>
        <w:t xml:space="preserve">معرفی </w:t>
      </w:r>
      <w:r w:rsidR="00BE14D1" w:rsidRPr="00086191">
        <w:rPr>
          <w:rFonts w:ascii="Times New Roman" w:eastAsia="Times New Roman" w:hAnsi="Times New Roman" w:cs="B Mitra" w:hint="cs"/>
          <w:sz w:val="26"/>
          <w:szCs w:val="26"/>
          <w:rtl/>
        </w:rPr>
        <w:t>می‌</w:t>
      </w:r>
      <w:r w:rsidRPr="00086191">
        <w:rPr>
          <w:rFonts w:ascii="Times New Roman" w:eastAsia="Times New Roman" w:hAnsi="Times New Roman" w:cs="B Mitra" w:hint="cs"/>
          <w:sz w:val="26"/>
          <w:szCs w:val="26"/>
          <w:rtl/>
        </w:rPr>
        <w:t>شود که دیگر عناصر سازند</w:t>
      </w:r>
      <w:r w:rsidR="00E01A64" w:rsidRPr="00086191">
        <w:rPr>
          <w:rFonts w:ascii="Times New Roman" w:eastAsia="Times New Roman" w:hAnsi="Times New Roman" w:cs="B Mitra" w:hint="cs"/>
          <w:sz w:val="26"/>
          <w:szCs w:val="26"/>
          <w:rtl/>
        </w:rPr>
        <w:t xml:space="preserve">ه‌ی </w:t>
      </w:r>
      <w:r w:rsidRPr="00086191">
        <w:rPr>
          <w:rFonts w:ascii="Times New Roman" w:eastAsia="Times New Roman" w:hAnsi="Times New Roman" w:cs="B Mitra" w:hint="cs"/>
          <w:sz w:val="26"/>
          <w:szCs w:val="26"/>
          <w:rtl/>
        </w:rPr>
        <w:t xml:space="preserve">آن واژگونی و بازشناسی هستند.» (هالیول، 1388: 217). </w:t>
      </w:r>
    </w:p>
    <w:p w:rsidR="00BB4C63" w:rsidRPr="00086191" w:rsidRDefault="00BB4C63" w:rsidP="00E01A64">
      <w:pPr>
        <w:spacing w:before="75" w:after="75" w:line="276" w:lineRule="auto"/>
        <w:ind w:left="225" w:right="225" w:firstLine="150"/>
        <w:jc w:val="both"/>
        <w:rPr>
          <w:rFonts w:ascii="Times New Roman" w:eastAsia="Times New Roman" w:hAnsi="Times New Roman" w:cs="B Mitra"/>
          <w:sz w:val="26"/>
          <w:szCs w:val="26"/>
          <w:rtl/>
        </w:rPr>
      </w:pPr>
      <w:r w:rsidRPr="00086191">
        <w:rPr>
          <w:rFonts w:ascii="Times New Roman" w:eastAsia="Times New Roman" w:hAnsi="Times New Roman" w:cs="B Mitra" w:hint="cs"/>
          <w:sz w:val="26"/>
          <w:szCs w:val="26"/>
          <w:rtl/>
        </w:rPr>
        <w:t>به عقیده</w:t>
      </w:r>
      <w:r w:rsidRPr="00086191">
        <w:rPr>
          <w:rFonts w:ascii="Times New Roman" w:eastAsia="Times New Roman" w:hAnsi="Times New Roman" w:cs="B Mitra"/>
          <w:sz w:val="26"/>
          <w:szCs w:val="26"/>
          <w:rtl/>
        </w:rPr>
        <w:softHyphen/>
      </w:r>
      <w:r w:rsidRPr="00086191">
        <w:rPr>
          <w:rFonts w:ascii="Times New Roman" w:eastAsia="Times New Roman" w:hAnsi="Times New Roman" w:cs="B Mitra" w:hint="cs"/>
          <w:sz w:val="26"/>
          <w:szCs w:val="26"/>
          <w:rtl/>
        </w:rPr>
        <w:t xml:space="preserve">ی هالیول، فرض مشترکی که مبنای واژگونی، بازشناسی و هامارتیا را تشکیل </w:t>
      </w:r>
      <w:r w:rsidR="00BE14D1" w:rsidRPr="00086191">
        <w:rPr>
          <w:rFonts w:ascii="Times New Roman" w:eastAsia="Times New Roman" w:hAnsi="Times New Roman" w:cs="B Mitra" w:hint="cs"/>
          <w:sz w:val="26"/>
          <w:szCs w:val="26"/>
          <w:rtl/>
        </w:rPr>
        <w:t>می‌</w:t>
      </w:r>
      <w:r w:rsidRPr="00086191">
        <w:rPr>
          <w:rFonts w:ascii="Times New Roman" w:eastAsia="Times New Roman" w:hAnsi="Times New Roman" w:cs="B Mitra" w:hint="cs"/>
          <w:sz w:val="26"/>
          <w:szCs w:val="26"/>
          <w:rtl/>
        </w:rPr>
        <w:t>دهد جهل انسانی است، و در همین سطح است که معنای بی</w:t>
      </w:r>
      <w:r w:rsidR="00E01A64" w:rsidRPr="00086191">
        <w:rPr>
          <w:rFonts w:ascii="Times New Roman" w:eastAsia="Times New Roman" w:hAnsi="Times New Roman" w:cs="B Mitra" w:hint="cs"/>
          <w:sz w:val="26"/>
          <w:szCs w:val="26"/>
          <w:rtl/>
        </w:rPr>
        <w:t>‌</w:t>
      </w:r>
      <w:r w:rsidRPr="00086191">
        <w:rPr>
          <w:rFonts w:ascii="Times New Roman" w:eastAsia="Times New Roman" w:hAnsi="Times New Roman" w:cs="B Mitra" w:hint="cs"/>
          <w:sz w:val="26"/>
          <w:szCs w:val="26"/>
          <w:rtl/>
        </w:rPr>
        <w:t>واسط</w:t>
      </w:r>
      <w:r w:rsidR="00E01A64" w:rsidRPr="00086191">
        <w:rPr>
          <w:rFonts w:ascii="Times New Roman" w:eastAsia="Times New Roman" w:hAnsi="Times New Roman" w:cs="B Mitra" w:hint="cs"/>
          <w:sz w:val="26"/>
          <w:szCs w:val="26"/>
          <w:rtl/>
        </w:rPr>
        <w:t xml:space="preserve">ه‌ی </w:t>
      </w:r>
      <w:r w:rsidRPr="00086191">
        <w:rPr>
          <w:rFonts w:ascii="Times New Roman" w:eastAsia="Times New Roman" w:hAnsi="Times New Roman" w:cs="B Mitra" w:hint="cs"/>
          <w:sz w:val="26"/>
          <w:szCs w:val="26"/>
          <w:rtl/>
        </w:rPr>
        <w:t>ترکیب فوق قابل فهم است. وی بر این باور است که واژگونی متضمّن دگرگونی غیرمترقب</w:t>
      </w:r>
      <w:r w:rsidR="004B5014" w:rsidRPr="00086191">
        <w:rPr>
          <w:rFonts w:ascii="Times New Roman" w:eastAsia="Times New Roman" w:hAnsi="Times New Roman" w:cs="B Mitra" w:hint="cs"/>
          <w:sz w:val="26"/>
          <w:szCs w:val="26"/>
          <w:rtl/>
        </w:rPr>
        <w:t xml:space="preserve">ه‌ای </w:t>
      </w:r>
      <w:r w:rsidRPr="00086191">
        <w:rPr>
          <w:rFonts w:ascii="Times New Roman" w:eastAsia="Times New Roman" w:hAnsi="Times New Roman" w:cs="B Mitra" w:hint="cs"/>
          <w:sz w:val="26"/>
          <w:szCs w:val="26"/>
          <w:rtl/>
        </w:rPr>
        <w:t>است که در عین حال قابل تبیین علّی هم هست، رخدادی که باید ناخواسته یا قصدناشده باشد: به همین دلیل، از این که ضرورتاً پای نوعی خطا یا نقص انسانی در میان باشد گزیری نیست. بازشناسی ماهیتاً متضمّن جهل است، امری که مجدداً در آن مقول</w:t>
      </w:r>
      <w:r w:rsidR="00E01A64" w:rsidRPr="00086191">
        <w:rPr>
          <w:rFonts w:ascii="Times New Roman" w:eastAsia="Times New Roman" w:hAnsi="Times New Roman" w:cs="B Mitra" w:hint="cs"/>
          <w:sz w:val="26"/>
          <w:szCs w:val="26"/>
          <w:rtl/>
        </w:rPr>
        <w:t xml:space="preserve">ه‌ی </w:t>
      </w:r>
      <w:r w:rsidRPr="00086191">
        <w:rPr>
          <w:rFonts w:ascii="Times New Roman" w:eastAsia="Times New Roman" w:hAnsi="Times New Roman" w:cs="B Mitra" w:hint="cs"/>
          <w:sz w:val="26"/>
          <w:szCs w:val="26"/>
          <w:rtl/>
        </w:rPr>
        <w:t>خطای ایجابی، در تقابل با صِرف وضع منفعلان</w:t>
      </w:r>
      <w:r w:rsidR="00E01A64" w:rsidRPr="00086191">
        <w:rPr>
          <w:rFonts w:ascii="Times New Roman" w:eastAsia="Times New Roman" w:hAnsi="Times New Roman" w:cs="B Mitra" w:hint="cs"/>
          <w:sz w:val="26"/>
          <w:szCs w:val="26"/>
          <w:rtl/>
        </w:rPr>
        <w:t xml:space="preserve">ه‌ی </w:t>
      </w:r>
      <w:r w:rsidRPr="00086191">
        <w:rPr>
          <w:rFonts w:ascii="Times New Roman" w:eastAsia="Times New Roman" w:hAnsi="Times New Roman" w:cs="B Mitra" w:hint="cs"/>
          <w:sz w:val="26"/>
          <w:szCs w:val="26"/>
          <w:rtl/>
        </w:rPr>
        <w:t xml:space="preserve">باور اشتباه، ملحوظ است؛ و از طرفی، از آنجا که جهل بخشی از کنش است، ضرورتاً به این رویکرد ایجابی از خطا راه برده </w:t>
      </w:r>
      <w:r w:rsidR="00BE14D1" w:rsidRPr="00086191">
        <w:rPr>
          <w:rFonts w:ascii="Times New Roman" w:eastAsia="Times New Roman" w:hAnsi="Times New Roman" w:cs="B Mitra" w:hint="cs"/>
          <w:sz w:val="26"/>
          <w:szCs w:val="26"/>
          <w:rtl/>
        </w:rPr>
        <w:t>می‌</w:t>
      </w:r>
      <w:r w:rsidRPr="00086191">
        <w:rPr>
          <w:rFonts w:ascii="Times New Roman" w:eastAsia="Times New Roman" w:hAnsi="Times New Roman" w:cs="B Mitra" w:hint="cs"/>
          <w:sz w:val="26"/>
          <w:szCs w:val="26"/>
          <w:rtl/>
        </w:rPr>
        <w:t xml:space="preserve">شود. هالیول </w:t>
      </w:r>
      <w:r w:rsidR="00BE14D1" w:rsidRPr="00086191">
        <w:rPr>
          <w:rFonts w:ascii="Times New Roman" w:eastAsia="Times New Roman" w:hAnsi="Times New Roman" w:cs="B Mitra" w:hint="cs"/>
          <w:sz w:val="26"/>
          <w:szCs w:val="26"/>
          <w:rtl/>
        </w:rPr>
        <w:t>می‌</w:t>
      </w:r>
      <w:r w:rsidRPr="00086191">
        <w:rPr>
          <w:rFonts w:ascii="Times New Roman" w:eastAsia="Times New Roman" w:hAnsi="Times New Roman" w:cs="B Mitra" w:hint="cs"/>
          <w:sz w:val="26"/>
          <w:szCs w:val="26"/>
          <w:rtl/>
        </w:rPr>
        <w:t>گوید: «هر چند هنوز زود است که نحو</w:t>
      </w:r>
      <w:r w:rsidR="00E01A64" w:rsidRPr="00086191">
        <w:rPr>
          <w:rFonts w:ascii="Times New Roman" w:eastAsia="Times New Roman" w:hAnsi="Times New Roman" w:cs="B Mitra" w:hint="cs"/>
          <w:sz w:val="26"/>
          <w:szCs w:val="26"/>
          <w:rtl/>
        </w:rPr>
        <w:t xml:space="preserve">ه‌ی </w:t>
      </w:r>
      <w:r w:rsidRPr="00086191">
        <w:rPr>
          <w:rFonts w:ascii="Times New Roman" w:eastAsia="Times New Roman" w:hAnsi="Times New Roman" w:cs="B Mitra" w:hint="cs"/>
          <w:sz w:val="26"/>
          <w:szCs w:val="26"/>
          <w:rtl/>
        </w:rPr>
        <w:t xml:space="preserve">تعلق هامارتیا به این نقشه کلی را دقیقاً بدانیم، دلالت ظاهری آن به نوعی قصور، خطا یا اشتباه آشکارا با استلزامات دیگر طرح پیچیده تنیده است. این بدان معنا نیست که بگوییم عناصر چنین طرحی به سادگی با هم جمع </w:t>
      </w:r>
      <w:r w:rsidR="00BE14D1" w:rsidRPr="00086191">
        <w:rPr>
          <w:rFonts w:ascii="Times New Roman" w:eastAsia="Times New Roman" w:hAnsi="Times New Roman" w:cs="B Mitra" w:hint="cs"/>
          <w:sz w:val="26"/>
          <w:szCs w:val="26"/>
          <w:rtl/>
        </w:rPr>
        <w:t>می‌</w:t>
      </w:r>
      <w:r w:rsidRPr="00086191">
        <w:rPr>
          <w:rFonts w:ascii="Times New Roman" w:eastAsia="Times New Roman" w:hAnsi="Times New Roman" w:cs="B Mitra" w:hint="cs"/>
          <w:sz w:val="26"/>
          <w:szCs w:val="26"/>
          <w:rtl/>
        </w:rPr>
        <w:t xml:space="preserve">شوند و وحدت </w:t>
      </w:r>
      <w:r w:rsidR="00BE14D1" w:rsidRPr="00086191">
        <w:rPr>
          <w:rFonts w:ascii="Times New Roman" w:eastAsia="Times New Roman" w:hAnsi="Times New Roman" w:cs="B Mitra" w:hint="cs"/>
          <w:sz w:val="26"/>
          <w:szCs w:val="26"/>
          <w:rtl/>
        </w:rPr>
        <w:t>می‌</w:t>
      </w:r>
      <w:r w:rsidRPr="00086191">
        <w:rPr>
          <w:rFonts w:ascii="Times New Roman" w:eastAsia="Times New Roman" w:hAnsi="Times New Roman" w:cs="B Mitra" w:hint="cs"/>
          <w:sz w:val="26"/>
          <w:szCs w:val="26"/>
          <w:rtl/>
        </w:rPr>
        <w:t>یابند، زیرا دست کم یک تمایز آشکار بین آنها وجود دارد و آن این است که ارسطو ب</w:t>
      </w:r>
      <w:r w:rsidR="00E01A64" w:rsidRPr="00086191">
        <w:rPr>
          <w:rFonts w:ascii="Times New Roman" w:eastAsia="Times New Roman" w:hAnsi="Times New Roman" w:cs="B Mitra" w:hint="cs"/>
          <w:sz w:val="26"/>
          <w:szCs w:val="26"/>
          <w:rtl/>
        </w:rPr>
        <w:t>ه ‌ها</w:t>
      </w:r>
      <w:r w:rsidRPr="00086191">
        <w:rPr>
          <w:rFonts w:ascii="Times New Roman" w:eastAsia="Times New Roman" w:hAnsi="Times New Roman" w:cs="B Mitra" w:hint="cs"/>
          <w:sz w:val="26"/>
          <w:szCs w:val="26"/>
          <w:rtl/>
        </w:rPr>
        <w:t>مارتیا همان هویت فر</w:t>
      </w:r>
      <w:r w:rsidR="00BE14D1" w:rsidRPr="00086191">
        <w:rPr>
          <w:rFonts w:ascii="Times New Roman" w:eastAsia="Times New Roman" w:hAnsi="Times New Roman" w:cs="B Mitra" w:hint="cs"/>
          <w:sz w:val="26"/>
          <w:szCs w:val="26"/>
          <w:rtl/>
        </w:rPr>
        <w:t>می</w:t>
      </w:r>
      <w:r w:rsidR="007B03A4" w:rsidRPr="00086191">
        <w:rPr>
          <w:rFonts w:ascii="Times New Roman" w:eastAsia="Times New Roman" w:hAnsi="Times New Roman" w:cs="B Mitra" w:hint="cs"/>
          <w:sz w:val="26"/>
          <w:szCs w:val="26"/>
          <w:rtl/>
        </w:rPr>
        <w:t xml:space="preserve"> </w:t>
      </w:r>
      <w:r w:rsidR="00BE14D1" w:rsidRPr="00086191">
        <w:rPr>
          <w:rFonts w:ascii="Times New Roman" w:eastAsia="Times New Roman" w:hAnsi="Times New Roman" w:cs="B Mitra" w:hint="cs"/>
          <w:sz w:val="26"/>
          <w:szCs w:val="26"/>
          <w:rtl/>
        </w:rPr>
        <w:t>‌</w:t>
      </w:r>
      <w:r w:rsidRPr="00086191">
        <w:rPr>
          <w:rFonts w:ascii="Times New Roman" w:eastAsia="Times New Roman" w:hAnsi="Times New Roman" w:cs="B Mitra" w:hint="cs"/>
          <w:sz w:val="26"/>
          <w:szCs w:val="26"/>
          <w:rtl/>
        </w:rPr>
        <w:t>یا نقش ساختاری آشکاری را که واژگونی و بازشناسی از آن برخوردارند ن</w:t>
      </w:r>
      <w:r w:rsidR="00BE14D1" w:rsidRPr="00086191">
        <w:rPr>
          <w:rFonts w:ascii="Times New Roman" w:eastAsia="Times New Roman" w:hAnsi="Times New Roman" w:cs="B Mitra" w:hint="cs"/>
          <w:sz w:val="26"/>
          <w:szCs w:val="26"/>
          <w:rtl/>
        </w:rPr>
        <w:t>می‌</w:t>
      </w:r>
      <w:r w:rsidRPr="00086191">
        <w:rPr>
          <w:rFonts w:ascii="Times New Roman" w:eastAsia="Times New Roman" w:hAnsi="Times New Roman" w:cs="B Mitra" w:hint="cs"/>
          <w:sz w:val="26"/>
          <w:szCs w:val="26"/>
          <w:rtl/>
        </w:rPr>
        <w:t>دهد؛ برخلاف این دو عنصر، هامارتیا تعریف شده و مشخص نیست، زیرا خیلی ساده، این واژه در مقایسه با موارد مشابه اصطلاحی فنّی به شمار ن</w:t>
      </w:r>
      <w:r w:rsidR="00BE14D1" w:rsidRPr="00086191">
        <w:rPr>
          <w:rFonts w:ascii="Times New Roman" w:eastAsia="Times New Roman" w:hAnsi="Times New Roman" w:cs="B Mitra" w:hint="cs"/>
          <w:sz w:val="26"/>
          <w:szCs w:val="26"/>
          <w:rtl/>
        </w:rPr>
        <w:t>می‌</w:t>
      </w:r>
      <w:r w:rsidRPr="00086191">
        <w:rPr>
          <w:rFonts w:ascii="Times New Roman" w:eastAsia="Times New Roman" w:hAnsi="Times New Roman" w:cs="B Mitra" w:hint="cs"/>
          <w:sz w:val="26"/>
          <w:szCs w:val="26"/>
          <w:rtl/>
        </w:rPr>
        <w:t>آید. در خصوص جایگاهی که این دو مؤلف</w:t>
      </w:r>
      <w:r w:rsidR="00E01A64" w:rsidRPr="00086191">
        <w:rPr>
          <w:rFonts w:ascii="Times New Roman" w:eastAsia="Times New Roman" w:hAnsi="Times New Roman" w:cs="B Mitra" w:hint="cs"/>
          <w:sz w:val="26"/>
          <w:szCs w:val="26"/>
          <w:rtl/>
        </w:rPr>
        <w:t xml:space="preserve">ه‌ی </w:t>
      </w:r>
      <w:r w:rsidRPr="00086191">
        <w:rPr>
          <w:rFonts w:ascii="Times New Roman" w:eastAsia="Times New Roman" w:hAnsi="Times New Roman" w:cs="B Mitra" w:hint="cs"/>
          <w:sz w:val="26"/>
          <w:szCs w:val="26"/>
          <w:rtl/>
        </w:rPr>
        <w:t>دیگر باید در الگوی طرح ساخت تراژیک داشته باشند هیچ تردیدی وجود ندارد، حال آن که از کاربردهایی که اصطلاح هامارتیا در فصل سیزدهم رساله یافته است ن</w:t>
      </w:r>
      <w:r w:rsidR="00BE14D1" w:rsidRPr="00086191">
        <w:rPr>
          <w:rFonts w:ascii="Times New Roman" w:eastAsia="Times New Roman" w:hAnsi="Times New Roman" w:cs="B Mitra" w:hint="cs"/>
          <w:sz w:val="26"/>
          <w:szCs w:val="26"/>
          <w:rtl/>
        </w:rPr>
        <w:t>می‌</w:t>
      </w:r>
      <w:r w:rsidRPr="00086191">
        <w:rPr>
          <w:rFonts w:ascii="Times New Roman" w:eastAsia="Times New Roman" w:hAnsi="Times New Roman" w:cs="B Mitra" w:hint="cs"/>
          <w:sz w:val="26"/>
          <w:szCs w:val="26"/>
          <w:rtl/>
        </w:rPr>
        <w:t>توان مستقیماً (اگر اصلا بتوان) استنباط کرد ک</w:t>
      </w:r>
      <w:r w:rsidR="00E01A64" w:rsidRPr="00086191">
        <w:rPr>
          <w:rFonts w:ascii="Times New Roman" w:eastAsia="Times New Roman" w:hAnsi="Times New Roman" w:cs="B Mitra" w:hint="cs"/>
          <w:sz w:val="26"/>
          <w:szCs w:val="26"/>
          <w:rtl/>
        </w:rPr>
        <w:t>ه</w:t>
      </w:r>
      <w:r w:rsidR="007B03A4" w:rsidRPr="00086191">
        <w:rPr>
          <w:rFonts w:ascii="Times New Roman" w:eastAsia="Times New Roman" w:hAnsi="Times New Roman" w:cs="B Mitra" w:hint="cs"/>
          <w:sz w:val="26"/>
          <w:szCs w:val="26"/>
          <w:rtl/>
        </w:rPr>
        <w:t xml:space="preserve"> </w:t>
      </w:r>
      <w:r w:rsidR="00E01A64" w:rsidRPr="00086191">
        <w:rPr>
          <w:rFonts w:ascii="Times New Roman" w:eastAsia="Times New Roman" w:hAnsi="Times New Roman" w:cs="B Mitra" w:hint="cs"/>
          <w:sz w:val="26"/>
          <w:szCs w:val="26"/>
          <w:rtl/>
        </w:rPr>
        <w:t>‌ها</w:t>
      </w:r>
      <w:r w:rsidRPr="00086191">
        <w:rPr>
          <w:rFonts w:ascii="Times New Roman" w:eastAsia="Times New Roman" w:hAnsi="Times New Roman" w:cs="B Mitra" w:hint="cs"/>
          <w:sz w:val="26"/>
          <w:szCs w:val="26"/>
          <w:rtl/>
        </w:rPr>
        <w:t>مارتیا در چه نقطه یا نقاطی از نمایش نامه، یا بر اساس چه سازکارهایی، قرار است عمل کند. آد</w:t>
      </w:r>
      <w:r w:rsidR="00BE14D1" w:rsidRPr="00086191">
        <w:rPr>
          <w:rFonts w:ascii="Times New Roman" w:eastAsia="Times New Roman" w:hAnsi="Times New Roman" w:cs="B Mitra" w:hint="cs"/>
          <w:sz w:val="26"/>
          <w:szCs w:val="26"/>
          <w:rtl/>
        </w:rPr>
        <w:t>می</w:t>
      </w:r>
      <w:r w:rsidR="007B03A4" w:rsidRPr="00086191">
        <w:rPr>
          <w:rFonts w:ascii="Times New Roman" w:eastAsia="Times New Roman" w:hAnsi="Times New Roman" w:cs="B Mitra" w:hint="cs"/>
          <w:sz w:val="26"/>
          <w:szCs w:val="26"/>
          <w:rtl/>
        </w:rPr>
        <w:t xml:space="preserve"> </w:t>
      </w:r>
      <w:r w:rsidR="00BE14D1" w:rsidRPr="00086191">
        <w:rPr>
          <w:rFonts w:ascii="Times New Roman" w:eastAsia="Times New Roman" w:hAnsi="Times New Roman" w:cs="B Mitra" w:hint="cs"/>
          <w:sz w:val="26"/>
          <w:szCs w:val="26"/>
          <w:rtl/>
        </w:rPr>
        <w:t>‌</w:t>
      </w:r>
      <w:r w:rsidRPr="00086191">
        <w:rPr>
          <w:rFonts w:ascii="Times New Roman" w:eastAsia="Times New Roman" w:hAnsi="Times New Roman" w:cs="B Mitra" w:hint="cs"/>
          <w:sz w:val="26"/>
          <w:szCs w:val="26"/>
          <w:rtl/>
        </w:rPr>
        <w:t xml:space="preserve">وسوسه </w:t>
      </w:r>
      <w:r w:rsidR="00BE14D1" w:rsidRPr="00086191">
        <w:rPr>
          <w:rFonts w:ascii="Times New Roman" w:eastAsia="Times New Roman" w:hAnsi="Times New Roman" w:cs="B Mitra" w:hint="cs"/>
          <w:sz w:val="26"/>
          <w:szCs w:val="26"/>
          <w:rtl/>
        </w:rPr>
        <w:t>می‌</w:t>
      </w:r>
      <w:r w:rsidRPr="00086191">
        <w:rPr>
          <w:rFonts w:ascii="Times New Roman" w:eastAsia="Times New Roman" w:hAnsi="Times New Roman" w:cs="B Mitra" w:hint="cs"/>
          <w:sz w:val="26"/>
          <w:szCs w:val="26"/>
          <w:rtl/>
        </w:rPr>
        <w:t>شود این گفت</w:t>
      </w:r>
      <w:r w:rsidR="00E01A64" w:rsidRPr="00086191">
        <w:rPr>
          <w:rFonts w:ascii="Times New Roman" w:eastAsia="Times New Roman" w:hAnsi="Times New Roman" w:cs="B Mitra" w:hint="cs"/>
          <w:sz w:val="26"/>
          <w:szCs w:val="26"/>
          <w:rtl/>
        </w:rPr>
        <w:t xml:space="preserve">ه‌ی </w:t>
      </w:r>
      <w:r w:rsidRPr="00086191">
        <w:rPr>
          <w:rFonts w:ascii="Times New Roman" w:eastAsia="Times New Roman" w:hAnsi="Times New Roman" w:cs="B Mitra" w:hint="cs"/>
          <w:sz w:val="26"/>
          <w:szCs w:val="26"/>
          <w:rtl/>
        </w:rPr>
        <w:t xml:space="preserve">کلی را از کتاب دوم اخلاق نیکوماخوس در اثبات مدعای خود بیاورد، آنجا که </w:t>
      </w:r>
      <w:r w:rsidR="00BE14D1" w:rsidRPr="00086191">
        <w:rPr>
          <w:rFonts w:ascii="Times New Roman" w:eastAsia="Times New Roman" w:hAnsi="Times New Roman" w:cs="B Mitra" w:hint="cs"/>
          <w:sz w:val="26"/>
          <w:szCs w:val="26"/>
          <w:rtl/>
        </w:rPr>
        <w:t>می‌</w:t>
      </w:r>
      <w:r w:rsidRPr="00086191">
        <w:rPr>
          <w:rFonts w:ascii="Times New Roman" w:eastAsia="Times New Roman" w:hAnsi="Times New Roman" w:cs="B Mitra" w:hint="cs"/>
          <w:sz w:val="26"/>
          <w:szCs w:val="26"/>
          <w:rtl/>
        </w:rPr>
        <w:t xml:space="preserve">خوانیم، «به طرق بسیار </w:t>
      </w:r>
      <w:r w:rsidR="00BE14D1" w:rsidRPr="00086191">
        <w:rPr>
          <w:rFonts w:ascii="Times New Roman" w:eastAsia="Times New Roman" w:hAnsi="Times New Roman" w:cs="B Mitra" w:hint="cs"/>
          <w:sz w:val="26"/>
          <w:szCs w:val="26"/>
          <w:rtl/>
        </w:rPr>
        <w:t>می‌</w:t>
      </w:r>
      <w:r w:rsidRPr="00086191">
        <w:rPr>
          <w:rFonts w:ascii="Times New Roman" w:eastAsia="Times New Roman" w:hAnsi="Times New Roman" w:cs="B Mitra" w:hint="cs"/>
          <w:sz w:val="26"/>
          <w:szCs w:val="26"/>
          <w:rtl/>
        </w:rPr>
        <w:t>توان اشتباه (</w:t>
      </w:r>
      <w:proofErr w:type="spellStart"/>
      <w:r w:rsidRPr="00086191">
        <w:rPr>
          <w:rFonts w:ascii="Times New Roman" w:eastAsia="Times New Roman" w:hAnsi="Times New Roman" w:cs="B Mitra"/>
          <w:sz w:val="26"/>
          <w:szCs w:val="26"/>
        </w:rPr>
        <w:t>hamartanein</w:t>
      </w:r>
      <w:proofErr w:type="spellEnd"/>
      <w:r w:rsidRPr="00086191">
        <w:rPr>
          <w:rFonts w:ascii="Times New Roman" w:eastAsia="Times New Roman" w:hAnsi="Times New Roman" w:cs="B Mitra" w:hint="cs"/>
          <w:sz w:val="26"/>
          <w:szCs w:val="26"/>
          <w:rtl/>
        </w:rPr>
        <w:t>، هامارتانین) کرد» (</w:t>
      </w:r>
      <w:r w:rsidRPr="00086191">
        <w:rPr>
          <w:rFonts w:ascii="Times New Roman" w:eastAsia="Times New Roman" w:hAnsi="Times New Roman" w:cs="B Mitra"/>
          <w:sz w:val="26"/>
          <w:szCs w:val="26"/>
        </w:rPr>
        <w:t>b</w:t>
      </w:r>
      <w:r w:rsidRPr="00086191">
        <w:rPr>
          <w:rFonts w:ascii="Times New Roman" w:eastAsia="Times New Roman" w:hAnsi="Times New Roman" w:cs="B Mitra" w:hint="cs"/>
          <w:sz w:val="26"/>
          <w:szCs w:val="26"/>
          <w:rtl/>
        </w:rPr>
        <w:t xml:space="preserve">1106. </w:t>
      </w:r>
      <w:proofErr w:type="gramStart"/>
      <w:r w:rsidRPr="00086191">
        <w:rPr>
          <w:rFonts w:ascii="Times New Roman" w:eastAsia="Times New Roman" w:hAnsi="Times New Roman" w:cs="B Mitra"/>
          <w:sz w:val="26"/>
          <w:szCs w:val="26"/>
        </w:rPr>
        <w:t>f</w:t>
      </w:r>
      <w:proofErr w:type="gramEnd"/>
      <w:r w:rsidRPr="00086191">
        <w:rPr>
          <w:rFonts w:ascii="Times New Roman" w:eastAsia="Times New Roman" w:hAnsi="Times New Roman" w:cs="B Mitra" w:hint="cs"/>
          <w:sz w:val="26"/>
          <w:szCs w:val="26"/>
          <w:rtl/>
        </w:rPr>
        <w:t xml:space="preserve"> 28). خواهیم دید که تردید و تزلزلی که در معرفی مفهوم هامارتیای تراژیک وجود دارد بس مهم و معنادار است.» (همان، 217) </w:t>
      </w:r>
    </w:p>
    <w:p w:rsidR="00BB4C63" w:rsidRPr="00086191" w:rsidRDefault="00BB4C63" w:rsidP="007B03A4">
      <w:pPr>
        <w:spacing w:before="75" w:after="75" w:line="276" w:lineRule="auto"/>
        <w:ind w:left="225" w:right="225" w:firstLine="150"/>
        <w:jc w:val="both"/>
        <w:rPr>
          <w:rFonts w:ascii="Times New Roman" w:eastAsia="Times New Roman" w:hAnsi="Times New Roman" w:cs="B Mitra"/>
          <w:sz w:val="26"/>
          <w:szCs w:val="26"/>
          <w:rtl/>
        </w:rPr>
      </w:pPr>
      <w:r w:rsidRPr="00086191">
        <w:rPr>
          <w:rFonts w:ascii="Times New Roman" w:eastAsia="Times New Roman" w:hAnsi="Times New Roman" w:cs="B Mitra" w:hint="cs"/>
          <w:sz w:val="26"/>
          <w:szCs w:val="26"/>
          <w:rtl/>
        </w:rPr>
        <w:t>هالیول دربار</w:t>
      </w:r>
      <w:r w:rsidR="00E01A64" w:rsidRPr="00086191">
        <w:rPr>
          <w:rFonts w:ascii="Times New Roman" w:eastAsia="Times New Roman" w:hAnsi="Times New Roman" w:cs="B Mitra" w:hint="cs"/>
          <w:sz w:val="26"/>
          <w:szCs w:val="26"/>
          <w:rtl/>
        </w:rPr>
        <w:t xml:space="preserve">ه‌ی </w:t>
      </w:r>
      <w:r w:rsidRPr="00086191">
        <w:rPr>
          <w:rFonts w:ascii="Times New Roman" w:eastAsia="Times New Roman" w:hAnsi="Times New Roman" w:cs="B Mitra" w:hint="cs"/>
          <w:sz w:val="26"/>
          <w:szCs w:val="26"/>
          <w:rtl/>
        </w:rPr>
        <w:t>اینک</w:t>
      </w:r>
      <w:r w:rsidR="00E01A64" w:rsidRPr="00086191">
        <w:rPr>
          <w:rFonts w:ascii="Times New Roman" w:eastAsia="Times New Roman" w:hAnsi="Times New Roman" w:cs="B Mitra" w:hint="cs"/>
          <w:sz w:val="26"/>
          <w:szCs w:val="26"/>
          <w:rtl/>
        </w:rPr>
        <w:t>ه</w:t>
      </w:r>
      <w:r w:rsidR="007B03A4" w:rsidRPr="00086191">
        <w:rPr>
          <w:rFonts w:ascii="Times New Roman" w:eastAsia="Times New Roman" w:hAnsi="Times New Roman" w:cs="B Mitra" w:hint="cs"/>
          <w:sz w:val="26"/>
          <w:szCs w:val="26"/>
          <w:rtl/>
        </w:rPr>
        <w:t xml:space="preserve"> </w:t>
      </w:r>
      <w:r w:rsidR="00E01A64" w:rsidRPr="00086191">
        <w:rPr>
          <w:rFonts w:ascii="Times New Roman" w:eastAsia="Times New Roman" w:hAnsi="Times New Roman" w:cs="B Mitra" w:hint="cs"/>
          <w:sz w:val="26"/>
          <w:szCs w:val="26"/>
          <w:rtl/>
        </w:rPr>
        <w:t>‌ها</w:t>
      </w:r>
      <w:r w:rsidRPr="00086191">
        <w:rPr>
          <w:rFonts w:ascii="Times New Roman" w:eastAsia="Times New Roman" w:hAnsi="Times New Roman" w:cs="B Mitra" w:hint="cs"/>
          <w:sz w:val="26"/>
          <w:szCs w:val="26"/>
          <w:rtl/>
        </w:rPr>
        <w:t>مارتیا عنصری است در نظری</w:t>
      </w:r>
      <w:r w:rsidR="00E01A64" w:rsidRPr="00086191">
        <w:rPr>
          <w:rFonts w:ascii="Times New Roman" w:eastAsia="Times New Roman" w:hAnsi="Times New Roman" w:cs="B Mitra" w:hint="cs"/>
          <w:sz w:val="26"/>
          <w:szCs w:val="26"/>
          <w:rtl/>
        </w:rPr>
        <w:t xml:space="preserve">ه‌ی </w:t>
      </w:r>
      <w:r w:rsidRPr="00086191">
        <w:rPr>
          <w:rFonts w:ascii="Times New Roman" w:eastAsia="Times New Roman" w:hAnsi="Times New Roman" w:cs="B Mitra" w:hint="cs"/>
          <w:sz w:val="26"/>
          <w:szCs w:val="26"/>
          <w:rtl/>
        </w:rPr>
        <w:t xml:space="preserve">ارسطو که استلزامات سلبی رهیافت وی آن را ایجاب کرده است، </w:t>
      </w:r>
      <w:r w:rsidR="00BE14D1" w:rsidRPr="00086191">
        <w:rPr>
          <w:rFonts w:ascii="Times New Roman" w:eastAsia="Times New Roman" w:hAnsi="Times New Roman" w:cs="B Mitra" w:hint="cs"/>
          <w:sz w:val="26"/>
          <w:szCs w:val="26"/>
          <w:rtl/>
        </w:rPr>
        <w:t>می‌</w:t>
      </w:r>
      <w:r w:rsidRPr="00086191">
        <w:rPr>
          <w:rFonts w:ascii="Times New Roman" w:eastAsia="Times New Roman" w:hAnsi="Times New Roman" w:cs="B Mitra" w:hint="cs"/>
          <w:sz w:val="26"/>
          <w:szCs w:val="26"/>
          <w:rtl/>
        </w:rPr>
        <w:t>گوید: «گروه واژ</w:t>
      </w:r>
      <w:r w:rsidR="004B5014" w:rsidRPr="00086191">
        <w:rPr>
          <w:rFonts w:ascii="Times New Roman" w:eastAsia="Times New Roman" w:hAnsi="Times New Roman" w:cs="B Mitra" w:hint="cs"/>
          <w:sz w:val="26"/>
          <w:szCs w:val="26"/>
          <w:rtl/>
        </w:rPr>
        <w:t xml:space="preserve">ه‌ای </w:t>
      </w:r>
      <w:r w:rsidRPr="00086191">
        <w:rPr>
          <w:rFonts w:ascii="Times New Roman" w:eastAsia="Times New Roman" w:hAnsi="Times New Roman" w:cs="B Mitra" w:hint="cs"/>
          <w:sz w:val="26"/>
          <w:szCs w:val="26"/>
          <w:rtl/>
        </w:rPr>
        <w:t>ک</w:t>
      </w:r>
      <w:r w:rsidR="00E01A64" w:rsidRPr="00086191">
        <w:rPr>
          <w:rFonts w:ascii="Times New Roman" w:eastAsia="Times New Roman" w:hAnsi="Times New Roman" w:cs="B Mitra" w:hint="cs"/>
          <w:sz w:val="26"/>
          <w:szCs w:val="26"/>
          <w:rtl/>
        </w:rPr>
        <w:t>ه‌</w:t>
      </w:r>
      <w:r w:rsidR="007B03A4" w:rsidRPr="00086191">
        <w:rPr>
          <w:rFonts w:ascii="Times New Roman" w:eastAsia="Times New Roman" w:hAnsi="Times New Roman" w:cs="B Mitra" w:hint="cs"/>
          <w:sz w:val="26"/>
          <w:szCs w:val="26"/>
          <w:rtl/>
        </w:rPr>
        <w:t xml:space="preserve"> </w:t>
      </w:r>
      <w:r w:rsidR="00E01A64" w:rsidRPr="00086191">
        <w:rPr>
          <w:rFonts w:ascii="Times New Roman" w:eastAsia="Times New Roman" w:hAnsi="Times New Roman" w:cs="B Mitra" w:hint="cs"/>
          <w:sz w:val="26"/>
          <w:szCs w:val="26"/>
          <w:rtl/>
        </w:rPr>
        <w:t>ها</w:t>
      </w:r>
      <w:r w:rsidRPr="00086191">
        <w:rPr>
          <w:rFonts w:ascii="Times New Roman" w:eastAsia="Times New Roman" w:hAnsi="Times New Roman" w:cs="B Mitra" w:hint="cs"/>
          <w:sz w:val="26"/>
          <w:szCs w:val="26"/>
          <w:rtl/>
        </w:rPr>
        <w:t>مارتیا بدان تعلق دارد نه فقط در زبان یونانی به طور کلی طیف گسترد</w:t>
      </w:r>
      <w:r w:rsidR="004B5014" w:rsidRPr="00086191">
        <w:rPr>
          <w:rFonts w:ascii="Times New Roman" w:eastAsia="Times New Roman" w:hAnsi="Times New Roman" w:cs="B Mitra" w:hint="cs"/>
          <w:sz w:val="26"/>
          <w:szCs w:val="26"/>
          <w:rtl/>
        </w:rPr>
        <w:t xml:space="preserve">ه‌ای </w:t>
      </w:r>
      <w:r w:rsidRPr="00086191">
        <w:rPr>
          <w:rFonts w:ascii="Times New Roman" w:eastAsia="Times New Roman" w:hAnsi="Times New Roman" w:cs="B Mitra" w:hint="cs"/>
          <w:sz w:val="26"/>
          <w:szCs w:val="26"/>
          <w:rtl/>
        </w:rPr>
        <w:t>از معانی را در بر</w:t>
      </w:r>
      <w:r w:rsidR="00BE14D1" w:rsidRPr="00086191">
        <w:rPr>
          <w:rFonts w:ascii="Times New Roman" w:eastAsia="Times New Roman" w:hAnsi="Times New Roman" w:cs="B Mitra" w:hint="cs"/>
          <w:sz w:val="26"/>
          <w:szCs w:val="26"/>
          <w:rtl/>
        </w:rPr>
        <w:t>می‌</w:t>
      </w:r>
      <w:r w:rsidRPr="00086191">
        <w:rPr>
          <w:rFonts w:ascii="Times New Roman" w:eastAsia="Times New Roman" w:hAnsi="Times New Roman" w:cs="B Mitra" w:hint="cs"/>
          <w:sz w:val="26"/>
          <w:szCs w:val="26"/>
          <w:rtl/>
        </w:rPr>
        <w:t>گیرد، بلکه در خود فلسف</w:t>
      </w:r>
      <w:r w:rsidR="00E01A64" w:rsidRPr="00086191">
        <w:rPr>
          <w:rFonts w:ascii="Times New Roman" w:eastAsia="Times New Roman" w:hAnsi="Times New Roman" w:cs="B Mitra" w:hint="cs"/>
          <w:sz w:val="26"/>
          <w:szCs w:val="26"/>
          <w:rtl/>
        </w:rPr>
        <w:t xml:space="preserve">ه‌ی </w:t>
      </w:r>
      <w:r w:rsidRPr="00086191">
        <w:rPr>
          <w:rFonts w:ascii="Times New Roman" w:eastAsia="Times New Roman" w:hAnsi="Times New Roman" w:cs="B Mitra" w:hint="cs"/>
          <w:sz w:val="26"/>
          <w:szCs w:val="26"/>
          <w:rtl/>
        </w:rPr>
        <w:t>اخلاقی ارسطو نیز عملاً کل پهن</w:t>
      </w:r>
      <w:r w:rsidR="00E01A64" w:rsidRPr="00086191">
        <w:rPr>
          <w:rFonts w:ascii="Times New Roman" w:eastAsia="Times New Roman" w:hAnsi="Times New Roman" w:cs="B Mitra" w:hint="cs"/>
          <w:sz w:val="26"/>
          <w:szCs w:val="26"/>
          <w:rtl/>
        </w:rPr>
        <w:t xml:space="preserve">ه‌ی </w:t>
      </w:r>
      <w:r w:rsidRPr="00086191">
        <w:rPr>
          <w:rFonts w:ascii="Times New Roman" w:eastAsia="Times New Roman" w:hAnsi="Times New Roman" w:cs="B Mitra" w:hint="cs"/>
          <w:sz w:val="26"/>
          <w:szCs w:val="26"/>
          <w:rtl/>
        </w:rPr>
        <w:t>قصور و خطای اخلاقی را، که یکسر آن شرارت ارادی و سر دیگرش اشتباهات معصومانه است، در بر</w:t>
      </w:r>
      <w:r w:rsidR="00BE14D1" w:rsidRPr="00086191">
        <w:rPr>
          <w:rFonts w:ascii="Times New Roman" w:eastAsia="Times New Roman" w:hAnsi="Times New Roman" w:cs="B Mitra" w:hint="cs"/>
          <w:sz w:val="26"/>
          <w:szCs w:val="26"/>
          <w:rtl/>
        </w:rPr>
        <w:t>می‌</w:t>
      </w:r>
      <w:r w:rsidRPr="00086191">
        <w:rPr>
          <w:rFonts w:ascii="Times New Roman" w:eastAsia="Times New Roman" w:hAnsi="Times New Roman" w:cs="B Mitra" w:hint="cs"/>
          <w:sz w:val="26"/>
          <w:szCs w:val="26"/>
          <w:rtl/>
        </w:rPr>
        <w:t>گیرد. از این رو، موارد استفاد</w:t>
      </w:r>
      <w:r w:rsidR="00E01A64" w:rsidRPr="00086191">
        <w:rPr>
          <w:rFonts w:ascii="Times New Roman" w:eastAsia="Times New Roman" w:hAnsi="Times New Roman" w:cs="B Mitra" w:hint="cs"/>
          <w:sz w:val="26"/>
          <w:szCs w:val="26"/>
          <w:rtl/>
        </w:rPr>
        <w:t xml:space="preserve">ه‌ی </w:t>
      </w:r>
      <w:r w:rsidRPr="00086191">
        <w:rPr>
          <w:rFonts w:ascii="Times New Roman" w:eastAsia="Times New Roman" w:hAnsi="Times New Roman" w:cs="B Mitra" w:hint="cs"/>
          <w:sz w:val="26"/>
          <w:szCs w:val="26"/>
          <w:rtl/>
        </w:rPr>
        <w:t>گروه واژ</w:t>
      </w:r>
      <w:r w:rsidR="00E01A64" w:rsidRPr="00086191">
        <w:rPr>
          <w:rFonts w:ascii="Times New Roman" w:eastAsia="Times New Roman" w:hAnsi="Times New Roman" w:cs="B Mitra" w:hint="cs"/>
          <w:sz w:val="26"/>
          <w:szCs w:val="26"/>
          <w:rtl/>
        </w:rPr>
        <w:t xml:space="preserve">ه‌ی </w:t>
      </w:r>
      <w:r w:rsidRPr="00086191">
        <w:rPr>
          <w:rFonts w:ascii="Times New Roman" w:eastAsia="Times New Roman" w:hAnsi="Times New Roman" w:cs="B Mitra" w:hint="cs"/>
          <w:sz w:val="26"/>
          <w:szCs w:val="26"/>
          <w:rtl/>
        </w:rPr>
        <w:t>هامارتیا بسیار گسترده و متنوع است، و این عبارت در قطع</w:t>
      </w:r>
      <w:r w:rsidR="00E01A64" w:rsidRPr="00086191">
        <w:rPr>
          <w:rFonts w:ascii="Times New Roman" w:eastAsia="Times New Roman" w:hAnsi="Times New Roman" w:cs="B Mitra" w:hint="cs"/>
          <w:sz w:val="26"/>
          <w:szCs w:val="26"/>
          <w:rtl/>
        </w:rPr>
        <w:t xml:space="preserve">ه‌ی </w:t>
      </w:r>
      <w:r w:rsidRPr="00086191">
        <w:rPr>
          <w:rFonts w:ascii="Times New Roman" w:eastAsia="Times New Roman" w:hAnsi="Times New Roman" w:cs="B Mitra" w:hint="cs"/>
          <w:sz w:val="26"/>
          <w:szCs w:val="26"/>
          <w:rtl/>
        </w:rPr>
        <w:t>10</w:t>
      </w:r>
      <w:r w:rsidRPr="00086191">
        <w:rPr>
          <w:rFonts w:ascii="Times New Roman" w:eastAsia="Times New Roman" w:hAnsi="Times New Roman" w:cs="B Mitra"/>
          <w:sz w:val="26"/>
          <w:szCs w:val="26"/>
        </w:rPr>
        <w:t>a</w:t>
      </w:r>
      <w:r w:rsidRPr="00086191">
        <w:rPr>
          <w:rFonts w:ascii="Times New Roman" w:eastAsia="Times New Roman" w:hAnsi="Times New Roman" w:cs="B Mitra" w:hint="cs"/>
          <w:sz w:val="26"/>
          <w:szCs w:val="26"/>
          <w:rtl/>
        </w:rPr>
        <w:t>53 رساله، «گون</w:t>
      </w:r>
      <w:r w:rsidR="004B5014" w:rsidRPr="00086191">
        <w:rPr>
          <w:rFonts w:ascii="Times New Roman" w:eastAsia="Times New Roman" w:hAnsi="Times New Roman" w:cs="B Mitra" w:hint="cs"/>
          <w:sz w:val="26"/>
          <w:szCs w:val="26"/>
          <w:rtl/>
        </w:rPr>
        <w:t xml:space="preserve">ه‌ای </w:t>
      </w:r>
      <w:r w:rsidRPr="00086191">
        <w:rPr>
          <w:rFonts w:ascii="Times New Roman" w:eastAsia="Times New Roman" w:hAnsi="Times New Roman" w:cs="B Mitra" w:hint="cs"/>
          <w:sz w:val="26"/>
          <w:szCs w:val="26"/>
          <w:rtl/>
        </w:rPr>
        <w:t>از هامارتیا» (</w:t>
      </w:r>
      <w:proofErr w:type="spellStart"/>
      <w:r w:rsidRPr="00086191">
        <w:rPr>
          <w:rFonts w:ascii="Times New Roman" w:eastAsia="Times New Roman" w:hAnsi="Times New Roman" w:cs="B Mitra"/>
          <w:sz w:val="26"/>
          <w:szCs w:val="26"/>
        </w:rPr>
        <w:t>hamartian</w:t>
      </w:r>
      <w:proofErr w:type="spellEnd"/>
      <w:r w:rsidRPr="00086191">
        <w:rPr>
          <w:rFonts w:ascii="Times New Roman" w:eastAsia="Times New Roman" w:hAnsi="Times New Roman" w:cs="B Mitra"/>
          <w:sz w:val="26"/>
          <w:szCs w:val="26"/>
        </w:rPr>
        <w:t xml:space="preserve"> </w:t>
      </w:r>
      <w:proofErr w:type="spellStart"/>
      <w:r w:rsidRPr="00086191">
        <w:rPr>
          <w:rFonts w:ascii="Times New Roman" w:eastAsia="Times New Roman" w:hAnsi="Times New Roman" w:cs="B Mitra"/>
          <w:sz w:val="26"/>
          <w:szCs w:val="26"/>
        </w:rPr>
        <w:t>tina</w:t>
      </w:r>
      <w:proofErr w:type="spellEnd"/>
      <w:r w:rsidRPr="00086191">
        <w:rPr>
          <w:rFonts w:ascii="Times New Roman" w:eastAsia="Times New Roman" w:hAnsi="Times New Roman" w:cs="B Mitra" w:hint="cs"/>
          <w:sz w:val="26"/>
          <w:szCs w:val="26"/>
          <w:rtl/>
        </w:rPr>
        <w:t>)، قویاً حاکی از آن است ک</w:t>
      </w:r>
      <w:r w:rsidR="00E01A64" w:rsidRPr="00086191">
        <w:rPr>
          <w:rFonts w:ascii="Times New Roman" w:eastAsia="Times New Roman" w:hAnsi="Times New Roman" w:cs="B Mitra" w:hint="cs"/>
          <w:sz w:val="26"/>
          <w:szCs w:val="26"/>
          <w:rtl/>
        </w:rPr>
        <w:t>ه‌</w:t>
      </w:r>
      <w:r w:rsidR="007B03A4" w:rsidRPr="00086191">
        <w:rPr>
          <w:rFonts w:ascii="Times New Roman" w:eastAsia="Times New Roman" w:hAnsi="Times New Roman" w:cs="B Mitra" w:hint="cs"/>
          <w:sz w:val="26"/>
          <w:szCs w:val="26"/>
          <w:rtl/>
        </w:rPr>
        <w:t xml:space="preserve"> </w:t>
      </w:r>
      <w:r w:rsidR="00E01A64" w:rsidRPr="00086191">
        <w:rPr>
          <w:rFonts w:ascii="Times New Roman" w:eastAsia="Times New Roman" w:hAnsi="Times New Roman" w:cs="B Mitra" w:hint="cs"/>
          <w:sz w:val="26"/>
          <w:szCs w:val="26"/>
          <w:rtl/>
        </w:rPr>
        <w:t>ها</w:t>
      </w:r>
      <w:r w:rsidRPr="00086191">
        <w:rPr>
          <w:rFonts w:ascii="Times New Roman" w:eastAsia="Times New Roman" w:hAnsi="Times New Roman" w:cs="B Mitra" w:hint="cs"/>
          <w:sz w:val="26"/>
          <w:szCs w:val="26"/>
          <w:rtl/>
        </w:rPr>
        <w:t>مارتیای مورد اشاره در فصل سیزدهم را نباید لزوماً به نوع خاصی از قصور یا خطا وصل کرد... بر طبق مفادّ نظری</w:t>
      </w:r>
      <w:r w:rsidR="00E01A64" w:rsidRPr="00086191">
        <w:rPr>
          <w:rFonts w:ascii="Times New Roman" w:eastAsia="Times New Roman" w:hAnsi="Times New Roman" w:cs="B Mitra" w:hint="cs"/>
          <w:sz w:val="26"/>
          <w:szCs w:val="26"/>
          <w:rtl/>
        </w:rPr>
        <w:t xml:space="preserve">ه‌ی </w:t>
      </w:r>
      <w:r w:rsidRPr="00086191">
        <w:rPr>
          <w:rFonts w:ascii="Times New Roman" w:eastAsia="Times New Roman" w:hAnsi="Times New Roman" w:cs="B Mitra" w:hint="cs"/>
          <w:sz w:val="26"/>
          <w:szCs w:val="26"/>
          <w:rtl/>
        </w:rPr>
        <w:t>(تراژدی) ارسطو، دست کم کنش گناه</w:t>
      </w:r>
      <w:r w:rsidR="007B03A4" w:rsidRPr="00086191">
        <w:rPr>
          <w:rFonts w:ascii="Times New Roman" w:eastAsia="Times New Roman" w:hAnsi="Times New Roman" w:cs="B Mitra" w:hint="cs"/>
          <w:sz w:val="26"/>
          <w:szCs w:val="26"/>
          <w:rtl/>
        </w:rPr>
        <w:t>‌</w:t>
      </w:r>
      <w:r w:rsidRPr="00086191">
        <w:rPr>
          <w:rFonts w:ascii="Times New Roman" w:eastAsia="Times New Roman" w:hAnsi="Times New Roman" w:cs="B Mitra" w:hint="cs"/>
          <w:sz w:val="26"/>
          <w:szCs w:val="26"/>
          <w:rtl/>
        </w:rPr>
        <w:t>کاران</w:t>
      </w:r>
      <w:r w:rsidR="00E01A64" w:rsidRPr="00086191">
        <w:rPr>
          <w:rFonts w:ascii="Times New Roman" w:eastAsia="Times New Roman" w:hAnsi="Times New Roman" w:cs="B Mitra" w:hint="cs"/>
          <w:sz w:val="26"/>
          <w:szCs w:val="26"/>
          <w:rtl/>
        </w:rPr>
        <w:t xml:space="preserve">ه‌ی </w:t>
      </w:r>
      <w:r w:rsidRPr="00086191">
        <w:rPr>
          <w:rFonts w:ascii="Times New Roman" w:eastAsia="Times New Roman" w:hAnsi="Times New Roman" w:cs="B Mitra" w:hint="cs"/>
          <w:sz w:val="26"/>
          <w:szCs w:val="26"/>
          <w:rtl/>
        </w:rPr>
        <w:t xml:space="preserve">آشکار و نیز خطاهای کاملاً اتفاقی از فهرست خارج </w:t>
      </w:r>
      <w:r w:rsidR="00BE14D1" w:rsidRPr="00086191">
        <w:rPr>
          <w:rFonts w:ascii="Times New Roman" w:eastAsia="Times New Roman" w:hAnsi="Times New Roman" w:cs="B Mitra" w:hint="cs"/>
          <w:sz w:val="26"/>
          <w:szCs w:val="26"/>
          <w:rtl/>
        </w:rPr>
        <w:t>می‌</w:t>
      </w:r>
      <w:r w:rsidRPr="00086191">
        <w:rPr>
          <w:rFonts w:ascii="Times New Roman" w:eastAsia="Times New Roman" w:hAnsi="Times New Roman" w:cs="B Mitra" w:hint="cs"/>
          <w:sz w:val="26"/>
          <w:szCs w:val="26"/>
          <w:rtl/>
        </w:rPr>
        <w:t>شوند.» (همان، 222)</w:t>
      </w:r>
      <w:r w:rsidR="007B03A4" w:rsidRPr="00086191">
        <w:rPr>
          <w:rFonts w:ascii="Times New Roman" w:eastAsia="Times New Roman" w:hAnsi="Times New Roman" w:cs="B Mitra" w:hint="cs"/>
          <w:sz w:val="26"/>
          <w:szCs w:val="26"/>
          <w:rtl/>
        </w:rPr>
        <w:t xml:space="preserve"> در نظریه‌ی ارسطو می‌توان طیف‌بندی مفهومی چندگانه‌ای از هامارتیا ارائه نمود که عملا ما را از پذیرش معنایی واحد و محدود از این اصطلاح منع می‌کند.  </w:t>
      </w:r>
    </w:p>
    <w:p w:rsidR="00BB4C63" w:rsidRPr="00086191" w:rsidRDefault="00BB4C63" w:rsidP="00BA72F9">
      <w:pPr>
        <w:spacing w:before="75" w:after="75" w:line="276" w:lineRule="auto"/>
        <w:ind w:left="225" w:right="225" w:firstLine="150"/>
        <w:jc w:val="both"/>
        <w:rPr>
          <w:rFonts w:ascii="Times New Roman" w:eastAsia="Times New Roman" w:hAnsi="Times New Roman" w:cs="B Mitra"/>
          <w:sz w:val="26"/>
          <w:szCs w:val="26"/>
          <w:rtl/>
        </w:rPr>
      </w:pPr>
      <w:r w:rsidRPr="00086191">
        <w:rPr>
          <w:rFonts w:ascii="Times New Roman" w:eastAsia="Times New Roman" w:hAnsi="Times New Roman" w:cs="B Mitra" w:hint="cs"/>
          <w:sz w:val="26"/>
          <w:szCs w:val="26"/>
          <w:rtl/>
        </w:rPr>
        <w:t>از سخنان هالیول چنین بر</w:t>
      </w:r>
      <w:r w:rsidR="00BE14D1" w:rsidRPr="00086191">
        <w:rPr>
          <w:rFonts w:ascii="Times New Roman" w:eastAsia="Times New Roman" w:hAnsi="Times New Roman" w:cs="B Mitra" w:hint="cs"/>
          <w:sz w:val="26"/>
          <w:szCs w:val="26"/>
          <w:rtl/>
        </w:rPr>
        <w:t>می‌</w:t>
      </w:r>
      <w:r w:rsidRPr="00086191">
        <w:rPr>
          <w:rFonts w:ascii="Times New Roman" w:eastAsia="Times New Roman" w:hAnsi="Times New Roman" w:cs="B Mitra" w:hint="cs"/>
          <w:sz w:val="26"/>
          <w:szCs w:val="26"/>
          <w:rtl/>
        </w:rPr>
        <w:t>آید که هیچ ترجم</w:t>
      </w:r>
      <w:r w:rsidR="00E01A64" w:rsidRPr="00086191">
        <w:rPr>
          <w:rFonts w:ascii="Times New Roman" w:eastAsia="Times New Roman" w:hAnsi="Times New Roman" w:cs="B Mitra" w:hint="cs"/>
          <w:sz w:val="26"/>
          <w:szCs w:val="26"/>
          <w:rtl/>
        </w:rPr>
        <w:t xml:space="preserve">ه‌ی </w:t>
      </w:r>
      <w:r w:rsidRPr="00086191">
        <w:rPr>
          <w:rFonts w:ascii="Times New Roman" w:eastAsia="Times New Roman" w:hAnsi="Times New Roman" w:cs="B Mitra" w:hint="cs"/>
          <w:sz w:val="26"/>
          <w:szCs w:val="26"/>
          <w:rtl/>
        </w:rPr>
        <w:t>انگلیسی خاصی را ن</w:t>
      </w:r>
      <w:r w:rsidR="00BE14D1" w:rsidRPr="00086191">
        <w:rPr>
          <w:rFonts w:ascii="Times New Roman" w:eastAsia="Times New Roman" w:hAnsi="Times New Roman" w:cs="B Mitra" w:hint="cs"/>
          <w:sz w:val="26"/>
          <w:szCs w:val="26"/>
          <w:rtl/>
        </w:rPr>
        <w:t>می‌</w:t>
      </w:r>
      <w:r w:rsidRPr="00086191">
        <w:rPr>
          <w:rFonts w:ascii="Times New Roman" w:eastAsia="Times New Roman" w:hAnsi="Times New Roman" w:cs="B Mitra" w:hint="cs"/>
          <w:sz w:val="26"/>
          <w:szCs w:val="26"/>
          <w:rtl/>
        </w:rPr>
        <w:t>توان با اطمینان برای این اصطلاح توصیه کرد. ملزم کردن خود به یک معادل واحد به ویژه با توجه به این مطلب دشوار است که گزین</w:t>
      </w:r>
      <w:r w:rsidR="00E01A64" w:rsidRPr="00086191">
        <w:rPr>
          <w:rFonts w:ascii="Times New Roman" w:eastAsia="Times New Roman" w:hAnsi="Times New Roman" w:cs="B Mitra" w:hint="cs"/>
          <w:sz w:val="26"/>
          <w:szCs w:val="26"/>
          <w:rtl/>
        </w:rPr>
        <w:t>ه‌ها</w:t>
      </w:r>
      <w:r w:rsidRPr="00086191">
        <w:rPr>
          <w:rFonts w:ascii="Times New Roman" w:eastAsia="Times New Roman" w:hAnsi="Times New Roman" w:cs="B Mitra" w:hint="cs"/>
          <w:sz w:val="26"/>
          <w:szCs w:val="26"/>
          <w:rtl/>
        </w:rPr>
        <w:t>ی متعدد ممکن برای این اصطلاح ـ نقص، خطا، قصور، کاستی، اشتباه ـ در ارتباط نزدیک با تلاش</w:t>
      </w:r>
      <w:r w:rsidR="00E01A64" w:rsidRPr="00086191">
        <w:rPr>
          <w:rFonts w:ascii="Times New Roman" w:eastAsia="Times New Roman" w:hAnsi="Times New Roman" w:cs="B Mitra" w:hint="cs"/>
          <w:sz w:val="26"/>
          <w:szCs w:val="26"/>
          <w:rtl/>
        </w:rPr>
        <w:t xml:space="preserve">‌های </w:t>
      </w:r>
      <w:r w:rsidRPr="00086191">
        <w:rPr>
          <w:rFonts w:ascii="Times New Roman" w:eastAsia="Times New Roman" w:hAnsi="Times New Roman" w:cs="B Mitra" w:hint="cs"/>
          <w:sz w:val="26"/>
          <w:szCs w:val="26"/>
          <w:rtl/>
        </w:rPr>
        <w:t>مختلفی بوده</w:t>
      </w:r>
      <w:r w:rsidR="00BA72F9" w:rsidRPr="00086191">
        <w:rPr>
          <w:rFonts w:ascii="Times New Roman" w:eastAsia="Times New Roman" w:hAnsi="Times New Roman" w:cs="B Mitra" w:hint="cs"/>
          <w:sz w:val="26"/>
          <w:szCs w:val="26"/>
          <w:rtl/>
        </w:rPr>
        <w:t>‌</w:t>
      </w:r>
      <w:r w:rsidRPr="00086191">
        <w:rPr>
          <w:rFonts w:ascii="Times New Roman" w:eastAsia="Times New Roman" w:hAnsi="Times New Roman" w:cs="B Mitra" w:hint="cs"/>
          <w:sz w:val="26"/>
          <w:szCs w:val="26"/>
          <w:rtl/>
        </w:rPr>
        <w:t>اند که برای گره زدن این واژه به یک معنای بسته و محدود انجام شده است. از آنجا که ادام</w:t>
      </w:r>
      <w:r w:rsidR="00E01A64" w:rsidRPr="00086191">
        <w:rPr>
          <w:rFonts w:ascii="Times New Roman" w:eastAsia="Times New Roman" w:hAnsi="Times New Roman" w:cs="B Mitra" w:hint="cs"/>
          <w:sz w:val="26"/>
          <w:szCs w:val="26"/>
          <w:rtl/>
        </w:rPr>
        <w:t xml:space="preserve">ه‌ی </w:t>
      </w:r>
      <w:r w:rsidRPr="00086191">
        <w:rPr>
          <w:rFonts w:ascii="Times New Roman" w:eastAsia="Times New Roman" w:hAnsi="Times New Roman" w:cs="B Mitra" w:hint="cs"/>
          <w:sz w:val="26"/>
          <w:szCs w:val="26"/>
          <w:rtl/>
        </w:rPr>
        <w:t>مسیر بدون هیچ گونه ترجم</w:t>
      </w:r>
      <w:r w:rsidR="004B5014" w:rsidRPr="00086191">
        <w:rPr>
          <w:rFonts w:ascii="Times New Roman" w:eastAsia="Times New Roman" w:hAnsi="Times New Roman" w:cs="B Mitra" w:hint="cs"/>
          <w:sz w:val="26"/>
          <w:szCs w:val="26"/>
          <w:rtl/>
        </w:rPr>
        <w:t xml:space="preserve">ه‌ای </w:t>
      </w:r>
      <w:r w:rsidRPr="00086191">
        <w:rPr>
          <w:rFonts w:ascii="Times New Roman" w:eastAsia="Times New Roman" w:hAnsi="Times New Roman" w:cs="B Mitra" w:hint="cs"/>
          <w:sz w:val="26"/>
          <w:szCs w:val="26"/>
          <w:rtl/>
        </w:rPr>
        <w:t>از این واژه عملی به نظر ن</w:t>
      </w:r>
      <w:r w:rsidR="00BE14D1" w:rsidRPr="00086191">
        <w:rPr>
          <w:rFonts w:ascii="Times New Roman" w:eastAsia="Times New Roman" w:hAnsi="Times New Roman" w:cs="B Mitra" w:hint="cs"/>
          <w:sz w:val="26"/>
          <w:szCs w:val="26"/>
          <w:rtl/>
        </w:rPr>
        <w:t>می‌</w:t>
      </w:r>
      <w:r w:rsidRPr="00086191">
        <w:rPr>
          <w:rFonts w:ascii="Times New Roman" w:eastAsia="Times New Roman" w:hAnsi="Times New Roman" w:cs="B Mitra" w:hint="cs"/>
          <w:sz w:val="26"/>
          <w:szCs w:val="26"/>
          <w:rtl/>
        </w:rPr>
        <w:t xml:space="preserve">رسد، هالیول </w:t>
      </w:r>
      <w:r w:rsidR="00BE14D1" w:rsidRPr="00086191">
        <w:rPr>
          <w:rFonts w:ascii="Times New Roman" w:eastAsia="Times New Roman" w:hAnsi="Times New Roman" w:cs="B Mitra" w:hint="cs"/>
          <w:sz w:val="26"/>
          <w:szCs w:val="26"/>
          <w:rtl/>
        </w:rPr>
        <w:t>می‌</w:t>
      </w:r>
      <w:r w:rsidRPr="00086191">
        <w:rPr>
          <w:rFonts w:ascii="Times New Roman" w:eastAsia="Times New Roman" w:hAnsi="Times New Roman" w:cs="B Mitra" w:hint="cs"/>
          <w:sz w:val="26"/>
          <w:szCs w:val="26"/>
          <w:rtl/>
        </w:rPr>
        <w:t>گوید: «شاید اصطلاحات «خطاپذیری» و «لغزش» غیرجانبدارانه ترین گزین</w:t>
      </w:r>
      <w:r w:rsidR="00E01A64" w:rsidRPr="00086191">
        <w:rPr>
          <w:rFonts w:ascii="Times New Roman" w:eastAsia="Times New Roman" w:hAnsi="Times New Roman" w:cs="B Mitra" w:hint="cs"/>
          <w:sz w:val="26"/>
          <w:szCs w:val="26"/>
          <w:rtl/>
        </w:rPr>
        <w:t>ه‌ها</w:t>
      </w:r>
      <w:r w:rsidRPr="00086191">
        <w:rPr>
          <w:rFonts w:ascii="Times New Roman" w:eastAsia="Times New Roman" w:hAnsi="Times New Roman" w:cs="B Mitra" w:hint="cs"/>
          <w:sz w:val="26"/>
          <w:szCs w:val="26"/>
          <w:rtl/>
        </w:rPr>
        <w:t>ی ممکن باشند. اما از کل فحوای بحث من این نکته باید معلوم باشد که تصور یافتن معادل دقیقی برای نقش هامارتیا در زمین</w:t>
      </w:r>
      <w:r w:rsidR="00E01A64" w:rsidRPr="00086191">
        <w:rPr>
          <w:rFonts w:ascii="Times New Roman" w:eastAsia="Times New Roman" w:hAnsi="Times New Roman" w:cs="B Mitra" w:hint="cs"/>
          <w:sz w:val="26"/>
          <w:szCs w:val="26"/>
          <w:rtl/>
        </w:rPr>
        <w:t xml:space="preserve">ه‌ی </w:t>
      </w:r>
      <w:r w:rsidRPr="00086191">
        <w:rPr>
          <w:rFonts w:ascii="Times New Roman" w:eastAsia="Times New Roman" w:hAnsi="Times New Roman" w:cs="B Mitra" w:hint="cs"/>
          <w:sz w:val="26"/>
          <w:szCs w:val="26"/>
          <w:rtl/>
        </w:rPr>
        <w:t>فشرد</w:t>
      </w:r>
      <w:r w:rsidR="00E01A64" w:rsidRPr="00086191">
        <w:rPr>
          <w:rFonts w:ascii="Times New Roman" w:eastAsia="Times New Roman" w:hAnsi="Times New Roman" w:cs="B Mitra" w:hint="cs"/>
          <w:sz w:val="26"/>
          <w:szCs w:val="26"/>
          <w:rtl/>
        </w:rPr>
        <w:t xml:space="preserve">ه‌ی </w:t>
      </w:r>
      <w:r w:rsidRPr="00086191">
        <w:rPr>
          <w:rFonts w:ascii="Times New Roman" w:eastAsia="Times New Roman" w:hAnsi="Times New Roman" w:cs="B Mitra" w:hint="cs"/>
          <w:sz w:val="26"/>
          <w:szCs w:val="26"/>
          <w:rtl/>
        </w:rPr>
        <w:t>نظری</w:t>
      </w:r>
      <w:r w:rsidR="00E01A64" w:rsidRPr="00086191">
        <w:rPr>
          <w:rFonts w:ascii="Times New Roman" w:eastAsia="Times New Roman" w:hAnsi="Times New Roman" w:cs="B Mitra" w:hint="cs"/>
          <w:sz w:val="26"/>
          <w:szCs w:val="26"/>
          <w:rtl/>
        </w:rPr>
        <w:t xml:space="preserve">ه‌ی </w:t>
      </w:r>
      <w:r w:rsidRPr="00086191">
        <w:rPr>
          <w:rFonts w:ascii="Times New Roman" w:eastAsia="Times New Roman" w:hAnsi="Times New Roman" w:cs="B Mitra" w:hint="cs"/>
          <w:sz w:val="26"/>
          <w:szCs w:val="26"/>
          <w:rtl/>
        </w:rPr>
        <w:t>ارسطو بی</w:t>
      </w:r>
      <w:r w:rsidR="00BA72F9" w:rsidRPr="00086191">
        <w:rPr>
          <w:rFonts w:ascii="Times New Roman" w:eastAsia="Times New Roman" w:hAnsi="Times New Roman" w:cs="B Mitra" w:hint="cs"/>
          <w:sz w:val="26"/>
          <w:szCs w:val="26"/>
          <w:rtl/>
        </w:rPr>
        <w:t>‌</w:t>
      </w:r>
      <w:r w:rsidRPr="00086191">
        <w:rPr>
          <w:rFonts w:ascii="Times New Roman" w:eastAsia="Times New Roman" w:hAnsi="Times New Roman" w:cs="B Mitra" w:hint="cs"/>
          <w:sz w:val="26"/>
          <w:szCs w:val="26"/>
          <w:rtl/>
        </w:rPr>
        <w:t>حاصل و عبث است. این خود جنب</w:t>
      </w:r>
      <w:r w:rsidR="00E01A64" w:rsidRPr="00086191">
        <w:rPr>
          <w:rFonts w:ascii="Times New Roman" w:eastAsia="Times New Roman" w:hAnsi="Times New Roman" w:cs="B Mitra" w:hint="cs"/>
          <w:sz w:val="26"/>
          <w:szCs w:val="26"/>
          <w:rtl/>
        </w:rPr>
        <w:t xml:space="preserve">ه‌ی </w:t>
      </w:r>
      <w:r w:rsidRPr="00086191">
        <w:rPr>
          <w:rFonts w:ascii="Times New Roman" w:eastAsia="Times New Roman" w:hAnsi="Times New Roman" w:cs="B Mitra" w:hint="cs"/>
          <w:sz w:val="26"/>
          <w:szCs w:val="26"/>
          <w:rtl/>
        </w:rPr>
        <w:t>طعنه آمیز ماجراست که دربار</w:t>
      </w:r>
      <w:r w:rsidR="00E01A64" w:rsidRPr="00086191">
        <w:rPr>
          <w:rFonts w:ascii="Times New Roman" w:eastAsia="Times New Roman" w:hAnsi="Times New Roman" w:cs="B Mitra" w:hint="cs"/>
          <w:sz w:val="26"/>
          <w:szCs w:val="26"/>
          <w:rtl/>
        </w:rPr>
        <w:t xml:space="preserve">ه‌ی </w:t>
      </w:r>
      <w:r w:rsidRPr="00086191">
        <w:rPr>
          <w:rFonts w:ascii="Times New Roman" w:eastAsia="Times New Roman" w:hAnsi="Times New Roman" w:cs="B Mitra" w:hint="cs"/>
          <w:sz w:val="26"/>
          <w:szCs w:val="26"/>
          <w:rtl/>
        </w:rPr>
        <w:t>لزوم پرهیز از دادن ترجم</w:t>
      </w:r>
      <w:r w:rsidR="004B5014" w:rsidRPr="00086191">
        <w:rPr>
          <w:rFonts w:ascii="Times New Roman" w:eastAsia="Times New Roman" w:hAnsi="Times New Roman" w:cs="B Mitra" w:hint="cs"/>
          <w:sz w:val="26"/>
          <w:szCs w:val="26"/>
          <w:rtl/>
        </w:rPr>
        <w:t xml:space="preserve">ه‌ای </w:t>
      </w:r>
      <w:r w:rsidRPr="00086191">
        <w:rPr>
          <w:rFonts w:ascii="Times New Roman" w:eastAsia="Times New Roman" w:hAnsi="Times New Roman" w:cs="B Mitra" w:hint="cs"/>
          <w:sz w:val="26"/>
          <w:szCs w:val="26"/>
          <w:rtl/>
        </w:rPr>
        <w:t xml:space="preserve">یکدست برای این اصطلاح بسیار </w:t>
      </w:r>
      <w:r w:rsidR="00BE14D1" w:rsidRPr="00086191">
        <w:rPr>
          <w:rFonts w:ascii="Times New Roman" w:eastAsia="Times New Roman" w:hAnsi="Times New Roman" w:cs="B Mitra" w:hint="cs"/>
          <w:sz w:val="26"/>
          <w:szCs w:val="26"/>
          <w:rtl/>
        </w:rPr>
        <w:t>می‌</w:t>
      </w:r>
      <w:r w:rsidRPr="00086191">
        <w:rPr>
          <w:rFonts w:ascii="Times New Roman" w:eastAsia="Times New Roman" w:hAnsi="Times New Roman" w:cs="B Mitra" w:hint="cs"/>
          <w:sz w:val="26"/>
          <w:szCs w:val="26"/>
          <w:rtl/>
        </w:rPr>
        <w:t>توان گفت.</w:t>
      </w:r>
      <w:r w:rsidR="00BA72F9" w:rsidRPr="00086191">
        <w:rPr>
          <w:rFonts w:ascii="Times New Roman" w:eastAsia="Times New Roman" w:hAnsi="Times New Roman" w:cs="B Mitra" w:hint="cs"/>
          <w:sz w:val="26"/>
          <w:szCs w:val="26"/>
          <w:rtl/>
        </w:rPr>
        <w:t>»</w:t>
      </w:r>
      <w:r w:rsidRPr="00086191">
        <w:rPr>
          <w:rFonts w:ascii="Times New Roman" w:eastAsia="Times New Roman" w:hAnsi="Times New Roman" w:cs="B Mitra" w:hint="cs"/>
          <w:sz w:val="26"/>
          <w:szCs w:val="26"/>
          <w:rtl/>
        </w:rPr>
        <w:t xml:space="preserve"> (همان، 223)</w:t>
      </w:r>
    </w:p>
    <w:p w:rsidR="00223FCB" w:rsidRPr="00086191" w:rsidRDefault="00223FCB" w:rsidP="00393AAA">
      <w:pPr>
        <w:pStyle w:val="a"/>
        <w:ind w:firstLine="0"/>
        <w:rPr>
          <w:rFonts w:ascii="Tahoma" w:eastAsia="Times New Roman" w:hAnsi="Tahoma" w:cs="B Mitra"/>
          <w:sz w:val="26"/>
          <w:szCs w:val="26"/>
          <w:rtl/>
        </w:rPr>
      </w:pPr>
    </w:p>
    <w:p w:rsidR="00223FCB" w:rsidRPr="00086191" w:rsidRDefault="00BB4C63" w:rsidP="00393AAA">
      <w:pPr>
        <w:pStyle w:val="a"/>
        <w:ind w:firstLine="0"/>
        <w:outlineLvl w:val="1"/>
        <w:rPr>
          <w:rFonts w:ascii="Tahoma" w:eastAsia="Times New Roman" w:hAnsi="Tahoma" w:cs="B Mitra"/>
          <w:b/>
          <w:bCs/>
          <w:sz w:val="26"/>
          <w:szCs w:val="26"/>
          <w:rtl/>
        </w:rPr>
      </w:pPr>
      <w:r w:rsidRPr="00086191">
        <w:rPr>
          <w:rFonts w:ascii="Tahoma" w:eastAsia="Times New Roman" w:hAnsi="Tahoma" w:cs="B Mitra" w:hint="cs"/>
          <w:b/>
          <w:bCs/>
          <w:sz w:val="26"/>
          <w:szCs w:val="26"/>
          <w:rtl/>
          <w:lang w:bidi="ar-SA"/>
        </w:rPr>
        <w:t>کنکاش در</w:t>
      </w:r>
      <w:r w:rsidR="00223FCB" w:rsidRPr="00086191">
        <w:rPr>
          <w:rFonts w:ascii="Tahoma" w:eastAsia="Times New Roman" w:hAnsi="Tahoma" w:cs="B Mitra" w:hint="cs"/>
          <w:b/>
          <w:bCs/>
          <w:sz w:val="26"/>
          <w:szCs w:val="26"/>
          <w:rtl/>
          <w:lang w:bidi="ar-SA"/>
        </w:rPr>
        <w:t xml:space="preserve"> مفهوم هامارتیا</w:t>
      </w:r>
    </w:p>
    <w:p w:rsidR="001F4939" w:rsidRPr="00086191" w:rsidRDefault="001F4939" w:rsidP="00393AAA">
      <w:pPr>
        <w:pStyle w:val="a"/>
        <w:ind w:firstLine="0"/>
        <w:rPr>
          <w:rFonts w:cs="B Mitra"/>
          <w:sz w:val="26"/>
          <w:szCs w:val="26"/>
        </w:rPr>
      </w:pPr>
      <w:r w:rsidRPr="00086191">
        <w:rPr>
          <w:rFonts w:ascii="Tahoma" w:eastAsia="Times New Roman" w:hAnsi="Tahoma" w:cs="B Mitra"/>
          <w:sz w:val="26"/>
          <w:szCs w:val="26"/>
          <w:rtl/>
          <w:lang w:bidi="ar-SA"/>
        </w:rPr>
        <w:t>ارسطو در فصل سيزدهم بوطيقا، آن هم به هنگام بحث از انواع باژگوني موقعيت</w:t>
      </w:r>
      <w:r w:rsidR="00D50755" w:rsidRPr="00086191">
        <w:rPr>
          <w:rStyle w:val="FootnoteReference"/>
          <w:rFonts w:ascii="Tahoma" w:eastAsia="Times New Roman" w:hAnsi="Tahoma" w:cs="B Mitra"/>
          <w:sz w:val="26"/>
          <w:szCs w:val="26"/>
          <w:rtl/>
          <w:lang w:bidi="ar-SA"/>
        </w:rPr>
        <w:footnoteReference w:id="6"/>
      </w:r>
      <w:r w:rsidRPr="00086191">
        <w:rPr>
          <w:rFonts w:ascii="Tahoma" w:eastAsia="Times New Roman" w:hAnsi="Tahoma" w:cs="B Mitra"/>
          <w:sz w:val="26"/>
          <w:szCs w:val="26"/>
          <w:rtl/>
          <w:lang w:bidi="ar-SA"/>
        </w:rPr>
        <w:t xml:space="preserve"> و بهترين نوع آن، كه برانگيزندة ترس و ترحم باشد، ب</w:t>
      </w:r>
      <w:r w:rsidR="00E01A64" w:rsidRPr="00086191">
        <w:rPr>
          <w:rFonts w:ascii="Tahoma" w:eastAsia="Times New Roman" w:hAnsi="Tahoma" w:cs="B Mitra"/>
          <w:sz w:val="26"/>
          <w:szCs w:val="26"/>
          <w:rtl/>
          <w:lang w:bidi="ar-SA"/>
        </w:rPr>
        <w:t>ه‌</w:t>
      </w:r>
      <w:r w:rsidR="00BA72F9" w:rsidRPr="00086191">
        <w:rPr>
          <w:rFonts w:ascii="Tahoma" w:eastAsia="Times New Roman" w:hAnsi="Tahoma" w:cs="B Mitra" w:hint="cs"/>
          <w:sz w:val="26"/>
          <w:szCs w:val="26"/>
          <w:rtl/>
          <w:lang w:bidi="ar-SA"/>
        </w:rPr>
        <w:t xml:space="preserve"> </w:t>
      </w:r>
      <w:r w:rsidR="00E01A64" w:rsidRPr="00086191">
        <w:rPr>
          <w:rFonts w:ascii="Tahoma" w:eastAsia="Times New Roman" w:hAnsi="Tahoma" w:cs="B Mitra"/>
          <w:sz w:val="26"/>
          <w:szCs w:val="26"/>
          <w:rtl/>
          <w:lang w:bidi="ar-SA"/>
        </w:rPr>
        <w:t>ها</w:t>
      </w:r>
      <w:r w:rsidRPr="00086191">
        <w:rPr>
          <w:rFonts w:ascii="Tahoma" w:eastAsia="Times New Roman" w:hAnsi="Tahoma" w:cs="B Mitra"/>
          <w:sz w:val="26"/>
          <w:szCs w:val="26"/>
          <w:rtl/>
          <w:lang w:bidi="ar-SA"/>
        </w:rPr>
        <w:t>مارتيا نيز اشاره مي‌كند. پرسش ارسطو اين است كه مناسب‌ترين شخصيتي كه از اين باژگوني موقعيت رنج مي‌برد و به خوبي احساسات تراژيك ما را برمي‌انگ</w:t>
      </w:r>
      <w:r w:rsidR="00BA72F9" w:rsidRPr="00086191">
        <w:rPr>
          <w:rFonts w:ascii="Tahoma" w:eastAsia="Times New Roman" w:hAnsi="Tahoma" w:cs="B Mitra"/>
          <w:sz w:val="26"/>
          <w:szCs w:val="26"/>
          <w:rtl/>
          <w:lang w:bidi="ar-SA"/>
        </w:rPr>
        <w:t>يزد كيست. او به روال معمول رسال</w:t>
      </w:r>
      <w:r w:rsidR="00BA72F9" w:rsidRPr="00086191">
        <w:rPr>
          <w:rFonts w:ascii="Tahoma" w:eastAsia="Times New Roman" w:hAnsi="Tahoma" w:cs="B Mitra" w:hint="cs"/>
          <w:sz w:val="26"/>
          <w:szCs w:val="26"/>
          <w:rtl/>
          <w:lang w:bidi="ar-SA"/>
        </w:rPr>
        <w:t>ه‌ی</w:t>
      </w:r>
      <w:r w:rsidRPr="00086191">
        <w:rPr>
          <w:rFonts w:ascii="Tahoma" w:eastAsia="Times New Roman" w:hAnsi="Tahoma" w:cs="B Mitra"/>
          <w:sz w:val="26"/>
          <w:szCs w:val="26"/>
          <w:rtl/>
          <w:lang w:bidi="ar-SA"/>
        </w:rPr>
        <w:t xml:space="preserve"> خود در جواب روش سلبي در پيش مي‌گيرد؛ يعني نخست از اين بحث مي‌كند كه كدام شخصيت‌ها نامناسب است و آن‌گاه به بحث از مناسب‌ترين شخصيت مي‌پردازد.</w:t>
      </w:r>
    </w:p>
    <w:p w:rsidR="001F4939" w:rsidRPr="00086191" w:rsidRDefault="001F4939" w:rsidP="004730F1">
      <w:pPr>
        <w:spacing w:before="75" w:after="75" w:line="276" w:lineRule="auto"/>
        <w:ind w:right="225"/>
        <w:jc w:val="both"/>
        <w:rPr>
          <w:rFonts w:ascii="Times New Roman" w:eastAsia="Times New Roman" w:hAnsi="Times New Roman" w:cs="B Mitra"/>
          <w:sz w:val="26"/>
          <w:szCs w:val="26"/>
          <w:rtl/>
        </w:rPr>
      </w:pPr>
      <w:r w:rsidRPr="00086191">
        <w:rPr>
          <w:rFonts w:ascii="Tahoma" w:eastAsia="Times New Roman" w:hAnsi="Tahoma" w:cs="B Mitra"/>
          <w:sz w:val="26"/>
          <w:szCs w:val="26"/>
          <w:rtl/>
          <w:lang w:bidi="ar-SA"/>
        </w:rPr>
        <w:t>ارسطو تحليل خود را نخست با اين بحث آغاز مي‌كند كه «مردان آبرومند» (يا انسان‌هاي خوب و</w:t>
      </w:r>
      <w:r w:rsidR="00BA72F9" w:rsidRPr="00086191">
        <w:rPr>
          <w:rFonts w:ascii="Tahoma" w:eastAsia="Times New Roman" w:hAnsi="Tahoma" w:cs="B Mitra" w:hint="cs"/>
          <w:sz w:val="26"/>
          <w:szCs w:val="26"/>
          <w:rtl/>
          <w:lang w:bidi="ar-SA"/>
        </w:rPr>
        <w:t xml:space="preserve"> </w:t>
      </w:r>
      <w:r w:rsidRPr="00086191">
        <w:rPr>
          <w:rFonts w:ascii="Tahoma" w:eastAsia="Times New Roman" w:hAnsi="Tahoma" w:cs="B Mitra"/>
          <w:sz w:val="26"/>
          <w:szCs w:val="26"/>
          <w:rtl/>
          <w:lang w:bidi="ar-SA"/>
        </w:rPr>
        <w:t>شرافت‌مند) نبايد دست‌خوش چنين تغيير بختي شوند و از نيك‌بختي (يا سعادت) به بدبختي در افتند؛ زيرا اين نوع باژگوني نه ترس‌آور است نه ترحم‌انگيز، بلكه اخلاقاً «مشمئزكننده» (يا نفرت‌انگيز) است. مي‌توان گفت كه اين الگو در گونه‌اي ملودرام استفاده مي‌شود كه تراژيك مي‌نمايد و مي‌توان آن را «ملودرام شكست» ناميد. كامو</w:t>
      </w:r>
      <w:r w:rsidR="00D50755" w:rsidRPr="00086191">
        <w:rPr>
          <w:rStyle w:val="FootnoteReference"/>
          <w:rFonts w:ascii="Tahoma" w:eastAsia="Times New Roman" w:hAnsi="Tahoma" w:cs="B Mitra"/>
          <w:sz w:val="26"/>
          <w:szCs w:val="26"/>
          <w:rtl/>
          <w:lang w:bidi="ar-SA"/>
        </w:rPr>
        <w:footnoteReference w:id="7"/>
      </w:r>
      <w:r w:rsidRPr="00086191">
        <w:rPr>
          <w:rFonts w:ascii="Tahoma" w:eastAsia="Times New Roman" w:hAnsi="Tahoma" w:cs="B Mitra"/>
          <w:sz w:val="26"/>
          <w:szCs w:val="26"/>
          <w:rtl/>
          <w:lang w:bidi="ar-SA"/>
        </w:rPr>
        <w:t xml:space="preserve"> در نمايش‌نامة سوءتفاهم</w:t>
      </w:r>
      <w:r w:rsidR="00D50755" w:rsidRPr="00086191">
        <w:rPr>
          <w:rStyle w:val="FootnoteReference"/>
          <w:rFonts w:ascii="Tahoma" w:eastAsia="Times New Roman" w:hAnsi="Tahoma" w:cs="B Mitra"/>
          <w:sz w:val="26"/>
          <w:szCs w:val="26"/>
          <w:rtl/>
          <w:lang w:bidi="ar-SA"/>
        </w:rPr>
        <w:footnoteReference w:id="8"/>
      </w:r>
      <w:r w:rsidRPr="00086191">
        <w:rPr>
          <w:rFonts w:ascii="Tahoma" w:eastAsia="Times New Roman" w:hAnsi="Tahoma" w:cs="B Mitra"/>
          <w:sz w:val="26"/>
          <w:szCs w:val="26"/>
          <w:rtl/>
          <w:lang w:bidi="ar-SA"/>
        </w:rPr>
        <w:t xml:space="preserve"> چنين الگويي را براي مقاصد ابسورديستي</w:t>
      </w:r>
      <w:r w:rsidR="00D50755" w:rsidRPr="00086191">
        <w:rPr>
          <w:rStyle w:val="FootnoteReference"/>
          <w:rFonts w:ascii="Tahoma" w:eastAsia="Times New Roman" w:hAnsi="Tahoma" w:cs="B Mitra"/>
          <w:sz w:val="26"/>
          <w:szCs w:val="26"/>
          <w:rtl/>
          <w:lang w:bidi="ar-SA"/>
        </w:rPr>
        <w:footnoteReference w:id="9"/>
      </w:r>
      <w:r w:rsidRPr="00086191">
        <w:rPr>
          <w:rFonts w:ascii="Tahoma" w:eastAsia="Times New Roman" w:hAnsi="Tahoma" w:cs="B Mitra"/>
          <w:sz w:val="26"/>
          <w:szCs w:val="26"/>
          <w:rtl/>
          <w:lang w:bidi="ar-SA"/>
        </w:rPr>
        <w:t xml:space="preserve"> به كار مي‌گيرد و تا حد زيادي به تأثيري كه ارسطو مي‌گويد (اشمئزاز يا نفرت) نزديك مي‌شود. </w:t>
      </w:r>
    </w:p>
    <w:p w:rsidR="001F4939" w:rsidRPr="00086191" w:rsidRDefault="001F4939" w:rsidP="004730F1">
      <w:pPr>
        <w:spacing w:before="75" w:after="75" w:line="276" w:lineRule="auto"/>
        <w:ind w:right="225"/>
        <w:jc w:val="both"/>
        <w:rPr>
          <w:rFonts w:ascii="Times New Roman" w:eastAsia="Times New Roman" w:hAnsi="Times New Roman" w:cs="B Mitra"/>
          <w:sz w:val="26"/>
          <w:szCs w:val="26"/>
          <w:rtl/>
        </w:rPr>
      </w:pPr>
      <w:r w:rsidRPr="00086191">
        <w:rPr>
          <w:rFonts w:ascii="Tahoma" w:eastAsia="Times New Roman" w:hAnsi="Tahoma" w:cs="B Mitra"/>
          <w:sz w:val="26"/>
          <w:szCs w:val="26"/>
          <w:rtl/>
          <w:lang w:bidi="ar-SA"/>
        </w:rPr>
        <w:t>الگوي دوم «انسان شرير»ي است كه از بدبختي به نيك‌بختي برسد. اين الگو از هر لحاظ با تراژدي ناسازگار است؛ زيرا فاقد همة خصوصيات تراژيكي است كه بايد از آن برخوردار باشد و حتي نمي‌تواند موجد همدلي معمولي گردد، چه برسد به ايجاد ترس و ترحم. واقعيت آن است كه اين الگو مي‌تواند</w:t>
      </w:r>
      <w:r w:rsidR="00AE0B40" w:rsidRPr="00086191">
        <w:rPr>
          <w:rFonts w:ascii="Tahoma" w:eastAsia="Times New Roman" w:hAnsi="Tahoma" w:cs="B Mitra"/>
          <w:sz w:val="26"/>
          <w:szCs w:val="26"/>
          <w:rtl/>
          <w:lang w:bidi="ar-SA"/>
        </w:rPr>
        <w:t xml:space="preserve"> ترس را برانگيزد، اما حق با ارس</w:t>
      </w:r>
      <w:r w:rsidRPr="00086191">
        <w:rPr>
          <w:rFonts w:ascii="Tahoma" w:eastAsia="Times New Roman" w:hAnsi="Tahoma" w:cs="B Mitra"/>
          <w:sz w:val="26"/>
          <w:szCs w:val="26"/>
          <w:rtl/>
          <w:lang w:bidi="ar-SA"/>
        </w:rPr>
        <w:t>ط</w:t>
      </w:r>
      <w:r w:rsidR="00AE0B40" w:rsidRPr="00086191">
        <w:rPr>
          <w:rFonts w:ascii="Tahoma" w:eastAsia="Times New Roman" w:hAnsi="Tahoma" w:cs="B Mitra" w:hint="cs"/>
          <w:sz w:val="26"/>
          <w:szCs w:val="26"/>
          <w:rtl/>
          <w:lang w:bidi="ar-SA"/>
        </w:rPr>
        <w:t>و</w:t>
      </w:r>
      <w:r w:rsidRPr="00086191">
        <w:rPr>
          <w:rFonts w:ascii="Tahoma" w:eastAsia="Times New Roman" w:hAnsi="Tahoma" w:cs="B Mitra"/>
          <w:sz w:val="26"/>
          <w:szCs w:val="26"/>
          <w:rtl/>
          <w:lang w:bidi="ar-SA"/>
        </w:rPr>
        <w:t xml:space="preserve"> است كه مي‌گويد اين ترس تراژيك نيست. طنز تلخ و كناية سرد از اين الگو بهره‌برداري‌هاي هجوآميزي كرده‌اند كه موجد نوعي زهرخند مي‌شود. </w:t>
      </w:r>
    </w:p>
    <w:p w:rsidR="001F4939" w:rsidRPr="00086191" w:rsidRDefault="001F4939" w:rsidP="00393AAA">
      <w:pPr>
        <w:spacing w:before="75" w:after="75" w:line="276" w:lineRule="auto"/>
        <w:ind w:left="225" w:right="225" w:firstLine="150"/>
        <w:jc w:val="both"/>
        <w:rPr>
          <w:rFonts w:ascii="Times New Roman" w:eastAsia="Times New Roman" w:hAnsi="Times New Roman" w:cs="B Mitra"/>
          <w:sz w:val="26"/>
          <w:szCs w:val="26"/>
          <w:rtl/>
        </w:rPr>
      </w:pPr>
      <w:r w:rsidRPr="00086191">
        <w:rPr>
          <w:rFonts w:ascii="Tahoma" w:eastAsia="Times New Roman" w:hAnsi="Tahoma" w:cs="B Mitra"/>
          <w:sz w:val="26"/>
          <w:szCs w:val="26"/>
          <w:rtl/>
          <w:lang w:bidi="ar-SA"/>
        </w:rPr>
        <w:t>الگوي سوم انسان شريري است كه از نيك‌بختي به بدبختي درافتد. اين ساخت احساسات انساني (يا همدلي) ما را بر‌مي‌انگيزد؛ اما موجد ترس و ترحم نمي‌شود، زيرا ما به كساني ترحم مي‌كنيم كه اسير رنجي ناسزاوار شده باشند و از آن رو مي‌ترسيم كه او را مشابه خودمان بيابيم. باز مي‌بينيم كه ملودرام از اين الگو براي مقاصد گوناگون بهره‌برداري كرده است؛ نمونة ممتاز آن ريچارد سوم شكسپير است و نمونه‌هاي امروزي آن را مي‌توان به وفور در فيلم‌هاي معروف به «فيلم نوآر»</w:t>
      </w:r>
      <w:r w:rsidR="00B804EE" w:rsidRPr="00086191">
        <w:rPr>
          <w:rStyle w:val="FootnoteReference"/>
          <w:rFonts w:ascii="Tahoma" w:eastAsia="Times New Roman" w:hAnsi="Tahoma" w:cs="B Mitra"/>
          <w:sz w:val="26"/>
          <w:szCs w:val="26"/>
          <w:rtl/>
          <w:lang w:bidi="ar-SA"/>
        </w:rPr>
        <w:footnoteReference w:id="10"/>
      </w:r>
      <w:r w:rsidRPr="00086191">
        <w:rPr>
          <w:rFonts w:ascii="Tahoma" w:eastAsia="Times New Roman" w:hAnsi="Tahoma" w:cs="B Mitra"/>
          <w:sz w:val="26"/>
          <w:szCs w:val="26"/>
          <w:rtl/>
          <w:lang w:bidi="ar-SA"/>
        </w:rPr>
        <w:t xml:space="preserve"> و برخي فيلم‌هاي گانگستري مشاهده كرد</w:t>
      </w:r>
      <w:r w:rsidR="00A1415A" w:rsidRPr="00086191">
        <w:rPr>
          <w:rFonts w:ascii="Tahoma" w:eastAsia="Times New Roman" w:hAnsi="Tahoma" w:cs="B Mitra" w:hint="cs"/>
          <w:sz w:val="26"/>
          <w:szCs w:val="26"/>
          <w:rtl/>
          <w:lang w:bidi="ar-SA"/>
        </w:rPr>
        <w:t>.</w:t>
      </w:r>
    </w:p>
    <w:p w:rsidR="001F4939" w:rsidRPr="00086191" w:rsidRDefault="001F4939" w:rsidP="00393AAA">
      <w:pPr>
        <w:spacing w:before="75" w:after="75" w:line="276" w:lineRule="auto"/>
        <w:ind w:left="225" w:right="225" w:firstLine="150"/>
        <w:jc w:val="both"/>
        <w:rPr>
          <w:rFonts w:ascii="Times New Roman" w:eastAsia="Times New Roman" w:hAnsi="Times New Roman" w:cs="B Mitra"/>
          <w:sz w:val="26"/>
          <w:szCs w:val="26"/>
          <w:rtl/>
        </w:rPr>
      </w:pPr>
      <w:r w:rsidRPr="00086191">
        <w:rPr>
          <w:rFonts w:ascii="Tahoma" w:eastAsia="Times New Roman" w:hAnsi="Tahoma" w:cs="B Mitra"/>
          <w:sz w:val="26"/>
          <w:szCs w:val="26"/>
          <w:rtl/>
          <w:lang w:bidi="ar-SA"/>
        </w:rPr>
        <w:t>آن‌چه باقي مي‌ماند حد وسط ميان اين‌هاست: شخصي كه به لحاظ فضيلت و عدالت چندان برتر از ما يا برجسته و ممتاز نيست و تغيير بخت او نيز به علت شرارت يا شيطان‌صفتي يا گناه و فساد نبوده است؛ بلكه او، كه از حسن شهرت و نيك‌بختي برخوردار است، بر اثر يك اشتباه سقوط مي‌كند، و چنين‌اند شخصيت‌هايي چون اوديپوس و تيستس</w:t>
      </w:r>
      <w:r w:rsidR="00BA72F9" w:rsidRPr="00086191">
        <w:rPr>
          <w:rFonts w:ascii="Tahoma" w:eastAsia="Times New Roman" w:hAnsi="Tahoma" w:cs="B Mitra" w:hint="cs"/>
          <w:sz w:val="26"/>
          <w:szCs w:val="26"/>
          <w:rtl/>
          <w:lang w:bidi="ar-SA"/>
        </w:rPr>
        <w:t>.</w:t>
      </w:r>
      <w:r w:rsidR="00B804EE" w:rsidRPr="00086191">
        <w:rPr>
          <w:rStyle w:val="FootnoteReference"/>
          <w:rFonts w:ascii="Times New Roman" w:eastAsia="Times New Roman" w:hAnsi="Times New Roman" w:cs="B Mitra"/>
          <w:sz w:val="26"/>
          <w:szCs w:val="26"/>
          <w:rtl/>
        </w:rPr>
        <w:footnoteReference w:id="11"/>
      </w:r>
    </w:p>
    <w:p w:rsidR="001F4939" w:rsidRPr="00086191" w:rsidRDefault="001F4939" w:rsidP="00393AAA">
      <w:pPr>
        <w:spacing w:before="75" w:after="75" w:line="276" w:lineRule="auto"/>
        <w:ind w:left="225" w:right="225" w:firstLine="150"/>
        <w:jc w:val="both"/>
        <w:rPr>
          <w:rFonts w:ascii="Times New Roman" w:eastAsia="Times New Roman" w:hAnsi="Times New Roman" w:cs="B Mitra"/>
          <w:sz w:val="26"/>
          <w:szCs w:val="26"/>
          <w:rtl/>
        </w:rPr>
      </w:pPr>
      <w:r w:rsidRPr="00086191">
        <w:rPr>
          <w:rFonts w:ascii="Tahoma" w:eastAsia="Times New Roman" w:hAnsi="Tahoma" w:cs="B Mitra"/>
          <w:sz w:val="26"/>
          <w:szCs w:val="26"/>
          <w:rtl/>
          <w:lang w:bidi="ar-SA"/>
        </w:rPr>
        <w:t>كل اين قطعه بحث‌برانگيز بوده و از آن تفسيرهاي بسيار شده است. زماني هامارتيا را عموماُ نقص اخلاقي قلمداد مي‌كردند و «خطاي تراژيك» مدتي مديد به كليشة مشهور نقد ادبي بدل شده بود. نقد نئوكلاسيك هامارتيا را با مفهوم عدالت شعري</w:t>
      </w:r>
      <w:r w:rsidR="00CA25D8" w:rsidRPr="00086191">
        <w:rPr>
          <w:rStyle w:val="FootnoteReference"/>
          <w:rFonts w:ascii="Tahoma" w:eastAsia="Times New Roman" w:hAnsi="Tahoma" w:cs="B Mitra"/>
          <w:sz w:val="26"/>
          <w:szCs w:val="26"/>
          <w:rtl/>
          <w:lang w:bidi="ar-SA"/>
        </w:rPr>
        <w:footnoteReference w:id="12"/>
      </w:r>
      <w:r w:rsidRPr="00086191">
        <w:rPr>
          <w:rFonts w:ascii="Tahoma" w:eastAsia="Times New Roman" w:hAnsi="Tahoma" w:cs="B Mitra"/>
          <w:sz w:val="26"/>
          <w:szCs w:val="26"/>
          <w:rtl/>
          <w:lang w:bidi="ar-SA"/>
        </w:rPr>
        <w:t xml:space="preserve"> يا مكافات درخور پيوند داد و آندره داسي</w:t>
      </w:r>
      <w:r w:rsidR="00CA25D8" w:rsidRPr="00086191">
        <w:rPr>
          <w:rFonts w:ascii="Tahoma" w:eastAsia="Times New Roman" w:hAnsi="Tahoma" w:cs="B Mitra" w:hint="cs"/>
          <w:sz w:val="26"/>
          <w:szCs w:val="26"/>
          <w:rtl/>
          <w:lang w:bidi="ar-SA"/>
        </w:rPr>
        <w:t>ه</w:t>
      </w:r>
      <w:r w:rsidR="00CA25D8" w:rsidRPr="00086191">
        <w:rPr>
          <w:rStyle w:val="FootnoteReference"/>
          <w:rFonts w:ascii="Tahoma" w:eastAsia="Times New Roman" w:hAnsi="Tahoma" w:cs="B Mitra"/>
          <w:sz w:val="26"/>
          <w:szCs w:val="26"/>
          <w:rtl/>
          <w:lang w:bidi="ar-SA"/>
        </w:rPr>
        <w:footnoteReference w:id="13"/>
      </w:r>
      <w:r w:rsidR="00CA25D8" w:rsidRPr="00086191">
        <w:rPr>
          <w:rFonts w:ascii="Tahoma" w:eastAsia="Times New Roman" w:hAnsi="Tahoma" w:cs="B Mitra" w:hint="cs"/>
          <w:sz w:val="26"/>
          <w:szCs w:val="26"/>
          <w:rtl/>
          <w:lang w:bidi="ar-SA"/>
        </w:rPr>
        <w:t xml:space="preserve"> </w:t>
      </w:r>
      <w:r w:rsidRPr="00086191">
        <w:rPr>
          <w:rFonts w:ascii="Tahoma" w:eastAsia="Times New Roman" w:hAnsi="Tahoma" w:cs="B Mitra"/>
          <w:sz w:val="26"/>
          <w:szCs w:val="26"/>
          <w:rtl/>
          <w:lang w:bidi="ar-SA"/>
        </w:rPr>
        <w:t>آن را به سه نوع تقسيم كرد: 1) نقص انساني يا قصور؛ 2) اشتباه بلااراده كه پيامد برخي شهوات و هواهاي نفساني است؛ 3) اشتباهي كه از نظم الهي يا فوق‌ طبيعي ناشي مي‌شود. جنايت اوديپوس. از نوع اول و تا اندازه‌اي مبتني بر نوع دوم است، جنايت تيستس، كه با زن برادر خود روابط عاشقانه برقرار كرد، از نوع دوم است و جنايت اورستيس</w:t>
      </w:r>
      <w:r w:rsidR="00CA25D8" w:rsidRPr="00086191">
        <w:rPr>
          <w:rStyle w:val="FootnoteReference"/>
          <w:rFonts w:ascii="Tahoma" w:eastAsia="Times New Roman" w:hAnsi="Tahoma" w:cs="B Mitra"/>
          <w:sz w:val="26"/>
          <w:szCs w:val="26"/>
          <w:rtl/>
          <w:lang w:bidi="ar-SA"/>
        </w:rPr>
        <w:footnoteReference w:id="14"/>
      </w:r>
      <w:r w:rsidRPr="00086191">
        <w:rPr>
          <w:rFonts w:ascii="Tahoma" w:eastAsia="Times New Roman" w:hAnsi="Tahoma" w:cs="B Mitra"/>
          <w:sz w:val="26"/>
          <w:szCs w:val="26"/>
          <w:rtl/>
          <w:lang w:bidi="ar-SA"/>
        </w:rPr>
        <w:t xml:space="preserve"> از نوع سوم. </w:t>
      </w:r>
    </w:p>
    <w:p w:rsidR="006B7EFC" w:rsidRPr="00086191" w:rsidRDefault="001F4939" w:rsidP="00542057">
      <w:pPr>
        <w:spacing w:before="75" w:after="75" w:line="276" w:lineRule="auto"/>
        <w:ind w:left="225" w:right="225" w:firstLine="150"/>
        <w:jc w:val="both"/>
        <w:rPr>
          <w:rFonts w:ascii="Tahoma" w:eastAsia="Times New Roman" w:hAnsi="Tahoma" w:cs="B Mitra"/>
          <w:sz w:val="26"/>
          <w:szCs w:val="26"/>
          <w:rtl/>
          <w:lang w:bidi="ar-SA"/>
        </w:rPr>
      </w:pPr>
      <w:r w:rsidRPr="00086191">
        <w:rPr>
          <w:rFonts w:ascii="Tahoma" w:eastAsia="Times New Roman" w:hAnsi="Tahoma" w:cs="B Mitra"/>
          <w:sz w:val="26"/>
          <w:szCs w:val="26"/>
          <w:rtl/>
          <w:lang w:bidi="ar-SA"/>
        </w:rPr>
        <w:t>داسيه اشتباه كرني را ناشي از آن مي‌داند كه وي گمان مي‌كرد اوديپوس در جنايات خود بي‌گناه است،‌ زيرا پدرش را از سر جهل كشت.</w:t>
      </w:r>
      <w:r w:rsidR="00CA25D8" w:rsidRPr="00086191">
        <w:rPr>
          <w:rStyle w:val="FootnoteReference"/>
          <w:rFonts w:ascii="Tahoma" w:eastAsia="Times New Roman" w:hAnsi="Tahoma" w:cs="B Mitra"/>
          <w:sz w:val="26"/>
          <w:szCs w:val="26"/>
          <w:rtl/>
          <w:lang w:bidi="ar-SA"/>
        </w:rPr>
        <w:footnoteReference w:id="15"/>
      </w:r>
      <w:r w:rsidRPr="00086191">
        <w:rPr>
          <w:rFonts w:ascii="Tahoma" w:eastAsia="Times New Roman" w:hAnsi="Tahoma" w:cs="B Mitra"/>
          <w:sz w:val="26"/>
          <w:szCs w:val="26"/>
          <w:rtl/>
          <w:lang w:bidi="ar-SA"/>
        </w:rPr>
        <w:t xml:space="preserve"> امروزه ما حق را به كرني مي‌دهيم و تلاش زياد منتقداني از قبيل داسيه را عبث مي‌يابيم كه مي‌كوشند براي مثال‌هاي ارسطو (اوديپوس و تيستس) به هر قيمت شده گناه يا جنايتي بيابند و آن را به نحوي با عدالت شعري توجيه كنند.</w:t>
      </w:r>
      <w:r w:rsidR="00BA72F9" w:rsidRPr="00086191">
        <w:rPr>
          <w:rFonts w:ascii="Tahoma" w:eastAsia="Times New Roman" w:hAnsi="Tahoma" w:cs="B Mitra" w:hint="cs"/>
          <w:sz w:val="26"/>
          <w:szCs w:val="26"/>
          <w:rtl/>
          <w:lang w:bidi="ar-SA"/>
        </w:rPr>
        <w:t xml:space="preserve"> تفکیک بین عامل سقوط قهرمانان تراژیک موجب روشنی بحث خواهد بود و یک کاسه کردن انواع کنش‌های بشری نادیده انگاشتنِ مناسبات پیچی</w:t>
      </w:r>
      <w:r w:rsidR="002E5B8E" w:rsidRPr="00086191">
        <w:rPr>
          <w:rFonts w:ascii="Tahoma" w:eastAsia="Times New Roman" w:hAnsi="Tahoma" w:cs="B Mitra" w:hint="cs"/>
          <w:sz w:val="26"/>
          <w:szCs w:val="26"/>
          <w:rtl/>
          <w:lang w:bidi="ar-SA"/>
        </w:rPr>
        <w:t>ده‌ی انسانی است. از سوی دیگر مسأ</w:t>
      </w:r>
      <w:r w:rsidR="00BA72F9" w:rsidRPr="00086191">
        <w:rPr>
          <w:rFonts w:ascii="Tahoma" w:eastAsia="Times New Roman" w:hAnsi="Tahoma" w:cs="B Mitra" w:hint="cs"/>
          <w:sz w:val="26"/>
          <w:szCs w:val="26"/>
          <w:rtl/>
          <w:lang w:bidi="ar-SA"/>
        </w:rPr>
        <w:t xml:space="preserve">له‌ی ارتباط مخاطبان با </w:t>
      </w:r>
      <w:r w:rsidR="00542057" w:rsidRPr="00086191">
        <w:rPr>
          <w:rFonts w:ascii="Tahoma" w:eastAsia="Times New Roman" w:hAnsi="Tahoma" w:cs="B Mitra" w:hint="cs"/>
          <w:sz w:val="26"/>
          <w:szCs w:val="26"/>
          <w:rtl/>
          <w:lang w:bidi="ar-SA"/>
        </w:rPr>
        <w:t xml:space="preserve">داستان و </w:t>
      </w:r>
      <w:r w:rsidR="008E711D" w:rsidRPr="00086191">
        <w:rPr>
          <w:rFonts w:ascii="Tahoma" w:eastAsia="Times New Roman" w:hAnsi="Tahoma" w:cs="B Mitra" w:hint="cs"/>
          <w:sz w:val="26"/>
          <w:szCs w:val="26"/>
          <w:rtl/>
          <w:lang w:bidi="ar-SA"/>
        </w:rPr>
        <w:t xml:space="preserve">شکل همراهی و </w:t>
      </w:r>
      <w:r w:rsidR="00542057" w:rsidRPr="00086191">
        <w:rPr>
          <w:rFonts w:ascii="Tahoma" w:eastAsia="Times New Roman" w:hAnsi="Tahoma" w:cs="B Mitra" w:hint="cs"/>
          <w:sz w:val="26"/>
          <w:szCs w:val="26"/>
          <w:rtl/>
          <w:lang w:bidi="ar-SA"/>
        </w:rPr>
        <w:t>همذات‌پنداری آنان با قهرمان داستان، در الگوهای ارائه شده تفاوتی اساسی ایجاد می‌کند.</w:t>
      </w:r>
      <w:r w:rsidR="00BA72F9" w:rsidRPr="00086191">
        <w:rPr>
          <w:rFonts w:ascii="Tahoma" w:eastAsia="Times New Roman" w:hAnsi="Tahoma" w:cs="B Mitra" w:hint="cs"/>
          <w:sz w:val="26"/>
          <w:szCs w:val="26"/>
          <w:rtl/>
          <w:lang w:bidi="ar-SA"/>
        </w:rPr>
        <w:t xml:space="preserve"> </w:t>
      </w:r>
      <w:r w:rsidR="00994F78" w:rsidRPr="00086191">
        <w:rPr>
          <w:rFonts w:ascii="Tahoma" w:eastAsia="Times New Roman" w:hAnsi="Tahoma" w:cs="B Mitra" w:hint="cs"/>
          <w:sz w:val="26"/>
          <w:szCs w:val="26"/>
          <w:rtl/>
          <w:lang w:bidi="ar-SA"/>
        </w:rPr>
        <w:t>امر تراژیک، پالایشی درونی را در قهرمان و به تبع آن مخاطبان ایجاد می‌کند.</w:t>
      </w:r>
      <w:r w:rsidR="00ED2F7A" w:rsidRPr="00086191">
        <w:rPr>
          <w:rFonts w:ascii="Tahoma" w:eastAsia="Times New Roman" w:hAnsi="Tahoma" w:cs="B Mitra" w:hint="cs"/>
          <w:sz w:val="26"/>
          <w:szCs w:val="26"/>
          <w:rtl/>
          <w:lang w:bidi="ar-SA"/>
        </w:rPr>
        <w:t xml:space="preserve"> اما هر خطایی در مواجهه با قهرمان این تصفیه و پالایش درونی را در پی ندارد.</w:t>
      </w:r>
      <w:r w:rsidR="00A6449F" w:rsidRPr="00086191">
        <w:rPr>
          <w:rFonts w:ascii="Tahoma" w:eastAsia="Times New Roman" w:hAnsi="Tahoma" w:cs="B Mitra" w:hint="cs"/>
          <w:sz w:val="26"/>
          <w:szCs w:val="26"/>
          <w:rtl/>
          <w:lang w:bidi="ar-SA"/>
        </w:rPr>
        <w:t xml:space="preserve"> تقسیم‌بندی ارسطو و تحلیل نوارسطوییان نیز ناظر به همین موضوع </w:t>
      </w:r>
      <w:r w:rsidR="008E711D" w:rsidRPr="00086191">
        <w:rPr>
          <w:rFonts w:ascii="Tahoma" w:eastAsia="Times New Roman" w:hAnsi="Tahoma" w:cs="B Mitra" w:hint="cs"/>
          <w:sz w:val="26"/>
          <w:szCs w:val="26"/>
          <w:rtl/>
          <w:lang w:bidi="ar-SA"/>
        </w:rPr>
        <w:t xml:space="preserve">اساسی </w:t>
      </w:r>
      <w:r w:rsidR="00A6449F" w:rsidRPr="00086191">
        <w:rPr>
          <w:rFonts w:ascii="Tahoma" w:eastAsia="Times New Roman" w:hAnsi="Tahoma" w:cs="B Mitra" w:hint="cs"/>
          <w:sz w:val="26"/>
          <w:szCs w:val="26"/>
          <w:rtl/>
          <w:lang w:bidi="ar-SA"/>
        </w:rPr>
        <w:t>می‌باشد.</w:t>
      </w:r>
    </w:p>
    <w:p w:rsidR="00223FCB" w:rsidRPr="00086191" w:rsidRDefault="00223FCB" w:rsidP="00393AAA">
      <w:pPr>
        <w:spacing w:before="75" w:after="75" w:line="276" w:lineRule="auto"/>
        <w:ind w:left="225" w:right="225" w:firstLine="150"/>
        <w:jc w:val="both"/>
        <w:rPr>
          <w:rFonts w:ascii="Times New Roman" w:eastAsia="Times New Roman" w:hAnsi="Times New Roman" w:cs="B Mitra"/>
          <w:sz w:val="26"/>
          <w:szCs w:val="26"/>
          <w:rtl/>
        </w:rPr>
      </w:pPr>
      <w:r w:rsidRPr="00086191">
        <w:rPr>
          <w:rFonts w:ascii="Tahoma" w:eastAsia="Times New Roman" w:hAnsi="Tahoma" w:cs="B Mitra"/>
          <w:sz w:val="26"/>
          <w:szCs w:val="26"/>
          <w:rtl/>
          <w:lang w:bidi="ar-SA"/>
        </w:rPr>
        <w:t xml:space="preserve">قهرمان ملودراماتيك، چون رومئو يا ژوليت، به هنگام سقوط هيچ نيازي به درون‌بيني و خودشناسي ندارد، عامل يا عوامل سقوط او سراسر بيروني است و او خود را گناه‌كار يا شايستة سرزنش احساس نمي‌كند، فقط خود را قرباني مي‌يابد </w:t>
      </w:r>
      <w:r w:rsidRPr="00086191">
        <w:rPr>
          <w:rFonts w:ascii="Tahoma" w:eastAsia="Times New Roman" w:hAnsi="Tahoma" w:cs="B Mitra"/>
          <w:sz w:val="26"/>
          <w:szCs w:val="26"/>
        </w:rPr>
        <w:t>–</w:t>
      </w:r>
      <w:r w:rsidRPr="00086191">
        <w:rPr>
          <w:rFonts w:ascii="Tahoma" w:eastAsia="Times New Roman" w:hAnsi="Tahoma" w:cs="B Mitra"/>
          <w:sz w:val="26"/>
          <w:szCs w:val="26"/>
          <w:rtl/>
          <w:lang w:bidi="ar-SA"/>
        </w:rPr>
        <w:t xml:space="preserve"> قرباني سرنوشت، تصادف، بخت بد و</w:t>
      </w:r>
      <w:r w:rsidRPr="00086191">
        <w:rPr>
          <w:rFonts w:ascii="Tahoma" w:eastAsia="Times New Roman" w:hAnsi="Tahoma" w:cs="B Mitra"/>
          <w:sz w:val="26"/>
          <w:szCs w:val="26"/>
        </w:rPr>
        <w:t>…</w:t>
      </w:r>
      <w:r w:rsidRPr="00086191">
        <w:rPr>
          <w:rFonts w:ascii="Tahoma" w:eastAsia="Times New Roman" w:hAnsi="Tahoma" w:cs="B Mitra"/>
          <w:sz w:val="26"/>
          <w:szCs w:val="26"/>
          <w:rtl/>
          <w:lang w:bidi="ar-SA"/>
        </w:rPr>
        <w:t xml:space="preserve"> اما قهرمان تراژيك، در نهايت سقوط، هم به خود نظر مي‌كند و هم به وضع بيروني: از يك طرف خود را قرباني مي‌يابد، اما از طرف ديگر احساس مي‌كند كه خودش نيز شايستة سرزنش است. بنابراين شخصيت تراژيك دچار نوعي گسست و انشقاق است؛ و هامارتيا همين گسست و انشقاق، همين سهم قهرمان است در سقوط خويش. </w:t>
      </w:r>
      <w:r w:rsidRPr="00086191">
        <w:rPr>
          <w:rFonts w:ascii="Tahoma" w:eastAsia="Times New Roman" w:hAnsi="Tahoma" w:cs="B Mitra"/>
          <w:i/>
          <w:iCs/>
          <w:sz w:val="26"/>
          <w:szCs w:val="26"/>
          <w:rtl/>
          <w:lang w:bidi="ar-SA"/>
        </w:rPr>
        <w:t>مارتا نوسباوم</w:t>
      </w:r>
      <w:r w:rsidRPr="00086191">
        <w:rPr>
          <w:rFonts w:ascii="Tahoma" w:eastAsia="Times New Roman" w:hAnsi="Tahoma" w:cs="B Mitra"/>
          <w:sz w:val="26"/>
          <w:szCs w:val="26"/>
          <w:rtl/>
          <w:lang w:bidi="ar-SA"/>
        </w:rPr>
        <w:t xml:space="preserve"> مي‌كوشد اين معناي هامارتيا را با توجه به رساله‌هاي ديگر ارسطو توضيح دهد: </w:t>
      </w:r>
    </w:p>
    <w:p w:rsidR="00223FCB" w:rsidRPr="00086191" w:rsidRDefault="00223FCB" w:rsidP="00393AAA">
      <w:pPr>
        <w:spacing w:before="75" w:after="75" w:line="276" w:lineRule="auto"/>
        <w:ind w:left="225" w:right="225" w:firstLine="150"/>
        <w:jc w:val="both"/>
        <w:rPr>
          <w:rFonts w:ascii="Tahoma" w:eastAsia="Times New Roman" w:hAnsi="Tahoma" w:cs="B Mitra"/>
          <w:sz w:val="26"/>
          <w:szCs w:val="26"/>
          <w:rtl/>
        </w:rPr>
      </w:pPr>
      <w:r w:rsidRPr="00086191">
        <w:rPr>
          <w:rFonts w:ascii="Tahoma" w:eastAsia="Times New Roman" w:hAnsi="Tahoma" w:cs="B Mitra"/>
          <w:sz w:val="26"/>
          <w:szCs w:val="26"/>
          <w:rtl/>
          <w:lang w:bidi="ar-SA"/>
        </w:rPr>
        <w:t xml:space="preserve">مطابق نظريات اخلاقي ارسطو (در اخلاق نيكوماخوس، دفتر سوم، فصل اول) چند قسم خطا وجود دارد كه نه از بدمنشي سرچشمه مي‌گيرد و نه بخشودني است. يكي از اين اقسام اعمال ناشي از «آكراسيا» </w:t>
      </w:r>
      <w:r w:rsidRPr="00086191">
        <w:rPr>
          <w:rFonts w:ascii="Tahoma" w:eastAsia="Times New Roman" w:hAnsi="Tahoma" w:cs="B Mitra"/>
          <w:sz w:val="26"/>
          <w:szCs w:val="26"/>
        </w:rPr>
        <w:t>]</w:t>
      </w:r>
      <w:r w:rsidRPr="00086191">
        <w:rPr>
          <w:rFonts w:ascii="Tahoma" w:eastAsia="Times New Roman" w:hAnsi="Tahoma" w:cs="B Mitra"/>
          <w:sz w:val="26"/>
          <w:szCs w:val="26"/>
          <w:rtl/>
          <w:lang w:bidi="ar-SA"/>
        </w:rPr>
        <w:t>يعني گزينش راه بدتر با علم به راه بهتر</w:t>
      </w:r>
      <w:r w:rsidRPr="00086191">
        <w:rPr>
          <w:rFonts w:ascii="Tahoma" w:eastAsia="Times New Roman" w:hAnsi="Tahoma" w:cs="B Mitra"/>
          <w:sz w:val="26"/>
          <w:szCs w:val="26"/>
        </w:rPr>
        <w:t>[</w:t>
      </w:r>
      <w:r w:rsidRPr="00086191">
        <w:rPr>
          <w:rFonts w:ascii="Tahoma" w:eastAsia="Times New Roman" w:hAnsi="Tahoma" w:cs="B Mitra"/>
          <w:sz w:val="26"/>
          <w:szCs w:val="26"/>
          <w:rtl/>
          <w:lang w:bidi="ar-SA"/>
        </w:rPr>
        <w:t xml:space="preserve"> است كه در آن‌ها، انفعالات آموزش نديده بر حسن داوري چيره مي‌شوند. همين‌طورند اعمالي كه بدون اطلاع از فلان ويژگي اساسي موقعيت صورت بگيرند و تشخيص دهيم كه فاعل مي‌بايست از ويژگي مورد نظر مطلع باشد، مانند هنگامي كه بي‌اطلاعي معلول تقصيري مانند مستي است. كار بد كاملاً بخشودني است، اگر بدانيم كه اجبار مستقيم جسمي در ميان بوده است يا غافل از سر نوعي بي‌اطلاعي كه تقصير خودش نبوده عمل كرده است. جايي كه اجبار غير مستقيم در ميان باشد، مثلاً هنگامي كه فاعل تهديد شده باشد يا تحت تأثير تعارض اخلاقي قرار گرفته باشد، عمل وي كمتر سزاوار نكوهش است؛ اما كاملاً هم بخشودني نيست. از بحث ارسطو در اخلاق نيكوماخوس راجع به فرق ميان «هامارتما»</w:t>
      </w:r>
      <w:r w:rsidRPr="00086191">
        <w:rPr>
          <w:rFonts w:ascii="Tahoma" w:eastAsia="Times New Roman" w:hAnsi="Tahoma" w:cs="B Mitra" w:hint="cs"/>
          <w:sz w:val="26"/>
          <w:szCs w:val="26"/>
          <w:rtl/>
          <w:lang w:bidi="ar-SA"/>
        </w:rPr>
        <w:t xml:space="preserve"> </w:t>
      </w:r>
      <w:r w:rsidRPr="00086191">
        <w:rPr>
          <w:rFonts w:ascii="Tahoma" w:eastAsia="Times New Roman" w:hAnsi="Tahoma" w:cs="B Mitra"/>
          <w:sz w:val="26"/>
          <w:szCs w:val="26"/>
          <w:rtl/>
          <w:lang w:bidi="ar-SA"/>
        </w:rPr>
        <w:t>و ساير اقسام كارهاي بد، به خوبي روشن است ك</w:t>
      </w:r>
      <w:r w:rsidR="00E01A64" w:rsidRPr="00086191">
        <w:rPr>
          <w:rFonts w:ascii="Tahoma" w:eastAsia="Times New Roman" w:hAnsi="Tahoma" w:cs="B Mitra"/>
          <w:sz w:val="26"/>
          <w:szCs w:val="26"/>
          <w:rtl/>
          <w:lang w:bidi="ar-SA"/>
        </w:rPr>
        <w:t>ه‌ها</w:t>
      </w:r>
      <w:r w:rsidRPr="00086191">
        <w:rPr>
          <w:rFonts w:ascii="Tahoma" w:eastAsia="Times New Roman" w:hAnsi="Tahoma" w:cs="B Mitra"/>
          <w:sz w:val="26"/>
          <w:szCs w:val="26"/>
          <w:rtl/>
          <w:lang w:bidi="ar-SA"/>
        </w:rPr>
        <w:t>مارتما از آن گونه خط</w:t>
      </w:r>
      <w:r w:rsidR="008E711D" w:rsidRPr="00086191">
        <w:rPr>
          <w:rFonts w:ascii="Tahoma" w:eastAsia="Times New Roman" w:hAnsi="Tahoma" w:cs="B Mitra"/>
          <w:sz w:val="26"/>
          <w:szCs w:val="26"/>
          <w:rtl/>
          <w:lang w:bidi="ar-SA"/>
        </w:rPr>
        <w:t>اكاري‌هايي نيست كه از بدمنشي نش</w:t>
      </w:r>
      <w:r w:rsidR="008E711D" w:rsidRPr="00086191">
        <w:rPr>
          <w:rFonts w:ascii="Tahoma" w:eastAsia="Times New Roman" w:hAnsi="Tahoma" w:cs="B Mitra" w:hint="cs"/>
          <w:sz w:val="26"/>
          <w:szCs w:val="26"/>
          <w:rtl/>
          <w:lang w:bidi="ar-SA"/>
        </w:rPr>
        <w:t>أ</w:t>
      </w:r>
      <w:r w:rsidRPr="00086191">
        <w:rPr>
          <w:rFonts w:ascii="Tahoma" w:eastAsia="Times New Roman" w:hAnsi="Tahoma" w:cs="B Mitra"/>
          <w:sz w:val="26"/>
          <w:szCs w:val="26"/>
          <w:rtl/>
          <w:lang w:bidi="ar-SA"/>
        </w:rPr>
        <w:t>ت بگيرد. اما شرحي كه دربارة تفاوت آن با «آتوخما»، يعني بخت بد محض (بدون تقصير) ، داده شده است به آن روشني نيست. ارسطو دو چيز در فرق بين آن دو مي‌گويد: 1) هامارتما بر خلاف انتظار نيست، هرچند به علت بي‌اطلاعي دربارة اشخاص يا وسايل يا عواقب و غير آن صورت مي‌گيرد؛ آتوخما هم از سر بي‌اطلاعي انجام مي‌شود و هم «بر خلاف انتظار» است. 2) فاعل مرتكب هامارتما مي‌شود «وقتي كه منشأ علت در خود اوست» و دست به آتوخما مي‌زند هنگامي كه علت « از بيرون» است. اشكال در اين است كه اين معيارها به وضوح به ما نمي‌گويند كه كارهايي مانند اعمال اوديپ، كه مثال بارزي است كه ارسطو مي‌زند و به ظاهر از سر بي‌اطلاعي كاملاً بخشودني عمل كرده است، به كدام قسم تعلق دارد. ماهيت واقعي اعمال اوديپ بدون شك «بر خلاف انتظار» بوده است و نه فقط بر خلاف انتظار واقعي خود او، بلكه بر خلاف هر گونه انتظار عقلي در آن اوضاع و احوال؛ ولي (به موجب معيارهاي ظاهري فصل اول دفتر سوم / اخلاق نيكوماخوس) منشأ عمل اوديپ در خود او بوده و نه بيرون از او، زيرا هيچ‌گونه اجبار خارجي وجود نداشته است. پس اشتباه او بنا به معيار اول آتوخما از آب در‌مي‌آيد و، بنا به معيار دوم، هامارتما</w:t>
      </w:r>
      <w:r w:rsidRPr="00086191">
        <w:rPr>
          <w:rFonts w:ascii="Tahoma" w:eastAsia="Times New Roman" w:hAnsi="Tahoma" w:cs="B Mitra" w:hint="cs"/>
          <w:sz w:val="26"/>
          <w:szCs w:val="26"/>
          <w:rtl/>
        </w:rPr>
        <w:t xml:space="preserve">. </w:t>
      </w:r>
      <w:r w:rsidRPr="00086191">
        <w:rPr>
          <w:rFonts w:ascii="Tahoma" w:eastAsia="Times New Roman" w:hAnsi="Tahoma" w:cs="B Mitra"/>
          <w:sz w:val="26"/>
          <w:szCs w:val="26"/>
          <w:rtl/>
          <w:lang w:bidi="ar-SA"/>
        </w:rPr>
        <w:t>شايد گره از اين راه گشوده شود كه «برخلاف انتظار» را نه به معناي «برخلاف انتظار عقلاني فاعلي نيكوكردار در آن اوضاع و احوال»، بلكه «برخلاف انتظار كسي داراي كلية اطلاعات مربوط» بگير</w:t>
      </w:r>
      <w:r w:rsidRPr="00086191">
        <w:rPr>
          <w:rFonts w:ascii="Tahoma" w:eastAsia="Times New Roman" w:hAnsi="Tahoma" w:cs="B Mitra" w:hint="cs"/>
          <w:sz w:val="26"/>
          <w:szCs w:val="26"/>
          <w:rtl/>
          <w:lang w:bidi="ar-SA"/>
        </w:rPr>
        <w:t>یم.</w:t>
      </w:r>
      <w:r w:rsidRPr="00086191">
        <w:rPr>
          <w:rFonts w:ascii="Tahoma" w:eastAsia="Times New Roman" w:hAnsi="Tahoma" w:cs="B Mitra" w:hint="cs"/>
          <w:sz w:val="26"/>
          <w:szCs w:val="26"/>
          <w:rtl/>
        </w:rPr>
        <w:t xml:space="preserve"> </w:t>
      </w:r>
      <w:r w:rsidRPr="00086191">
        <w:rPr>
          <w:rFonts w:ascii="Tahoma" w:eastAsia="Times New Roman" w:hAnsi="Tahoma" w:cs="B Mitra"/>
          <w:sz w:val="26"/>
          <w:szCs w:val="26"/>
          <w:rtl/>
          <w:lang w:bidi="ar-SA"/>
        </w:rPr>
        <w:t xml:space="preserve">مقصود ارسطو اين است كه ما نمي‌خواهيم پاية تراژدي تصادف محض باشد و هيچ‌گونه منطق علت و معلول در طرح داستان ديده نشود و آن‌چه بر قهرمان تراژدي مي‌رسد از بيرون سرچشمه بگيرد، نه از دلايل و تصميم‌هاي خود </w:t>
      </w:r>
      <w:r w:rsidRPr="00086191">
        <w:rPr>
          <w:rFonts w:ascii="Tahoma" w:eastAsia="Times New Roman" w:hAnsi="Tahoma" w:cs="B Mitra" w:hint="cs"/>
          <w:sz w:val="26"/>
          <w:szCs w:val="26"/>
          <w:rtl/>
          <w:lang w:bidi="ar-SA"/>
        </w:rPr>
        <w:t>او</w:t>
      </w:r>
      <w:r w:rsidR="004E48C4" w:rsidRPr="00086191">
        <w:rPr>
          <w:rFonts w:ascii="Tahoma" w:eastAsia="Times New Roman" w:hAnsi="Tahoma" w:cs="B Mitra" w:hint="cs"/>
          <w:sz w:val="26"/>
          <w:szCs w:val="26"/>
          <w:rtl/>
          <w:lang w:bidi="ar-SA"/>
        </w:rPr>
        <w:t>.</w:t>
      </w:r>
    </w:p>
    <w:p w:rsidR="00223FCB" w:rsidRPr="00086191" w:rsidRDefault="00223FCB" w:rsidP="00393AAA">
      <w:pPr>
        <w:spacing w:before="75" w:after="75" w:line="276" w:lineRule="auto"/>
        <w:ind w:left="225" w:right="225" w:firstLine="150"/>
        <w:jc w:val="both"/>
        <w:rPr>
          <w:rFonts w:ascii="Tahoma" w:eastAsia="Times New Roman" w:hAnsi="Tahoma" w:cs="B Mitra"/>
          <w:sz w:val="26"/>
          <w:szCs w:val="26"/>
          <w:rtl/>
          <w:lang w:bidi="ar-SA"/>
        </w:rPr>
      </w:pPr>
      <w:r w:rsidRPr="00086191">
        <w:rPr>
          <w:rFonts w:ascii="Tahoma" w:eastAsia="Times New Roman" w:hAnsi="Tahoma" w:cs="B Mitra"/>
          <w:sz w:val="26"/>
          <w:szCs w:val="26"/>
          <w:rtl/>
          <w:lang w:bidi="ar-SA"/>
        </w:rPr>
        <w:t>به سخن ديگر، تراژدي‌هايي مي‌خواهيم كه كردار در آن‌ها «برخلاف انتظار» نباشد. ولي قهرمان ممكن است، به علت موقعيت خاصي كه دارد، از سر بي‌اطلاعي كاملاً بخشودني، مرتكب اشتباه شود؛ همان گونه كه ممكن است به دليل بي‌اطلاعي نكوهيدني خطا كند، البته تا جايي كه خطا از بدمنشي (</w:t>
      </w:r>
      <w:r w:rsidR="00387EFE" w:rsidRPr="00086191">
        <w:rPr>
          <w:rFonts w:ascii="Tahoma" w:eastAsia="Times New Roman" w:hAnsi="Tahoma" w:cs="B Mitra"/>
          <w:sz w:val="26"/>
          <w:szCs w:val="26"/>
          <w:rtl/>
          <w:lang w:bidi="ar-SA"/>
        </w:rPr>
        <w:t>مثلاً از شهوت‌راني يا بزدلي) نش</w:t>
      </w:r>
      <w:r w:rsidR="00387EFE" w:rsidRPr="00086191">
        <w:rPr>
          <w:rFonts w:ascii="Tahoma" w:eastAsia="Times New Roman" w:hAnsi="Tahoma" w:cs="B Mitra" w:hint="cs"/>
          <w:sz w:val="26"/>
          <w:szCs w:val="26"/>
          <w:rtl/>
          <w:lang w:bidi="ar-SA"/>
        </w:rPr>
        <w:t>أ</w:t>
      </w:r>
      <w:r w:rsidRPr="00086191">
        <w:rPr>
          <w:rFonts w:ascii="Tahoma" w:eastAsia="Times New Roman" w:hAnsi="Tahoma" w:cs="B Mitra"/>
          <w:sz w:val="26"/>
          <w:szCs w:val="26"/>
          <w:rtl/>
          <w:lang w:bidi="ar-SA"/>
        </w:rPr>
        <w:t>ت نگيرد. اين تعبير جامع احتمالاً حق هامارتما را، كه ارسطو اين چنين توجهي به آن داشته است، ب</w:t>
      </w:r>
      <w:r w:rsidR="004E48C4" w:rsidRPr="00086191">
        <w:rPr>
          <w:rFonts w:ascii="Tahoma" w:eastAsia="Times New Roman" w:hAnsi="Tahoma" w:cs="B Mitra"/>
          <w:sz w:val="26"/>
          <w:szCs w:val="26"/>
          <w:rtl/>
          <w:lang w:bidi="ar-SA"/>
        </w:rPr>
        <w:t>هتر از تعبيرهاي ديگر ادا مي‌كند</w:t>
      </w:r>
      <w:r w:rsidR="004E48C4" w:rsidRPr="00086191">
        <w:rPr>
          <w:rFonts w:ascii="Tahoma" w:eastAsia="Times New Roman" w:hAnsi="Tahoma" w:cs="B Mitra" w:hint="cs"/>
          <w:sz w:val="26"/>
          <w:szCs w:val="26"/>
          <w:rtl/>
          <w:lang w:bidi="ar-SA"/>
        </w:rPr>
        <w:t xml:space="preserve">. (رک: </w:t>
      </w:r>
      <w:r w:rsidR="004E48C4" w:rsidRPr="00086191">
        <w:rPr>
          <w:rFonts w:ascii="Tahoma" w:eastAsia="Times New Roman" w:hAnsi="Tahoma" w:cs="B Mitra"/>
          <w:sz w:val="26"/>
          <w:szCs w:val="26"/>
          <w:rtl/>
          <w:lang w:bidi="ar-SA"/>
        </w:rPr>
        <w:t>نوسباوم</w:t>
      </w:r>
      <w:r w:rsidR="004E48C4" w:rsidRPr="00086191">
        <w:rPr>
          <w:rFonts w:ascii="Tahoma" w:eastAsia="Times New Roman" w:hAnsi="Tahoma" w:cs="B Mitra" w:hint="cs"/>
          <w:sz w:val="26"/>
          <w:szCs w:val="26"/>
          <w:rtl/>
          <w:lang w:bidi="ar-SA"/>
        </w:rPr>
        <w:t>، 1374: 112-115.)</w:t>
      </w:r>
    </w:p>
    <w:p w:rsidR="009F07CE" w:rsidRPr="00086191" w:rsidRDefault="009F07CE" w:rsidP="00393AAA">
      <w:pPr>
        <w:spacing w:before="75" w:after="75" w:line="276" w:lineRule="auto"/>
        <w:ind w:right="225"/>
        <w:jc w:val="both"/>
        <w:rPr>
          <w:rFonts w:ascii="Tahoma" w:eastAsia="Times New Roman" w:hAnsi="Tahoma" w:cs="B Mitra"/>
          <w:sz w:val="26"/>
          <w:szCs w:val="26"/>
          <w:rtl/>
        </w:rPr>
      </w:pPr>
    </w:p>
    <w:p w:rsidR="001F4939" w:rsidRPr="00086191" w:rsidRDefault="006B7EFC" w:rsidP="00393AAA">
      <w:pPr>
        <w:pStyle w:val="Heading2"/>
        <w:spacing w:line="276" w:lineRule="auto"/>
        <w:jc w:val="both"/>
        <w:rPr>
          <w:rFonts w:ascii="Times New Roman" w:eastAsia="Times New Roman" w:hAnsi="Times New Roman" w:cs="B Mitra"/>
          <w:b/>
          <w:bCs/>
          <w:color w:val="auto"/>
          <w:rtl/>
        </w:rPr>
      </w:pPr>
      <w:r w:rsidRPr="00086191">
        <w:rPr>
          <w:rFonts w:ascii="Tahoma" w:eastAsia="Times New Roman" w:hAnsi="Tahoma" w:cs="B Mitra" w:hint="cs"/>
          <w:b/>
          <w:bCs/>
          <w:color w:val="auto"/>
          <w:rtl/>
          <w:lang w:bidi="ar-SA"/>
        </w:rPr>
        <w:t>هوبریس و هامارتیا</w:t>
      </w:r>
      <w:r w:rsidR="001F4939" w:rsidRPr="00086191">
        <w:rPr>
          <w:rFonts w:ascii="Tahoma" w:eastAsia="Times New Roman" w:hAnsi="Tahoma" w:cs="B Mitra"/>
          <w:b/>
          <w:bCs/>
          <w:color w:val="auto"/>
          <w:rtl/>
          <w:lang w:bidi="ar-SA"/>
        </w:rPr>
        <w:t xml:space="preserve"> </w:t>
      </w:r>
    </w:p>
    <w:p w:rsidR="00EF68B5" w:rsidRPr="00086191" w:rsidRDefault="001F4939" w:rsidP="00393AAA">
      <w:pPr>
        <w:spacing w:before="75" w:after="75" w:line="276" w:lineRule="auto"/>
        <w:ind w:left="225" w:right="225" w:firstLine="150"/>
        <w:jc w:val="both"/>
        <w:rPr>
          <w:rFonts w:ascii="Tahoma" w:eastAsia="Times New Roman" w:hAnsi="Tahoma" w:cs="B Mitra"/>
          <w:sz w:val="26"/>
          <w:szCs w:val="26"/>
          <w:rtl/>
          <w:lang w:bidi="ar-SA"/>
        </w:rPr>
      </w:pPr>
      <w:r w:rsidRPr="00086191">
        <w:rPr>
          <w:rFonts w:ascii="Tahoma" w:eastAsia="Times New Roman" w:hAnsi="Tahoma" w:cs="B Mitra"/>
          <w:sz w:val="26"/>
          <w:szCs w:val="26"/>
          <w:rtl/>
          <w:lang w:bidi="ar-SA"/>
        </w:rPr>
        <w:t>واژة يوناني ديگري كه گاه آن را معادل هامارتيا قلمداد كرده‌اند واژة «هوبريس»</w:t>
      </w:r>
      <w:r w:rsidR="00CA25D8" w:rsidRPr="00086191">
        <w:rPr>
          <w:rStyle w:val="FootnoteReference"/>
          <w:rFonts w:ascii="Tahoma" w:eastAsia="Times New Roman" w:hAnsi="Tahoma" w:cs="B Mitra"/>
          <w:sz w:val="26"/>
          <w:szCs w:val="26"/>
          <w:rtl/>
          <w:lang w:bidi="ar-SA"/>
        </w:rPr>
        <w:footnoteReference w:id="16"/>
      </w:r>
      <w:r w:rsidRPr="00086191">
        <w:rPr>
          <w:rFonts w:ascii="Tahoma" w:eastAsia="Times New Roman" w:hAnsi="Tahoma" w:cs="B Mitra"/>
          <w:sz w:val="26"/>
          <w:szCs w:val="26"/>
          <w:rtl/>
          <w:lang w:bidi="ar-SA"/>
        </w:rPr>
        <w:t xml:space="preserve"> است و آن به معني عملي است حاكي از تعدي يا توهين، كه نشان مي‌دهد حقوق يا شرافت ديگران رعايت نشده است. در آتن، مجازاتي براي جرم هوبريس وجود داشت و در محافل حقوقي، معمولاً به تعدي مادي يا جسماني اطلاق مي‌شد. اين واژه لزوماً معناي مذهبي نداشت، مگر در مواقعي كه خدايان عمل انساني را در حق انساني ديگر خطا به حساب مي‌آوردند. اما منتقدان امروز اين واژه را به معاني متفاوتي به كار مي‌برند، از جمله به معني گستاخي كفرآميز انساني كه فراموش كرده موجودي فناپذير است و با گفتار و اعمال بي‌پرواي خود در برابر خدايان سركشي مي‌كند و موجب نزول غضب و مجازات آنان مي‌شود. در نتيجه، اين واژه گاه به «غرور نابجا»، «عجب»، «زياده‌روي»، و «نخوت» ترجمه مي‌شود.</w:t>
      </w:r>
      <w:r w:rsidR="006413FE" w:rsidRPr="00086191">
        <w:rPr>
          <w:rFonts w:ascii="Tahoma" w:eastAsia="Times New Roman" w:hAnsi="Tahoma" w:cs="B Mitra" w:hint="cs"/>
          <w:sz w:val="26"/>
          <w:szCs w:val="26"/>
          <w:rtl/>
          <w:lang w:bidi="ar-SA"/>
        </w:rPr>
        <w:t xml:space="preserve"> «هوبریس به معنای غرور است و خصلتی است که وجود آن در قهرمان موجب گستاخی و جسارت وی شده و نیز باعث </w:t>
      </w:r>
      <w:r w:rsidR="00BE14D1" w:rsidRPr="00086191">
        <w:rPr>
          <w:rFonts w:ascii="Tahoma" w:eastAsia="Times New Roman" w:hAnsi="Tahoma" w:cs="B Mitra" w:hint="cs"/>
          <w:sz w:val="26"/>
          <w:szCs w:val="26"/>
          <w:rtl/>
          <w:lang w:bidi="ar-SA"/>
        </w:rPr>
        <w:t>می‌</w:t>
      </w:r>
      <w:r w:rsidR="006413FE" w:rsidRPr="00086191">
        <w:rPr>
          <w:rFonts w:ascii="Tahoma" w:eastAsia="Times New Roman" w:hAnsi="Tahoma" w:cs="B Mitra" w:hint="cs"/>
          <w:sz w:val="26"/>
          <w:szCs w:val="26"/>
          <w:rtl/>
          <w:lang w:bidi="ar-SA"/>
        </w:rPr>
        <w:t xml:space="preserve">شود که قهرمان به انذار قلبی و آسمانی توجه نکند و در نتیجه با حوادث و مصائب بی شماری مواجه گردد. هر چند این خصلت نقص به شمار </w:t>
      </w:r>
      <w:r w:rsidR="00BE14D1" w:rsidRPr="00086191">
        <w:rPr>
          <w:rFonts w:ascii="Tahoma" w:eastAsia="Times New Roman" w:hAnsi="Tahoma" w:cs="B Mitra" w:hint="cs"/>
          <w:sz w:val="26"/>
          <w:szCs w:val="26"/>
          <w:rtl/>
          <w:lang w:bidi="ar-SA"/>
        </w:rPr>
        <w:t>می‌</w:t>
      </w:r>
      <w:r w:rsidR="006413FE" w:rsidRPr="00086191">
        <w:rPr>
          <w:rFonts w:ascii="Tahoma" w:eastAsia="Times New Roman" w:hAnsi="Tahoma" w:cs="B Mitra" w:hint="cs"/>
          <w:sz w:val="26"/>
          <w:szCs w:val="26"/>
          <w:rtl/>
          <w:lang w:bidi="ar-SA"/>
        </w:rPr>
        <w:t>آید ولی از طرفی قهرمان به واسط</w:t>
      </w:r>
      <w:r w:rsidR="00E01A64" w:rsidRPr="00086191">
        <w:rPr>
          <w:rFonts w:ascii="Tahoma" w:eastAsia="Times New Roman" w:hAnsi="Tahoma" w:cs="B Mitra" w:hint="cs"/>
          <w:sz w:val="26"/>
          <w:szCs w:val="26"/>
          <w:rtl/>
          <w:lang w:bidi="ar-SA"/>
        </w:rPr>
        <w:t xml:space="preserve">ه‌ی </w:t>
      </w:r>
      <w:r w:rsidR="006413FE" w:rsidRPr="00086191">
        <w:rPr>
          <w:rFonts w:ascii="Tahoma" w:eastAsia="Times New Roman" w:hAnsi="Tahoma" w:cs="B Mitra" w:hint="cs"/>
          <w:sz w:val="26"/>
          <w:szCs w:val="26"/>
          <w:rtl/>
          <w:lang w:bidi="ar-SA"/>
        </w:rPr>
        <w:t xml:space="preserve">داشتن چنین خصلتی است که مرعوب تقدیر و سرنوشت نشده و به جنگ با آن </w:t>
      </w:r>
      <w:r w:rsidR="00BE14D1" w:rsidRPr="00086191">
        <w:rPr>
          <w:rFonts w:ascii="Tahoma" w:eastAsia="Times New Roman" w:hAnsi="Tahoma" w:cs="B Mitra" w:hint="cs"/>
          <w:sz w:val="26"/>
          <w:szCs w:val="26"/>
          <w:rtl/>
          <w:lang w:bidi="ar-SA"/>
        </w:rPr>
        <w:t>می‌</w:t>
      </w:r>
      <w:r w:rsidR="006413FE" w:rsidRPr="00086191">
        <w:rPr>
          <w:rFonts w:ascii="Tahoma" w:eastAsia="Times New Roman" w:hAnsi="Tahoma" w:cs="B Mitra" w:hint="cs"/>
          <w:sz w:val="26"/>
          <w:szCs w:val="26"/>
          <w:rtl/>
          <w:lang w:bidi="ar-SA"/>
        </w:rPr>
        <w:t xml:space="preserve">رود. </w:t>
      </w:r>
      <w:r w:rsidR="00BE14D1" w:rsidRPr="00086191">
        <w:rPr>
          <w:rFonts w:ascii="Tahoma" w:eastAsia="Times New Roman" w:hAnsi="Tahoma" w:cs="B Mitra" w:hint="cs"/>
          <w:sz w:val="26"/>
          <w:szCs w:val="26"/>
          <w:rtl/>
          <w:lang w:bidi="ar-SA"/>
        </w:rPr>
        <w:t>می‌</w:t>
      </w:r>
      <w:r w:rsidR="006413FE" w:rsidRPr="00086191">
        <w:rPr>
          <w:rFonts w:ascii="Tahoma" w:eastAsia="Times New Roman" w:hAnsi="Tahoma" w:cs="B Mitra" w:hint="cs"/>
          <w:sz w:val="26"/>
          <w:szCs w:val="26"/>
          <w:rtl/>
          <w:lang w:bidi="ar-SA"/>
        </w:rPr>
        <w:t>توان گفت که هوبریس به نوعی موجد خصلت قهرمانی قهرمانان است.</w:t>
      </w:r>
      <w:r w:rsidR="00C23A3F" w:rsidRPr="00086191">
        <w:rPr>
          <w:rFonts w:ascii="Tahoma" w:eastAsia="Times New Roman" w:hAnsi="Tahoma" w:cs="B Mitra" w:hint="cs"/>
          <w:sz w:val="26"/>
          <w:szCs w:val="26"/>
          <w:rtl/>
          <w:lang w:bidi="ar-SA"/>
        </w:rPr>
        <w:t xml:space="preserve"> (</w:t>
      </w:r>
      <w:r w:rsidR="00EF68B5" w:rsidRPr="00086191">
        <w:rPr>
          <w:rFonts w:ascii="Tahoma" w:eastAsia="Times New Roman" w:hAnsi="Tahoma" w:cs="B Mitra" w:hint="cs"/>
          <w:sz w:val="26"/>
          <w:szCs w:val="26"/>
          <w:rtl/>
          <w:lang w:bidi="ar-SA"/>
        </w:rPr>
        <w:t>مصطفوی، 1393: 108 -</w:t>
      </w:r>
      <w:r w:rsidR="00C23A3F" w:rsidRPr="00086191">
        <w:rPr>
          <w:rFonts w:ascii="Tahoma" w:eastAsia="Times New Roman" w:hAnsi="Tahoma" w:cs="B Mitra" w:hint="cs"/>
          <w:sz w:val="26"/>
          <w:szCs w:val="26"/>
          <w:rtl/>
          <w:lang w:bidi="ar-SA"/>
        </w:rPr>
        <w:t xml:space="preserve"> 109) </w:t>
      </w:r>
    </w:p>
    <w:p w:rsidR="001F4939" w:rsidRPr="00086191" w:rsidRDefault="001F4939" w:rsidP="00393AAA">
      <w:pPr>
        <w:spacing w:before="75" w:after="75" w:line="276" w:lineRule="auto"/>
        <w:ind w:left="225" w:right="225" w:firstLine="150"/>
        <w:jc w:val="both"/>
        <w:rPr>
          <w:rFonts w:ascii="Times New Roman" w:eastAsia="Times New Roman" w:hAnsi="Times New Roman" w:cs="B Mitra"/>
          <w:sz w:val="26"/>
          <w:szCs w:val="26"/>
          <w:rtl/>
        </w:rPr>
      </w:pPr>
      <w:r w:rsidRPr="00086191">
        <w:rPr>
          <w:rFonts w:ascii="Tahoma" w:eastAsia="Times New Roman" w:hAnsi="Tahoma" w:cs="B Mitra"/>
          <w:sz w:val="26"/>
          <w:szCs w:val="26"/>
          <w:rtl/>
          <w:lang w:bidi="ar-SA"/>
        </w:rPr>
        <w:t>حال پرسش اين ا</w:t>
      </w:r>
      <w:r w:rsidR="00EF68B5" w:rsidRPr="00086191">
        <w:rPr>
          <w:rFonts w:ascii="Tahoma" w:eastAsia="Times New Roman" w:hAnsi="Tahoma" w:cs="B Mitra"/>
          <w:sz w:val="26"/>
          <w:szCs w:val="26"/>
          <w:rtl/>
          <w:lang w:bidi="ar-SA"/>
        </w:rPr>
        <w:t>ست كه آيا اين نوع گستاخي</w:t>
      </w:r>
      <w:r w:rsidRPr="00086191">
        <w:rPr>
          <w:rFonts w:ascii="Tahoma" w:eastAsia="Times New Roman" w:hAnsi="Tahoma" w:cs="B Mitra"/>
          <w:sz w:val="26"/>
          <w:szCs w:val="26"/>
          <w:rtl/>
          <w:lang w:bidi="ar-SA"/>
        </w:rPr>
        <w:t xml:space="preserve"> در زبان يوناني با و</w:t>
      </w:r>
      <w:r w:rsidR="0081640C" w:rsidRPr="00086191">
        <w:rPr>
          <w:rFonts w:ascii="Tahoma" w:eastAsia="Times New Roman" w:hAnsi="Tahoma" w:cs="B Mitra"/>
          <w:sz w:val="26"/>
          <w:szCs w:val="26"/>
          <w:rtl/>
          <w:lang w:bidi="ar-SA"/>
        </w:rPr>
        <w:t>اژة «هوبريس» ناميده مي‌شد يا خي</w:t>
      </w:r>
      <w:r w:rsidR="0081640C" w:rsidRPr="00086191">
        <w:rPr>
          <w:rFonts w:ascii="Tahoma" w:eastAsia="Times New Roman" w:hAnsi="Tahoma" w:cs="B Mitra" w:hint="cs"/>
          <w:sz w:val="26"/>
          <w:szCs w:val="26"/>
          <w:rtl/>
          <w:lang w:bidi="ar-SA"/>
        </w:rPr>
        <w:t>ر</w:t>
      </w:r>
      <w:r w:rsidRPr="00086191">
        <w:rPr>
          <w:rFonts w:ascii="Tahoma" w:eastAsia="Times New Roman" w:hAnsi="Tahoma" w:cs="B Mitra"/>
          <w:sz w:val="26"/>
          <w:szCs w:val="26"/>
          <w:rtl/>
          <w:lang w:bidi="ar-SA"/>
        </w:rPr>
        <w:t>. كاربرد واژه به اين معني نادر است، اما احتمال مي‌دهند كه موارد معدودي از اين كاربرد در تراژدي‌هاي يوناني سابقه</w:t>
      </w:r>
      <w:r w:rsidR="00CA25D8" w:rsidRPr="00086191">
        <w:rPr>
          <w:rFonts w:ascii="Tahoma" w:eastAsia="Times New Roman" w:hAnsi="Tahoma" w:cs="B Mitra"/>
          <w:sz w:val="26"/>
          <w:szCs w:val="26"/>
          <w:rtl/>
          <w:lang w:bidi="ar-SA"/>
        </w:rPr>
        <w:t xml:space="preserve"> داشته باشد، از جمله در هيپوليت</w:t>
      </w:r>
      <w:r w:rsidR="00CA25D8" w:rsidRPr="00086191">
        <w:rPr>
          <w:rStyle w:val="FootnoteReference"/>
          <w:rFonts w:ascii="Tahoma" w:eastAsia="Times New Roman" w:hAnsi="Tahoma" w:cs="B Mitra"/>
          <w:sz w:val="26"/>
          <w:szCs w:val="26"/>
          <w:rtl/>
          <w:lang w:bidi="ar-SA"/>
        </w:rPr>
        <w:footnoteReference w:id="17"/>
      </w:r>
      <w:r w:rsidR="00CA25D8" w:rsidRPr="00086191">
        <w:rPr>
          <w:rFonts w:ascii="Tahoma" w:eastAsia="Times New Roman" w:hAnsi="Tahoma" w:cs="B Mitra" w:hint="cs"/>
          <w:sz w:val="26"/>
          <w:szCs w:val="26"/>
          <w:rtl/>
          <w:lang w:bidi="ar-SA"/>
        </w:rPr>
        <w:t xml:space="preserve"> </w:t>
      </w:r>
      <w:r w:rsidRPr="00086191">
        <w:rPr>
          <w:rFonts w:ascii="Tahoma" w:eastAsia="Times New Roman" w:hAnsi="Tahoma" w:cs="B Mitra"/>
          <w:sz w:val="26"/>
          <w:szCs w:val="26"/>
          <w:rtl/>
          <w:lang w:bidi="ar-SA"/>
        </w:rPr>
        <w:t>اوريپيدس و ايرانيان</w:t>
      </w:r>
      <w:r w:rsidR="00CA25D8" w:rsidRPr="00086191">
        <w:rPr>
          <w:rStyle w:val="FootnoteReference"/>
          <w:rFonts w:ascii="Tahoma" w:eastAsia="Times New Roman" w:hAnsi="Tahoma" w:cs="B Mitra"/>
          <w:sz w:val="26"/>
          <w:szCs w:val="26"/>
          <w:rtl/>
          <w:lang w:bidi="ar-SA"/>
        </w:rPr>
        <w:footnoteReference w:id="18"/>
      </w:r>
      <w:r w:rsidRPr="00086191">
        <w:rPr>
          <w:rFonts w:ascii="Tahoma" w:eastAsia="Times New Roman" w:hAnsi="Tahoma" w:cs="B Mitra"/>
          <w:sz w:val="26"/>
          <w:szCs w:val="26"/>
          <w:rtl/>
          <w:lang w:bidi="ar-SA"/>
        </w:rPr>
        <w:t xml:space="preserve"> اشيل و شاه اوديپوس سوفوكلس</w:t>
      </w:r>
      <w:r w:rsidR="00CA25D8" w:rsidRPr="00086191">
        <w:rPr>
          <w:rFonts w:ascii="Tahoma" w:eastAsia="Times New Roman" w:hAnsi="Tahoma" w:cs="B Mitra" w:hint="cs"/>
          <w:sz w:val="26"/>
          <w:szCs w:val="26"/>
          <w:rtl/>
          <w:lang w:bidi="ar-SA"/>
        </w:rPr>
        <w:t>.</w:t>
      </w:r>
      <w:r w:rsidR="00CA25D8" w:rsidRPr="00086191">
        <w:rPr>
          <w:rStyle w:val="FootnoteReference"/>
          <w:rFonts w:ascii="Tahoma" w:eastAsia="Times New Roman" w:hAnsi="Tahoma" w:cs="B Mitra"/>
          <w:sz w:val="26"/>
          <w:szCs w:val="26"/>
          <w:rtl/>
          <w:lang w:bidi="ar-SA"/>
        </w:rPr>
        <w:footnoteReference w:id="19"/>
      </w:r>
      <w:r w:rsidR="00EF68B5" w:rsidRPr="00086191">
        <w:rPr>
          <w:rFonts w:ascii="Tahoma" w:eastAsia="Times New Roman" w:hAnsi="Tahoma" w:cs="B Mitra"/>
          <w:sz w:val="26"/>
          <w:szCs w:val="26"/>
          <w:rtl/>
          <w:lang w:bidi="ar-SA"/>
        </w:rPr>
        <w:t xml:space="preserve"> با اين همه،</w:t>
      </w:r>
      <w:r w:rsidRPr="00086191">
        <w:rPr>
          <w:rFonts w:ascii="Tahoma" w:eastAsia="Times New Roman" w:hAnsi="Tahoma" w:cs="B Mitra"/>
          <w:sz w:val="26"/>
          <w:szCs w:val="26"/>
          <w:rtl/>
          <w:lang w:bidi="ar-SA"/>
        </w:rPr>
        <w:t xml:space="preserve"> نمي‌توان آن را معادل هامارتيا قلمداد كرد. </w:t>
      </w:r>
    </w:p>
    <w:p w:rsidR="001F4939" w:rsidRPr="00086191" w:rsidRDefault="001F4939" w:rsidP="000F313E">
      <w:pPr>
        <w:spacing w:before="75" w:after="75" w:line="276" w:lineRule="auto"/>
        <w:ind w:left="225" w:right="225" w:firstLine="150"/>
        <w:jc w:val="both"/>
        <w:rPr>
          <w:rFonts w:ascii="Times New Roman" w:eastAsia="Times New Roman" w:hAnsi="Times New Roman" w:cs="B Mitra"/>
          <w:sz w:val="26"/>
          <w:szCs w:val="26"/>
          <w:rtl/>
        </w:rPr>
      </w:pPr>
      <w:r w:rsidRPr="00086191">
        <w:rPr>
          <w:rFonts w:ascii="Tahoma" w:eastAsia="Times New Roman" w:hAnsi="Tahoma" w:cs="B Mitra"/>
          <w:sz w:val="26"/>
          <w:szCs w:val="26"/>
          <w:rtl/>
          <w:lang w:bidi="ar-SA"/>
        </w:rPr>
        <w:t>در توضيح و تفسير اين اصطلاح، دو تعبير پذيرفتني‌تر به نظر مي‌رسد. عده‌اي به درستي استدلال مي‌كنند ك</w:t>
      </w:r>
      <w:r w:rsidR="00E01A64" w:rsidRPr="00086191">
        <w:rPr>
          <w:rFonts w:ascii="Tahoma" w:eastAsia="Times New Roman" w:hAnsi="Tahoma" w:cs="B Mitra"/>
          <w:sz w:val="26"/>
          <w:szCs w:val="26"/>
          <w:rtl/>
          <w:lang w:bidi="ar-SA"/>
        </w:rPr>
        <w:t>ه‌ها</w:t>
      </w:r>
      <w:r w:rsidRPr="00086191">
        <w:rPr>
          <w:rFonts w:ascii="Tahoma" w:eastAsia="Times New Roman" w:hAnsi="Tahoma" w:cs="B Mitra"/>
          <w:sz w:val="26"/>
          <w:szCs w:val="26"/>
          <w:rtl/>
          <w:lang w:bidi="ar-SA"/>
        </w:rPr>
        <w:t>مارتيا سهيم بودن قهرمان است در سقوط خود. سقوط قهرمان تراژيك همواره ترحم‌ ما را بر‌مي‌انگيزد و ما را به حد اعلاي همدلي سوق مي‌دهد، اما در همان حال احساس مي‌كنيم كه اين سقوط صرفاً از بيرون بر او تحميل نشده و او خود تا اندازه‌اي در اين سقوط سهيم بوده است.</w:t>
      </w:r>
      <w:r w:rsidR="00CA25D8" w:rsidRPr="00086191">
        <w:rPr>
          <w:rStyle w:val="FootnoteReference"/>
          <w:rFonts w:ascii="Tahoma" w:eastAsia="Times New Roman" w:hAnsi="Tahoma" w:cs="B Mitra"/>
          <w:sz w:val="26"/>
          <w:szCs w:val="26"/>
          <w:rtl/>
          <w:lang w:bidi="ar-SA"/>
        </w:rPr>
        <w:footnoteReference w:id="20"/>
      </w:r>
      <w:r w:rsidR="000F313E" w:rsidRPr="00086191">
        <w:rPr>
          <w:rFonts w:ascii="Tahoma" w:eastAsia="Times New Roman" w:hAnsi="Tahoma" w:cs="B Mitra" w:hint="cs"/>
          <w:sz w:val="26"/>
          <w:szCs w:val="26"/>
          <w:rtl/>
          <w:lang w:bidi="ar-SA"/>
        </w:rPr>
        <w:t>این در حالی است که در هوبریس آنچه موجب سقوط قهرمان است جنبه‌ای درونی و فردی دارد و از نیروهای ماورایی و جبر بیرونی به عنوان سبب‌سازِ اولیه نشأت نگرفته است. اگر قهرمان امر ناگوار و تراژیکی را تجربه می‌کند، اولا پیامد نخوت و تکبر خودخواسته‌ی او در برابر خواست و اراده‌ی خدایان است. ثانیا همراهیِ عاطفی چندانی را در مخاطبانش ایجاد نمی‌کند.</w:t>
      </w:r>
    </w:p>
    <w:p w:rsidR="003C6470" w:rsidRPr="00086191" w:rsidRDefault="003C6470" w:rsidP="00393AAA">
      <w:pPr>
        <w:spacing w:before="75" w:after="75" w:line="276" w:lineRule="auto"/>
        <w:ind w:left="225" w:right="225" w:firstLine="150"/>
        <w:jc w:val="both"/>
        <w:rPr>
          <w:rFonts w:ascii="Tahoma" w:eastAsia="Times New Roman" w:hAnsi="Tahoma" w:cs="B Mitra"/>
          <w:sz w:val="26"/>
          <w:szCs w:val="26"/>
          <w:rtl/>
          <w:lang w:bidi="ar-SA"/>
        </w:rPr>
      </w:pPr>
    </w:p>
    <w:p w:rsidR="003C6470" w:rsidRPr="00086191" w:rsidRDefault="003C6470" w:rsidP="00393AAA">
      <w:pPr>
        <w:pStyle w:val="Heading2"/>
        <w:spacing w:line="276" w:lineRule="auto"/>
        <w:jc w:val="both"/>
        <w:rPr>
          <w:rFonts w:ascii="Times New Roman" w:eastAsia="Times New Roman" w:hAnsi="Times New Roman" w:cs="B Mitra"/>
          <w:b/>
          <w:bCs/>
          <w:color w:val="auto"/>
          <w:rtl/>
        </w:rPr>
      </w:pPr>
      <w:r w:rsidRPr="00086191">
        <w:rPr>
          <w:rFonts w:ascii="Times New Roman" w:eastAsia="Times New Roman" w:hAnsi="Times New Roman" w:cs="B Mitra" w:hint="cs"/>
          <w:b/>
          <w:bCs/>
          <w:color w:val="auto"/>
          <w:rtl/>
        </w:rPr>
        <w:t>آته و هامارتیا</w:t>
      </w:r>
    </w:p>
    <w:p w:rsidR="001F4939" w:rsidRPr="00086191" w:rsidRDefault="001F4939" w:rsidP="004C43A5">
      <w:pPr>
        <w:spacing w:before="75" w:after="75" w:line="276" w:lineRule="auto"/>
        <w:ind w:left="225" w:right="225"/>
        <w:jc w:val="both"/>
        <w:rPr>
          <w:rFonts w:ascii="Times New Roman" w:eastAsia="Times New Roman" w:hAnsi="Times New Roman" w:cs="B Mitra"/>
          <w:sz w:val="26"/>
          <w:szCs w:val="26"/>
          <w:rtl/>
        </w:rPr>
      </w:pPr>
      <w:r w:rsidRPr="00086191">
        <w:rPr>
          <w:rFonts w:ascii="Tahoma" w:eastAsia="Times New Roman" w:hAnsi="Tahoma" w:cs="B Mitra"/>
          <w:sz w:val="26"/>
          <w:szCs w:val="26"/>
          <w:rtl/>
          <w:lang w:bidi="ar-SA"/>
        </w:rPr>
        <w:t xml:space="preserve">تعبير </w:t>
      </w:r>
      <w:r w:rsidR="004C43A5" w:rsidRPr="00086191">
        <w:rPr>
          <w:rFonts w:ascii="Tahoma" w:eastAsia="Times New Roman" w:hAnsi="Tahoma" w:cs="B Mitra" w:hint="cs"/>
          <w:sz w:val="26"/>
          <w:szCs w:val="26"/>
          <w:rtl/>
          <w:lang w:bidi="ar-SA"/>
        </w:rPr>
        <w:t>راهگشای</w:t>
      </w:r>
      <w:r w:rsidRPr="00086191">
        <w:rPr>
          <w:rFonts w:ascii="Tahoma" w:eastAsia="Times New Roman" w:hAnsi="Tahoma" w:cs="B Mitra"/>
          <w:sz w:val="26"/>
          <w:szCs w:val="26"/>
          <w:rtl/>
          <w:lang w:bidi="ar-SA"/>
        </w:rPr>
        <w:t xml:space="preserve"> ديگري نيز</w:t>
      </w:r>
      <w:r w:rsidR="004C43A5" w:rsidRPr="00086191">
        <w:rPr>
          <w:rFonts w:ascii="Tahoma" w:eastAsia="Times New Roman" w:hAnsi="Tahoma" w:cs="B Mitra" w:hint="cs"/>
          <w:sz w:val="26"/>
          <w:szCs w:val="26"/>
          <w:rtl/>
          <w:lang w:bidi="ar-SA"/>
        </w:rPr>
        <w:t xml:space="preserve"> در ارتباط با </w:t>
      </w:r>
      <w:r w:rsidRPr="00086191">
        <w:rPr>
          <w:rFonts w:ascii="Tahoma" w:eastAsia="Times New Roman" w:hAnsi="Tahoma" w:cs="B Mitra"/>
          <w:sz w:val="26"/>
          <w:szCs w:val="26"/>
          <w:rtl/>
          <w:lang w:bidi="ar-SA"/>
        </w:rPr>
        <w:t>هامارتيا وجود دارد كه بيشتر معطوف است به يافتن معنا و مفهوم اين واژه در متن تراژدي‌هاي يونان باستان. طرفداران اين تعبير استدلال مي‌كنند ك</w:t>
      </w:r>
      <w:r w:rsidR="00E01A64" w:rsidRPr="00086191">
        <w:rPr>
          <w:rFonts w:ascii="Tahoma" w:eastAsia="Times New Roman" w:hAnsi="Tahoma" w:cs="B Mitra"/>
          <w:sz w:val="26"/>
          <w:szCs w:val="26"/>
          <w:rtl/>
          <w:lang w:bidi="ar-SA"/>
        </w:rPr>
        <w:t>ه</w:t>
      </w:r>
      <w:r w:rsidR="004C43A5" w:rsidRPr="00086191">
        <w:rPr>
          <w:rFonts w:ascii="Tahoma" w:eastAsia="Times New Roman" w:hAnsi="Tahoma" w:cs="B Mitra" w:hint="cs"/>
          <w:sz w:val="26"/>
          <w:szCs w:val="26"/>
          <w:rtl/>
          <w:lang w:bidi="ar-SA"/>
        </w:rPr>
        <w:t xml:space="preserve"> </w:t>
      </w:r>
      <w:r w:rsidR="00E01A64" w:rsidRPr="00086191">
        <w:rPr>
          <w:rFonts w:ascii="Tahoma" w:eastAsia="Times New Roman" w:hAnsi="Tahoma" w:cs="B Mitra"/>
          <w:sz w:val="26"/>
          <w:szCs w:val="26"/>
          <w:rtl/>
          <w:lang w:bidi="ar-SA"/>
        </w:rPr>
        <w:t>‌ها</w:t>
      </w:r>
      <w:r w:rsidRPr="00086191">
        <w:rPr>
          <w:rFonts w:ascii="Tahoma" w:eastAsia="Times New Roman" w:hAnsi="Tahoma" w:cs="B Mitra"/>
          <w:sz w:val="26"/>
          <w:szCs w:val="26"/>
          <w:rtl/>
          <w:lang w:bidi="ar-SA"/>
        </w:rPr>
        <w:t xml:space="preserve">مارتيا با تمام دامنه‌ي معنايي خود به كار رفته و در نتيجه مشابه است با آن‌چه در زبان شعري </w:t>
      </w:r>
      <w:r w:rsidRPr="00086191">
        <w:rPr>
          <w:rFonts w:ascii="Tahoma" w:eastAsia="Times New Roman" w:hAnsi="Tahoma" w:cs="B Mitra"/>
          <w:sz w:val="26"/>
          <w:szCs w:val="26"/>
        </w:rPr>
        <w:t>–</w:t>
      </w:r>
      <w:r w:rsidR="00061C27" w:rsidRPr="00086191">
        <w:rPr>
          <w:rFonts w:ascii="Tahoma" w:eastAsia="Times New Roman" w:hAnsi="Tahoma" w:cs="B Mitra"/>
          <w:sz w:val="26"/>
          <w:szCs w:val="26"/>
          <w:rtl/>
          <w:lang w:bidi="ar-SA"/>
        </w:rPr>
        <w:t xml:space="preserve"> مذهبي اشيل و سوفوكلس «آته»‌</w:t>
      </w:r>
      <w:r w:rsidR="00061C27" w:rsidRPr="00086191">
        <w:rPr>
          <w:rStyle w:val="FootnoteReference"/>
          <w:rFonts w:ascii="Tahoma" w:eastAsia="Times New Roman" w:hAnsi="Tahoma" w:cs="B Mitra"/>
          <w:sz w:val="26"/>
          <w:szCs w:val="26"/>
          <w:rtl/>
          <w:lang w:bidi="ar-SA"/>
        </w:rPr>
        <w:footnoteReference w:id="21"/>
      </w:r>
      <w:r w:rsidR="00061C27" w:rsidRPr="00086191">
        <w:rPr>
          <w:rFonts w:ascii="Tahoma" w:eastAsia="Times New Roman" w:hAnsi="Tahoma" w:cs="B Mitra" w:hint="cs"/>
          <w:sz w:val="26"/>
          <w:szCs w:val="26"/>
          <w:rtl/>
          <w:lang w:bidi="ar-SA"/>
        </w:rPr>
        <w:t xml:space="preserve"> </w:t>
      </w:r>
      <w:r w:rsidRPr="00086191">
        <w:rPr>
          <w:rFonts w:ascii="Tahoma" w:eastAsia="Times New Roman" w:hAnsi="Tahoma" w:cs="B Mitra"/>
          <w:sz w:val="26"/>
          <w:szCs w:val="26"/>
          <w:rtl/>
          <w:lang w:bidi="ar-SA"/>
        </w:rPr>
        <w:t>ناميده مي‌شود. آته در اساطير اوليه‌ي يونان مظهر حماقت كور يا عملي بود كه بدان منجر شود و ممكن بود موجد انحراف و گناه و جنايت شود. در عين حال، آته واژه‌اي شعري است كه تراژدي‌نويس‌ها آن را به دو معناي متفاوت، اما مرتبط به كار برده‌اند. معناي شعري معمول آن «انهدام و نابودي» است كه عموماً خدايان بر آدميان فرو مي‌فرستند. وقتي خدايان عامل قرار مي‌گيرند، آته حكم مكافات جنايت و مكافات هوبريس را پيدا مي‌كند، هر چند ميان اين دو مفهوم رابطه‌ا‌ي ضروري وجود ندارد. سبب نابودي ممكن است نوعي «شيفتگي مهلك» يا «كوري باطن» باشد. اين نوع «شيفتگي» يا «كوري باطن» معناي دوم آته است. اين معناي شعر دوم توجه منتقدان را سخت به خود معطوف داشته است؛ زيرا بسي بيش از اصطلاح بحث‌برانگيز هامارتيا، كه ارسطو علت سقوط قهرمان تراژدي را با آن وصف مي‌كند، راه گشاست.</w:t>
      </w:r>
      <w:r w:rsidR="00061C27" w:rsidRPr="00086191">
        <w:rPr>
          <w:rStyle w:val="FootnoteReference"/>
          <w:rFonts w:ascii="Tahoma" w:eastAsia="Times New Roman" w:hAnsi="Tahoma" w:cs="B Mitra"/>
          <w:sz w:val="26"/>
          <w:szCs w:val="26"/>
          <w:rtl/>
          <w:lang w:bidi="ar-SA"/>
        </w:rPr>
        <w:footnoteReference w:id="22"/>
      </w:r>
      <w:r w:rsidRPr="00086191">
        <w:rPr>
          <w:rFonts w:ascii="Tahoma" w:eastAsia="Times New Roman" w:hAnsi="Tahoma" w:cs="B Mitra"/>
          <w:sz w:val="26"/>
          <w:szCs w:val="26"/>
          <w:rtl/>
          <w:lang w:bidi="ar-SA"/>
        </w:rPr>
        <w:t xml:space="preserve"> آن گسست يا رخنه، كه شخصيت تراژيك را منقسم مي‌كند و موجب سقوط او مي‌شود، يا </w:t>
      </w:r>
      <w:r w:rsidR="00061C27" w:rsidRPr="00086191">
        <w:rPr>
          <w:rFonts w:ascii="Tahoma" w:eastAsia="Times New Roman" w:hAnsi="Tahoma" w:cs="B Mitra"/>
          <w:sz w:val="26"/>
          <w:szCs w:val="26"/>
          <w:rtl/>
          <w:lang w:bidi="ar-SA"/>
        </w:rPr>
        <w:t>«شيفتگي مهلك» است (هم‌چون فدرا‌</w:t>
      </w:r>
      <w:r w:rsidR="00061C27" w:rsidRPr="00086191">
        <w:rPr>
          <w:rStyle w:val="FootnoteReference"/>
          <w:rFonts w:ascii="Tahoma" w:eastAsia="Times New Roman" w:hAnsi="Tahoma" w:cs="B Mitra"/>
          <w:sz w:val="26"/>
          <w:szCs w:val="26"/>
          <w:rtl/>
          <w:lang w:bidi="ar-SA"/>
        </w:rPr>
        <w:footnoteReference w:id="23"/>
      </w:r>
      <w:r w:rsidR="00061C27" w:rsidRPr="00086191">
        <w:rPr>
          <w:rFonts w:ascii="Tahoma" w:eastAsia="Times New Roman" w:hAnsi="Tahoma" w:cs="B Mitra"/>
          <w:sz w:val="26"/>
          <w:szCs w:val="26"/>
          <w:rtl/>
          <w:lang w:bidi="ar-SA"/>
        </w:rPr>
        <w:t>، مده‌آ‌</w:t>
      </w:r>
      <w:r w:rsidR="00061C27" w:rsidRPr="00086191">
        <w:rPr>
          <w:rStyle w:val="FootnoteReference"/>
          <w:rFonts w:ascii="Tahoma" w:eastAsia="Times New Roman" w:hAnsi="Tahoma" w:cs="B Mitra"/>
          <w:sz w:val="26"/>
          <w:szCs w:val="26"/>
          <w:rtl/>
          <w:lang w:bidi="ar-SA"/>
        </w:rPr>
        <w:footnoteReference w:id="24"/>
      </w:r>
      <w:r w:rsidRPr="00086191">
        <w:rPr>
          <w:rFonts w:ascii="Tahoma" w:eastAsia="Times New Roman" w:hAnsi="Tahoma" w:cs="B Mitra"/>
          <w:sz w:val="26"/>
          <w:szCs w:val="26"/>
          <w:rtl/>
          <w:lang w:bidi="ar-SA"/>
        </w:rPr>
        <w:t>، آژاكس‌</w:t>
      </w:r>
      <w:r w:rsidR="00061C27" w:rsidRPr="00086191">
        <w:rPr>
          <w:rStyle w:val="FootnoteReference"/>
          <w:rFonts w:ascii="Tahoma" w:eastAsia="Times New Roman" w:hAnsi="Tahoma" w:cs="B Mitra"/>
          <w:sz w:val="26"/>
          <w:szCs w:val="26"/>
          <w:rtl/>
          <w:lang w:bidi="ar-SA"/>
        </w:rPr>
        <w:footnoteReference w:id="25"/>
      </w:r>
      <w:r w:rsidRPr="00086191">
        <w:rPr>
          <w:rFonts w:ascii="Tahoma" w:eastAsia="Times New Roman" w:hAnsi="Tahoma" w:cs="B Mitra"/>
          <w:sz w:val="26"/>
          <w:szCs w:val="26"/>
          <w:rtl/>
          <w:lang w:bidi="ar-SA"/>
        </w:rPr>
        <w:t>، دكتر فاستوس، و مكبث‌</w:t>
      </w:r>
      <w:r w:rsidR="00061C27" w:rsidRPr="00086191">
        <w:rPr>
          <w:rStyle w:val="FootnoteReference"/>
          <w:rFonts w:ascii="Tahoma" w:eastAsia="Times New Roman" w:hAnsi="Tahoma" w:cs="B Mitra"/>
          <w:sz w:val="26"/>
          <w:szCs w:val="26"/>
          <w:rtl/>
          <w:lang w:bidi="ar-SA"/>
        </w:rPr>
        <w:footnoteReference w:id="26"/>
      </w:r>
      <w:r w:rsidR="00061C27" w:rsidRPr="00086191">
        <w:rPr>
          <w:rFonts w:ascii="Tahoma" w:eastAsia="Times New Roman" w:hAnsi="Tahoma" w:cs="B Mitra" w:hint="cs"/>
          <w:sz w:val="26"/>
          <w:szCs w:val="26"/>
          <w:rtl/>
          <w:lang w:bidi="ar-SA"/>
        </w:rPr>
        <w:t xml:space="preserve"> </w:t>
      </w:r>
      <w:r w:rsidRPr="00086191">
        <w:rPr>
          <w:rFonts w:ascii="Tahoma" w:eastAsia="Times New Roman" w:hAnsi="Tahoma" w:cs="B Mitra"/>
          <w:sz w:val="26"/>
          <w:szCs w:val="26"/>
          <w:rtl/>
          <w:lang w:bidi="ar-SA"/>
        </w:rPr>
        <w:t>يا «كوري باطن» (هم‌چون اوديپوس، كرئون</w:t>
      </w:r>
      <w:r w:rsidR="00061C27" w:rsidRPr="00086191">
        <w:rPr>
          <w:rStyle w:val="FootnoteReference"/>
          <w:rFonts w:ascii="Tahoma" w:eastAsia="Times New Roman" w:hAnsi="Tahoma" w:cs="B Mitra"/>
          <w:sz w:val="26"/>
          <w:szCs w:val="26"/>
          <w:rtl/>
          <w:lang w:bidi="ar-SA"/>
        </w:rPr>
        <w:footnoteReference w:id="27"/>
      </w:r>
      <w:r w:rsidRPr="00086191">
        <w:rPr>
          <w:rFonts w:ascii="Tahoma" w:eastAsia="Times New Roman" w:hAnsi="Tahoma" w:cs="B Mitra"/>
          <w:sz w:val="26"/>
          <w:szCs w:val="26"/>
          <w:rtl/>
          <w:lang w:bidi="ar-SA"/>
        </w:rPr>
        <w:t>، ديانيرا‌</w:t>
      </w:r>
      <w:r w:rsidR="00061C27" w:rsidRPr="00086191">
        <w:rPr>
          <w:rStyle w:val="FootnoteReference"/>
          <w:rFonts w:ascii="Tahoma" w:eastAsia="Times New Roman" w:hAnsi="Tahoma" w:cs="B Mitra"/>
          <w:sz w:val="26"/>
          <w:szCs w:val="26"/>
          <w:rtl/>
          <w:lang w:bidi="ar-SA"/>
        </w:rPr>
        <w:footnoteReference w:id="28"/>
      </w:r>
      <w:r w:rsidR="00061C27" w:rsidRPr="00086191">
        <w:rPr>
          <w:rFonts w:ascii="Tahoma" w:eastAsia="Times New Roman" w:hAnsi="Tahoma" w:cs="B Mitra"/>
          <w:sz w:val="26"/>
          <w:szCs w:val="26"/>
          <w:rtl/>
          <w:lang w:bidi="ar-SA"/>
        </w:rPr>
        <w:t>، شاه‌لير، واتللو)</w:t>
      </w:r>
      <w:r w:rsidRPr="00086191">
        <w:rPr>
          <w:rFonts w:ascii="Tahoma" w:eastAsia="Times New Roman" w:hAnsi="Tahoma" w:cs="B Mitra"/>
          <w:sz w:val="26"/>
          <w:szCs w:val="26"/>
          <w:rtl/>
          <w:lang w:bidi="ar-SA"/>
        </w:rPr>
        <w:t xml:space="preserve">. </w:t>
      </w:r>
    </w:p>
    <w:p w:rsidR="002557C0" w:rsidRPr="00086191" w:rsidRDefault="00AC2E67" w:rsidP="00393AAA">
      <w:pPr>
        <w:spacing w:before="75" w:after="75" w:line="276" w:lineRule="auto"/>
        <w:ind w:left="225" w:right="225" w:firstLine="150"/>
        <w:jc w:val="both"/>
        <w:rPr>
          <w:rFonts w:ascii="Tahoma" w:eastAsia="Times New Roman" w:hAnsi="Tahoma" w:cs="B Mitra"/>
          <w:sz w:val="26"/>
          <w:szCs w:val="26"/>
          <w:rtl/>
        </w:rPr>
      </w:pPr>
      <w:r w:rsidRPr="00086191">
        <w:rPr>
          <w:rFonts w:ascii="Tahoma" w:eastAsia="Times New Roman" w:hAnsi="Tahoma" w:cs="B Mitra" w:hint="cs"/>
          <w:sz w:val="26"/>
          <w:szCs w:val="26"/>
          <w:rtl/>
        </w:rPr>
        <w:t>یان کات دربار</w:t>
      </w:r>
      <w:r w:rsidR="00E01A64" w:rsidRPr="00086191">
        <w:rPr>
          <w:rFonts w:ascii="Tahoma" w:eastAsia="Times New Roman" w:hAnsi="Tahoma" w:cs="B Mitra" w:hint="cs"/>
          <w:sz w:val="26"/>
          <w:szCs w:val="26"/>
          <w:rtl/>
        </w:rPr>
        <w:t>ه‌</w:t>
      </w:r>
      <w:r w:rsidR="004C43A5" w:rsidRPr="00086191">
        <w:rPr>
          <w:rFonts w:ascii="Tahoma" w:eastAsia="Times New Roman" w:hAnsi="Tahoma" w:cs="B Mitra" w:hint="cs"/>
          <w:sz w:val="26"/>
          <w:szCs w:val="26"/>
          <w:rtl/>
        </w:rPr>
        <w:t xml:space="preserve">‌ی </w:t>
      </w:r>
      <w:r w:rsidR="00E01A64" w:rsidRPr="00086191">
        <w:rPr>
          <w:rFonts w:ascii="Tahoma" w:eastAsia="Times New Roman" w:hAnsi="Tahoma" w:cs="B Mitra" w:hint="cs"/>
          <w:sz w:val="26"/>
          <w:szCs w:val="26"/>
          <w:rtl/>
        </w:rPr>
        <w:t>ها</w:t>
      </w:r>
      <w:r w:rsidRPr="00086191">
        <w:rPr>
          <w:rFonts w:ascii="Tahoma" w:eastAsia="Times New Roman" w:hAnsi="Tahoma" w:cs="B Mitra" w:hint="cs"/>
          <w:sz w:val="26"/>
          <w:szCs w:val="26"/>
          <w:rtl/>
        </w:rPr>
        <w:t xml:space="preserve">مارتیا معتقد است </w:t>
      </w:r>
      <w:r w:rsidR="003C6470" w:rsidRPr="00086191">
        <w:rPr>
          <w:rFonts w:ascii="Tahoma" w:eastAsia="Times New Roman" w:hAnsi="Tahoma" w:cs="B Mitra" w:hint="cs"/>
          <w:sz w:val="26"/>
          <w:szCs w:val="26"/>
          <w:rtl/>
        </w:rPr>
        <w:t>در این مورد دو تعبیر پذیرفتنی</w:t>
      </w:r>
      <w:r w:rsidR="003C6470" w:rsidRPr="00086191">
        <w:rPr>
          <w:rFonts w:ascii="Tahoma" w:eastAsia="Times New Roman" w:hAnsi="Tahoma" w:cs="B Mitra"/>
          <w:sz w:val="26"/>
          <w:szCs w:val="26"/>
          <w:rtl/>
        </w:rPr>
        <w:softHyphen/>
      </w:r>
      <w:r w:rsidR="003C6470" w:rsidRPr="00086191">
        <w:rPr>
          <w:rFonts w:ascii="Tahoma" w:eastAsia="Times New Roman" w:hAnsi="Tahoma" w:cs="B Mitra" w:hint="cs"/>
          <w:sz w:val="26"/>
          <w:szCs w:val="26"/>
          <w:rtl/>
        </w:rPr>
        <w:t>تر می</w:t>
      </w:r>
      <w:r w:rsidR="003C6470" w:rsidRPr="00086191">
        <w:rPr>
          <w:rFonts w:ascii="Tahoma" w:eastAsia="Times New Roman" w:hAnsi="Tahoma" w:cs="B Mitra"/>
          <w:sz w:val="26"/>
          <w:szCs w:val="26"/>
          <w:rtl/>
        </w:rPr>
        <w:softHyphen/>
      </w:r>
      <w:r w:rsidR="003C6470" w:rsidRPr="00086191">
        <w:rPr>
          <w:rFonts w:ascii="Tahoma" w:eastAsia="Times New Roman" w:hAnsi="Tahoma" w:cs="B Mitra" w:hint="cs"/>
          <w:sz w:val="26"/>
          <w:szCs w:val="26"/>
          <w:rtl/>
        </w:rPr>
        <w:t>نماید: عده</w:t>
      </w:r>
      <w:r w:rsidR="003C6470" w:rsidRPr="00086191">
        <w:rPr>
          <w:rFonts w:ascii="Tahoma" w:eastAsia="Times New Roman" w:hAnsi="Tahoma" w:cs="B Mitra"/>
          <w:sz w:val="26"/>
          <w:szCs w:val="26"/>
          <w:rtl/>
        </w:rPr>
        <w:softHyphen/>
      </w:r>
      <w:r w:rsidR="003C6470" w:rsidRPr="00086191">
        <w:rPr>
          <w:rFonts w:ascii="Tahoma" w:eastAsia="Times New Roman" w:hAnsi="Tahoma" w:cs="B Mitra" w:hint="cs"/>
          <w:sz w:val="26"/>
          <w:szCs w:val="26"/>
          <w:rtl/>
        </w:rPr>
        <w:t>ای به درستی استدلال می</w:t>
      </w:r>
      <w:r w:rsidR="003C6470" w:rsidRPr="00086191">
        <w:rPr>
          <w:rFonts w:ascii="Tahoma" w:eastAsia="Times New Roman" w:hAnsi="Tahoma" w:cs="B Mitra"/>
          <w:sz w:val="26"/>
          <w:szCs w:val="26"/>
          <w:rtl/>
        </w:rPr>
        <w:softHyphen/>
      </w:r>
      <w:r w:rsidR="003C6470" w:rsidRPr="00086191">
        <w:rPr>
          <w:rFonts w:ascii="Tahoma" w:eastAsia="Times New Roman" w:hAnsi="Tahoma" w:cs="B Mitra" w:hint="cs"/>
          <w:sz w:val="26"/>
          <w:szCs w:val="26"/>
          <w:rtl/>
        </w:rPr>
        <w:t>کنند ک</w:t>
      </w:r>
      <w:r w:rsidR="00E01A64" w:rsidRPr="00086191">
        <w:rPr>
          <w:rFonts w:ascii="Tahoma" w:eastAsia="Times New Roman" w:hAnsi="Tahoma" w:cs="B Mitra" w:hint="cs"/>
          <w:sz w:val="26"/>
          <w:szCs w:val="26"/>
          <w:rtl/>
        </w:rPr>
        <w:t>ه‌</w:t>
      </w:r>
      <w:r w:rsidR="004C43A5" w:rsidRPr="00086191">
        <w:rPr>
          <w:rFonts w:ascii="Tahoma" w:eastAsia="Times New Roman" w:hAnsi="Tahoma" w:cs="B Mitra" w:hint="cs"/>
          <w:sz w:val="26"/>
          <w:szCs w:val="26"/>
          <w:rtl/>
        </w:rPr>
        <w:t xml:space="preserve"> </w:t>
      </w:r>
      <w:r w:rsidR="00E01A64" w:rsidRPr="00086191">
        <w:rPr>
          <w:rFonts w:ascii="Tahoma" w:eastAsia="Times New Roman" w:hAnsi="Tahoma" w:cs="B Mitra" w:hint="cs"/>
          <w:sz w:val="26"/>
          <w:szCs w:val="26"/>
          <w:rtl/>
        </w:rPr>
        <w:t>ها</w:t>
      </w:r>
      <w:r w:rsidR="003C6470" w:rsidRPr="00086191">
        <w:rPr>
          <w:rFonts w:ascii="Tahoma" w:eastAsia="Times New Roman" w:hAnsi="Tahoma" w:cs="B Mitra" w:hint="cs"/>
          <w:sz w:val="26"/>
          <w:szCs w:val="26"/>
          <w:rtl/>
        </w:rPr>
        <w:t>مارتیا سهیم بودن قهرمان است در سقوط خود، سقوط قهرمان تراژیک همواره ترحم ما را برمی</w:t>
      </w:r>
      <w:r w:rsidR="003C6470" w:rsidRPr="00086191">
        <w:rPr>
          <w:rFonts w:ascii="Tahoma" w:eastAsia="Times New Roman" w:hAnsi="Tahoma" w:cs="B Mitra"/>
          <w:sz w:val="26"/>
          <w:szCs w:val="26"/>
          <w:rtl/>
        </w:rPr>
        <w:softHyphen/>
      </w:r>
      <w:r w:rsidR="003C6470" w:rsidRPr="00086191">
        <w:rPr>
          <w:rFonts w:ascii="Tahoma" w:eastAsia="Times New Roman" w:hAnsi="Tahoma" w:cs="B Mitra" w:hint="cs"/>
          <w:sz w:val="26"/>
          <w:szCs w:val="26"/>
          <w:rtl/>
        </w:rPr>
        <w:t>انگیزد و ما را به مرحله والایی از همدلی سوق می</w:t>
      </w:r>
      <w:r w:rsidR="003C6470" w:rsidRPr="00086191">
        <w:rPr>
          <w:rFonts w:ascii="Tahoma" w:eastAsia="Times New Roman" w:hAnsi="Tahoma" w:cs="B Mitra"/>
          <w:sz w:val="26"/>
          <w:szCs w:val="26"/>
          <w:rtl/>
        </w:rPr>
        <w:softHyphen/>
      </w:r>
      <w:r w:rsidR="003C6470" w:rsidRPr="00086191">
        <w:rPr>
          <w:rFonts w:ascii="Tahoma" w:eastAsia="Times New Roman" w:hAnsi="Tahoma" w:cs="B Mitra" w:hint="cs"/>
          <w:sz w:val="26"/>
          <w:szCs w:val="26"/>
          <w:rtl/>
        </w:rPr>
        <w:t>دهد، اما در همان حال احساس می</w:t>
      </w:r>
      <w:r w:rsidR="003C6470" w:rsidRPr="00086191">
        <w:rPr>
          <w:rFonts w:ascii="Tahoma" w:eastAsia="Times New Roman" w:hAnsi="Tahoma" w:cs="B Mitra"/>
          <w:sz w:val="26"/>
          <w:szCs w:val="26"/>
          <w:rtl/>
        </w:rPr>
        <w:softHyphen/>
      </w:r>
      <w:r w:rsidR="003C6470" w:rsidRPr="00086191">
        <w:rPr>
          <w:rFonts w:ascii="Tahoma" w:eastAsia="Times New Roman" w:hAnsi="Tahoma" w:cs="B Mitra" w:hint="cs"/>
          <w:sz w:val="26"/>
          <w:szCs w:val="26"/>
          <w:rtl/>
        </w:rPr>
        <w:t>کنیم که این سقوط صرفا از بیرون بر او تحمیل نشد، او خود تا اندازه</w:t>
      </w:r>
      <w:r w:rsidR="003C6470" w:rsidRPr="00086191">
        <w:rPr>
          <w:rFonts w:ascii="Tahoma" w:eastAsia="Times New Roman" w:hAnsi="Tahoma" w:cs="B Mitra"/>
          <w:sz w:val="26"/>
          <w:szCs w:val="26"/>
          <w:rtl/>
        </w:rPr>
        <w:softHyphen/>
      </w:r>
      <w:r w:rsidR="003C6470" w:rsidRPr="00086191">
        <w:rPr>
          <w:rFonts w:ascii="Tahoma" w:eastAsia="Times New Roman" w:hAnsi="Tahoma" w:cs="B Mitra" w:hint="cs"/>
          <w:sz w:val="26"/>
          <w:szCs w:val="26"/>
          <w:rtl/>
        </w:rPr>
        <w:t xml:space="preserve">ای در این سقوط سهیم بود. </w:t>
      </w:r>
      <w:r w:rsidRPr="00086191">
        <w:rPr>
          <w:rFonts w:ascii="Tahoma" w:eastAsia="Times New Roman" w:hAnsi="Tahoma" w:cs="B Mitra" w:hint="cs"/>
          <w:sz w:val="26"/>
          <w:szCs w:val="26"/>
          <w:rtl/>
        </w:rPr>
        <w:t>عده</w:t>
      </w:r>
      <w:r w:rsidRPr="00086191">
        <w:rPr>
          <w:rFonts w:ascii="Tahoma" w:eastAsia="Times New Roman" w:hAnsi="Tahoma" w:cs="B Mitra"/>
          <w:sz w:val="26"/>
          <w:szCs w:val="26"/>
          <w:rtl/>
        </w:rPr>
        <w:softHyphen/>
      </w:r>
      <w:r w:rsidRPr="00086191">
        <w:rPr>
          <w:rFonts w:ascii="Tahoma" w:eastAsia="Times New Roman" w:hAnsi="Tahoma" w:cs="B Mitra" w:hint="cs"/>
          <w:sz w:val="26"/>
          <w:szCs w:val="26"/>
          <w:rtl/>
        </w:rPr>
        <w:t>ای دیگر استدلال می</w:t>
      </w:r>
      <w:r w:rsidRPr="00086191">
        <w:rPr>
          <w:rFonts w:ascii="Tahoma" w:eastAsia="Times New Roman" w:hAnsi="Tahoma" w:cs="B Mitra"/>
          <w:sz w:val="26"/>
          <w:szCs w:val="26"/>
          <w:rtl/>
        </w:rPr>
        <w:softHyphen/>
      </w:r>
      <w:r w:rsidRPr="00086191">
        <w:rPr>
          <w:rFonts w:ascii="Tahoma" w:eastAsia="Times New Roman" w:hAnsi="Tahoma" w:cs="B Mitra" w:hint="cs"/>
          <w:sz w:val="26"/>
          <w:szCs w:val="26"/>
          <w:rtl/>
        </w:rPr>
        <w:t>کنند که واژ</w:t>
      </w:r>
      <w:r w:rsidR="00E01A64" w:rsidRPr="00086191">
        <w:rPr>
          <w:rFonts w:ascii="Tahoma" w:eastAsia="Times New Roman" w:hAnsi="Tahoma" w:cs="B Mitra" w:hint="cs"/>
          <w:sz w:val="26"/>
          <w:szCs w:val="26"/>
          <w:rtl/>
        </w:rPr>
        <w:t>ه‌</w:t>
      </w:r>
      <w:r w:rsidR="007411AA" w:rsidRPr="00086191">
        <w:rPr>
          <w:rFonts w:ascii="Tahoma" w:eastAsia="Times New Roman" w:hAnsi="Tahoma" w:cs="B Mitra" w:hint="cs"/>
          <w:sz w:val="26"/>
          <w:szCs w:val="26"/>
          <w:rtl/>
        </w:rPr>
        <w:t xml:space="preserve">‌ی </w:t>
      </w:r>
      <w:r w:rsidR="00E01A64" w:rsidRPr="00086191">
        <w:rPr>
          <w:rFonts w:ascii="Tahoma" w:eastAsia="Times New Roman" w:hAnsi="Tahoma" w:cs="B Mitra" w:hint="cs"/>
          <w:sz w:val="26"/>
          <w:szCs w:val="26"/>
          <w:rtl/>
        </w:rPr>
        <w:t>ها</w:t>
      </w:r>
      <w:r w:rsidRPr="00086191">
        <w:rPr>
          <w:rFonts w:ascii="Tahoma" w:eastAsia="Times New Roman" w:hAnsi="Tahoma" w:cs="B Mitra" w:hint="cs"/>
          <w:sz w:val="26"/>
          <w:szCs w:val="26"/>
          <w:rtl/>
        </w:rPr>
        <w:t>مارتیا با تمام معنای خود به کار رفته و در نتیجه مشابه است با آنچه در زبان شعری ـ مذهبی اشیل و سوفوکل، آته</w:t>
      </w:r>
      <w:r w:rsidRPr="00086191">
        <w:rPr>
          <w:rStyle w:val="FootnoteReference"/>
          <w:rFonts w:ascii="Tahoma" w:eastAsia="Times New Roman" w:hAnsi="Tahoma" w:cs="B Mitra"/>
          <w:sz w:val="26"/>
          <w:szCs w:val="26"/>
          <w:rtl/>
        </w:rPr>
        <w:footnoteReference w:id="29"/>
      </w:r>
      <w:r w:rsidRPr="00086191">
        <w:rPr>
          <w:rFonts w:ascii="Tahoma" w:eastAsia="Times New Roman" w:hAnsi="Tahoma" w:cs="B Mitra" w:hint="cs"/>
          <w:sz w:val="26"/>
          <w:szCs w:val="26"/>
          <w:rtl/>
        </w:rPr>
        <w:t xml:space="preserve"> نامیده می</w:t>
      </w:r>
      <w:r w:rsidRPr="00086191">
        <w:rPr>
          <w:rFonts w:ascii="Tahoma" w:eastAsia="Times New Roman" w:hAnsi="Tahoma" w:cs="B Mitra"/>
          <w:sz w:val="26"/>
          <w:szCs w:val="26"/>
          <w:rtl/>
        </w:rPr>
        <w:softHyphen/>
      </w:r>
      <w:r w:rsidRPr="00086191">
        <w:rPr>
          <w:rFonts w:ascii="Tahoma" w:eastAsia="Times New Roman" w:hAnsi="Tahoma" w:cs="B Mitra" w:hint="cs"/>
          <w:sz w:val="26"/>
          <w:szCs w:val="26"/>
          <w:rtl/>
        </w:rPr>
        <w:t xml:space="preserve">شود. از نظر یان کات این تعبیر، تعبیر درستی به نظر </w:t>
      </w:r>
      <w:r w:rsidR="00BE14D1" w:rsidRPr="00086191">
        <w:rPr>
          <w:rFonts w:ascii="Tahoma" w:eastAsia="Times New Roman" w:hAnsi="Tahoma" w:cs="B Mitra" w:hint="cs"/>
          <w:sz w:val="26"/>
          <w:szCs w:val="26"/>
          <w:rtl/>
        </w:rPr>
        <w:t>می‌</w:t>
      </w:r>
      <w:r w:rsidRPr="00086191">
        <w:rPr>
          <w:rFonts w:ascii="Tahoma" w:eastAsia="Times New Roman" w:hAnsi="Tahoma" w:cs="B Mitra" w:hint="cs"/>
          <w:sz w:val="26"/>
          <w:szCs w:val="26"/>
          <w:rtl/>
        </w:rPr>
        <w:t>آید زیرا دو معنای اصلی آته، «کوری باطن» و «شیفتگی مهلک»، به نحوی بر اغلب قهرمانان تراژیکی که می</w:t>
      </w:r>
      <w:r w:rsidRPr="00086191">
        <w:rPr>
          <w:rFonts w:ascii="Tahoma" w:eastAsia="Times New Roman" w:hAnsi="Tahoma" w:cs="B Mitra"/>
          <w:sz w:val="26"/>
          <w:szCs w:val="26"/>
          <w:rtl/>
        </w:rPr>
        <w:softHyphen/>
      </w:r>
      <w:r w:rsidRPr="00086191">
        <w:rPr>
          <w:rFonts w:ascii="Tahoma" w:eastAsia="Times New Roman" w:hAnsi="Tahoma" w:cs="B Mitra" w:hint="cs"/>
          <w:sz w:val="26"/>
          <w:szCs w:val="26"/>
          <w:rtl/>
        </w:rPr>
        <w:t>شناسیم قابل انطباق است</w:t>
      </w:r>
      <w:r w:rsidR="000029F7" w:rsidRPr="00086191">
        <w:rPr>
          <w:rFonts w:ascii="Tahoma" w:eastAsia="Times New Roman" w:hAnsi="Tahoma" w:cs="B Mitra" w:hint="cs"/>
          <w:sz w:val="26"/>
          <w:szCs w:val="26"/>
          <w:rtl/>
        </w:rPr>
        <w:t>.</w:t>
      </w:r>
      <w:r w:rsidR="002557C0" w:rsidRPr="00086191">
        <w:rPr>
          <w:rFonts w:ascii="Tahoma" w:eastAsia="Times New Roman" w:hAnsi="Tahoma" w:cs="B Mitra" w:hint="cs"/>
          <w:sz w:val="26"/>
          <w:szCs w:val="26"/>
          <w:rtl/>
        </w:rPr>
        <w:t xml:space="preserve"> (کات، 1388، ص358)</w:t>
      </w:r>
    </w:p>
    <w:p w:rsidR="009E12ED" w:rsidRPr="00086191" w:rsidRDefault="009E12ED" w:rsidP="00393AAA">
      <w:pPr>
        <w:pStyle w:val="a"/>
        <w:rPr>
          <w:rFonts w:cs="B Mitra"/>
          <w:sz w:val="26"/>
          <w:szCs w:val="26"/>
          <w:rtl/>
        </w:rPr>
      </w:pPr>
    </w:p>
    <w:p w:rsidR="009E12ED" w:rsidRPr="00086191" w:rsidRDefault="009E12ED" w:rsidP="00393AAA">
      <w:pPr>
        <w:pStyle w:val="a"/>
        <w:outlineLvl w:val="1"/>
        <w:rPr>
          <w:rFonts w:cs="B Mitra"/>
          <w:b/>
          <w:bCs/>
          <w:sz w:val="26"/>
          <w:szCs w:val="26"/>
          <w:rtl/>
        </w:rPr>
      </w:pPr>
      <w:r w:rsidRPr="00086191">
        <w:rPr>
          <w:rFonts w:cs="B Mitra" w:hint="cs"/>
          <w:b/>
          <w:bCs/>
          <w:sz w:val="26"/>
          <w:szCs w:val="26"/>
          <w:rtl/>
        </w:rPr>
        <w:t>خاتمه</w:t>
      </w:r>
    </w:p>
    <w:p w:rsidR="000B70BC" w:rsidRPr="00086191" w:rsidRDefault="000B70BC" w:rsidP="00393AAA">
      <w:pPr>
        <w:pStyle w:val="a"/>
        <w:rPr>
          <w:rFonts w:cs="B Mitra"/>
          <w:sz w:val="26"/>
          <w:szCs w:val="26"/>
          <w:rtl/>
        </w:rPr>
      </w:pPr>
      <w:r w:rsidRPr="00086191">
        <w:rPr>
          <w:rFonts w:cs="B Mitra" w:hint="cs"/>
          <w:sz w:val="26"/>
          <w:szCs w:val="26"/>
          <w:rtl/>
        </w:rPr>
        <w:t>«نقص» یا به تعبیر ارسطو هامارتیا، الزاما</w:t>
      </w:r>
      <w:r w:rsidR="004730F1" w:rsidRPr="00086191">
        <w:rPr>
          <w:rFonts w:cs="B Mitra" w:hint="cs"/>
          <w:sz w:val="26"/>
          <w:szCs w:val="26"/>
          <w:rtl/>
        </w:rPr>
        <w:t>ً</w:t>
      </w:r>
      <w:r w:rsidRPr="00086191">
        <w:rPr>
          <w:rFonts w:cs="B Mitra" w:hint="cs"/>
          <w:sz w:val="26"/>
          <w:szCs w:val="26"/>
          <w:rtl/>
        </w:rPr>
        <w:t xml:space="preserve"> خطاکاری نیست و به طرق اولی، ضعف اخلاقی نیست. هامارتیا، برخلاف پیش فرض بیشتر فن شعرپژوهان، اصطلاحی متمایز و فنی نیست که مشخص کنند</w:t>
      </w:r>
      <w:r w:rsidR="00E01A64" w:rsidRPr="00086191">
        <w:rPr>
          <w:rFonts w:cs="B Mitra" w:hint="cs"/>
          <w:sz w:val="26"/>
          <w:szCs w:val="26"/>
          <w:rtl/>
        </w:rPr>
        <w:t xml:space="preserve">ه‌ی </w:t>
      </w:r>
      <w:r w:rsidRPr="00086191">
        <w:rPr>
          <w:rFonts w:cs="B Mitra" w:hint="cs"/>
          <w:sz w:val="26"/>
          <w:szCs w:val="26"/>
          <w:rtl/>
        </w:rPr>
        <w:t>قاعد</w:t>
      </w:r>
      <w:r w:rsidR="004B5014" w:rsidRPr="00086191">
        <w:rPr>
          <w:rFonts w:cs="B Mitra" w:hint="cs"/>
          <w:sz w:val="26"/>
          <w:szCs w:val="26"/>
          <w:rtl/>
        </w:rPr>
        <w:t xml:space="preserve">ه‌ای </w:t>
      </w:r>
      <w:r w:rsidRPr="00086191">
        <w:rPr>
          <w:rFonts w:cs="B Mitra" w:hint="cs"/>
          <w:sz w:val="26"/>
          <w:szCs w:val="26"/>
          <w:rtl/>
        </w:rPr>
        <w:t xml:space="preserve">واحد و کاملا تعریف شده برای توانمندی تراژیک باشد، بلکه یکی از اصطلاحات منعطف در واژگان اخلاقی یونانیان است. </w:t>
      </w:r>
    </w:p>
    <w:p w:rsidR="00382C62" w:rsidRPr="00086191" w:rsidRDefault="000B70BC" w:rsidP="00086191">
      <w:pPr>
        <w:pStyle w:val="a"/>
        <w:spacing w:before="240"/>
        <w:rPr>
          <w:rFonts w:cs="B Mitra"/>
          <w:sz w:val="26"/>
          <w:szCs w:val="26"/>
          <w:rtl/>
        </w:rPr>
      </w:pPr>
      <w:r w:rsidRPr="00086191">
        <w:rPr>
          <w:rFonts w:cs="B Mitra" w:hint="cs"/>
          <w:sz w:val="26"/>
          <w:szCs w:val="26"/>
          <w:rtl/>
        </w:rPr>
        <w:t>با توجه به دیدگا</w:t>
      </w:r>
      <w:r w:rsidR="00E01A64" w:rsidRPr="00086191">
        <w:rPr>
          <w:rFonts w:cs="B Mitra" w:hint="cs"/>
          <w:sz w:val="26"/>
          <w:szCs w:val="26"/>
          <w:rtl/>
        </w:rPr>
        <w:t>ه</w:t>
      </w:r>
      <w:r w:rsidR="00D93B50" w:rsidRPr="00086191">
        <w:rPr>
          <w:rFonts w:cs="B Mitra" w:hint="cs"/>
          <w:sz w:val="26"/>
          <w:szCs w:val="26"/>
          <w:rtl/>
        </w:rPr>
        <w:t xml:space="preserve"> </w:t>
      </w:r>
      <w:r w:rsidR="00E01A64" w:rsidRPr="00086191">
        <w:rPr>
          <w:rFonts w:cs="B Mitra" w:hint="cs"/>
          <w:sz w:val="26"/>
          <w:szCs w:val="26"/>
          <w:rtl/>
        </w:rPr>
        <w:t>‌ها</w:t>
      </w:r>
      <w:r w:rsidRPr="00086191">
        <w:rPr>
          <w:rFonts w:cs="B Mitra" w:hint="cs"/>
          <w:sz w:val="26"/>
          <w:szCs w:val="26"/>
          <w:rtl/>
        </w:rPr>
        <w:t xml:space="preserve">لیول </w:t>
      </w:r>
      <w:r w:rsidR="00BE14D1" w:rsidRPr="00086191">
        <w:rPr>
          <w:rFonts w:cs="B Mitra" w:hint="cs"/>
          <w:sz w:val="26"/>
          <w:szCs w:val="26"/>
          <w:rtl/>
        </w:rPr>
        <w:t>می‌</w:t>
      </w:r>
      <w:r w:rsidRPr="00086191">
        <w:rPr>
          <w:rFonts w:cs="B Mitra" w:hint="cs"/>
          <w:sz w:val="26"/>
          <w:szCs w:val="26"/>
          <w:rtl/>
        </w:rPr>
        <w:t>توان گفت این به معنای حمایت از جدا کردن هامارتیا از قلمروی کلانِ فهم ارسطو از کنش اخلاقی نیست، بلکه صرفا</w:t>
      </w:r>
      <w:r w:rsidR="00B060F1" w:rsidRPr="00086191">
        <w:rPr>
          <w:rFonts w:cs="B Mitra" w:hint="cs"/>
          <w:sz w:val="26"/>
          <w:szCs w:val="26"/>
          <w:rtl/>
        </w:rPr>
        <w:t>ً</w:t>
      </w:r>
      <w:r w:rsidRPr="00086191">
        <w:rPr>
          <w:rFonts w:cs="B Mitra" w:hint="cs"/>
          <w:sz w:val="26"/>
          <w:szCs w:val="26"/>
          <w:rtl/>
        </w:rPr>
        <w:t xml:space="preserve"> اشاره به این معناست که نباید انتظار داشت این مفهوم تابع آموز</w:t>
      </w:r>
      <w:r w:rsidR="00E01A64" w:rsidRPr="00086191">
        <w:rPr>
          <w:rFonts w:cs="B Mitra" w:hint="cs"/>
          <w:sz w:val="26"/>
          <w:szCs w:val="26"/>
          <w:rtl/>
        </w:rPr>
        <w:t>ه‌ها</w:t>
      </w:r>
      <w:r w:rsidRPr="00086191">
        <w:rPr>
          <w:rFonts w:cs="B Mitra" w:hint="cs"/>
          <w:sz w:val="26"/>
          <w:szCs w:val="26"/>
          <w:rtl/>
        </w:rPr>
        <w:t xml:space="preserve"> یا تعاریف فنی خاص موجود در رسال</w:t>
      </w:r>
      <w:r w:rsidR="00E01A64" w:rsidRPr="00086191">
        <w:rPr>
          <w:rFonts w:cs="B Mitra" w:hint="cs"/>
          <w:sz w:val="26"/>
          <w:szCs w:val="26"/>
          <w:rtl/>
        </w:rPr>
        <w:t>ه‌ها</w:t>
      </w:r>
      <w:r w:rsidRPr="00086191">
        <w:rPr>
          <w:rFonts w:cs="B Mitra" w:hint="cs"/>
          <w:sz w:val="26"/>
          <w:szCs w:val="26"/>
          <w:rtl/>
        </w:rPr>
        <w:t>ی اخلاقی باشد. خوانش هالیول از فن شعر، خوانش مناسب تری از خوانش</w:t>
      </w:r>
      <w:r w:rsidR="00E01A64" w:rsidRPr="00086191">
        <w:rPr>
          <w:rFonts w:cs="B Mitra" w:hint="cs"/>
          <w:sz w:val="26"/>
          <w:szCs w:val="26"/>
          <w:rtl/>
        </w:rPr>
        <w:t xml:space="preserve">‌های </w:t>
      </w:r>
      <w:r w:rsidR="00D51F0C" w:rsidRPr="00086191">
        <w:rPr>
          <w:rFonts w:cs="B Mitra" w:hint="cs"/>
          <w:sz w:val="26"/>
          <w:szCs w:val="26"/>
          <w:rtl/>
        </w:rPr>
        <w:t xml:space="preserve">حاکم از فن شعر است </w:t>
      </w:r>
      <w:r w:rsidRPr="00086191">
        <w:rPr>
          <w:rFonts w:cs="B Mitra" w:hint="cs"/>
          <w:sz w:val="26"/>
          <w:szCs w:val="26"/>
          <w:rtl/>
        </w:rPr>
        <w:t>که با این خوانش دیگر تصور یافتن معادل دقیقی برای نقش هامارتیا در زمین</w:t>
      </w:r>
      <w:r w:rsidR="00E01A64" w:rsidRPr="00086191">
        <w:rPr>
          <w:rFonts w:cs="B Mitra" w:hint="cs"/>
          <w:sz w:val="26"/>
          <w:szCs w:val="26"/>
          <w:rtl/>
        </w:rPr>
        <w:t xml:space="preserve">ه‌ی </w:t>
      </w:r>
      <w:r w:rsidRPr="00086191">
        <w:rPr>
          <w:rFonts w:cs="B Mitra" w:hint="cs"/>
          <w:sz w:val="26"/>
          <w:szCs w:val="26"/>
          <w:rtl/>
        </w:rPr>
        <w:t>فشرد</w:t>
      </w:r>
      <w:r w:rsidR="00E01A64" w:rsidRPr="00086191">
        <w:rPr>
          <w:rFonts w:cs="B Mitra" w:hint="cs"/>
          <w:sz w:val="26"/>
          <w:szCs w:val="26"/>
          <w:rtl/>
        </w:rPr>
        <w:t xml:space="preserve">ه‌ی </w:t>
      </w:r>
      <w:r w:rsidRPr="00086191">
        <w:rPr>
          <w:rFonts w:cs="B Mitra" w:hint="cs"/>
          <w:sz w:val="26"/>
          <w:szCs w:val="26"/>
          <w:rtl/>
        </w:rPr>
        <w:t>نظری</w:t>
      </w:r>
      <w:r w:rsidR="00E01A64" w:rsidRPr="00086191">
        <w:rPr>
          <w:rFonts w:cs="B Mitra" w:hint="cs"/>
          <w:sz w:val="26"/>
          <w:szCs w:val="26"/>
          <w:rtl/>
        </w:rPr>
        <w:t xml:space="preserve">ه‌ی </w:t>
      </w:r>
      <w:r w:rsidRPr="00086191">
        <w:rPr>
          <w:rFonts w:cs="B Mitra" w:hint="cs"/>
          <w:sz w:val="26"/>
          <w:szCs w:val="26"/>
          <w:rtl/>
        </w:rPr>
        <w:t xml:space="preserve">ارسطو بی حاصل و عبث </w:t>
      </w:r>
      <w:r w:rsidR="00BE14D1" w:rsidRPr="00086191">
        <w:rPr>
          <w:rFonts w:cs="B Mitra" w:hint="cs"/>
          <w:sz w:val="26"/>
          <w:szCs w:val="26"/>
          <w:rtl/>
        </w:rPr>
        <w:t>می‌</w:t>
      </w:r>
      <w:r w:rsidRPr="00086191">
        <w:rPr>
          <w:rFonts w:cs="B Mitra" w:hint="cs"/>
          <w:sz w:val="26"/>
          <w:szCs w:val="26"/>
          <w:rtl/>
        </w:rPr>
        <w:t xml:space="preserve">شود. از این رو </w:t>
      </w:r>
      <w:r w:rsidR="00BE14D1" w:rsidRPr="00086191">
        <w:rPr>
          <w:rFonts w:cs="B Mitra" w:hint="cs"/>
          <w:sz w:val="26"/>
          <w:szCs w:val="26"/>
          <w:rtl/>
        </w:rPr>
        <w:t>می‌</w:t>
      </w:r>
      <w:r w:rsidRPr="00086191">
        <w:rPr>
          <w:rFonts w:cs="B Mitra" w:hint="cs"/>
          <w:sz w:val="26"/>
          <w:szCs w:val="26"/>
          <w:rtl/>
        </w:rPr>
        <w:t>توان گفت از بین اشتباهات و خطاهای اخلاقی</w:t>
      </w:r>
      <w:r w:rsidR="00D93B50" w:rsidRPr="00086191">
        <w:rPr>
          <w:rFonts w:cs="B Mitra" w:hint="cs"/>
          <w:sz w:val="26"/>
          <w:szCs w:val="26"/>
          <w:rtl/>
        </w:rPr>
        <w:t>‌</w:t>
      </w:r>
      <w:r w:rsidRPr="00086191">
        <w:rPr>
          <w:rFonts w:cs="B Mitra" w:hint="cs"/>
          <w:sz w:val="26"/>
          <w:szCs w:val="26"/>
          <w:rtl/>
        </w:rPr>
        <w:t>ای که ارسطو در نوشت</w:t>
      </w:r>
      <w:r w:rsidR="00E01A64" w:rsidRPr="00086191">
        <w:rPr>
          <w:rFonts w:cs="B Mitra" w:hint="cs"/>
          <w:sz w:val="26"/>
          <w:szCs w:val="26"/>
          <w:rtl/>
        </w:rPr>
        <w:t>ه‌ها</w:t>
      </w:r>
      <w:r w:rsidRPr="00086191">
        <w:rPr>
          <w:rFonts w:cs="B Mitra" w:hint="cs"/>
          <w:sz w:val="26"/>
          <w:szCs w:val="26"/>
          <w:rtl/>
        </w:rPr>
        <w:t xml:space="preserve">ی دیگر خود به آنها اشاره </w:t>
      </w:r>
      <w:r w:rsidR="00BE14D1" w:rsidRPr="00086191">
        <w:rPr>
          <w:rFonts w:cs="B Mitra" w:hint="cs"/>
          <w:sz w:val="26"/>
          <w:szCs w:val="26"/>
          <w:rtl/>
        </w:rPr>
        <w:t>می‌</w:t>
      </w:r>
      <w:r w:rsidRPr="00086191">
        <w:rPr>
          <w:rFonts w:cs="B Mitra" w:hint="cs"/>
          <w:sz w:val="26"/>
          <w:szCs w:val="26"/>
          <w:rtl/>
        </w:rPr>
        <w:t>کند، هامارتیای تراژیک تنها دربرگیرنده</w:t>
      </w:r>
      <w:r w:rsidRPr="00086191">
        <w:rPr>
          <w:rFonts w:cs="B Mitra"/>
          <w:sz w:val="26"/>
          <w:szCs w:val="26"/>
          <w:rtl/>
        </w:rPr>
        <w:softHyphen/>
      </w:r>
      <w:r w:rsidR="00D93B50" w:rsidRPr="00086191">
        <w:rPr>
          <w:rFonts w:cs="B Mitra" w:hint="cs"/>
          <w:sz w:val="26"/>
          <w:szCs w:val="26"/>
          <w:rtl/>
        </w:rPr>
        <w:t xml:space="preserve">ی یکی از آنهاست که </w:t>
      </w:r>
      <w:r w:rsidR="00B060F1" w:rsidRPr="00086191">
        <w:rPr>
          <w:rFonts w:cs="B Mitra" w:hint="cs"/>
          <w:sz w:val="26"/>
          <w:szCs w:val="26"/>
          <w:rtl/>
        </w:rPr>
        <w:t xml:space="preserve">با </w:t>
      </w:r>
      <w:r w:rsidR="005B2076" w:rsidRPr="00086191">
        <w:rPr>
          <w:rFonts w:cs="B Mitra" w:hint="cs"/>
          <w:sz w:val="26"/>
          <w:szCs w:val="26"/>
          <w:rtl/>
        </w:rPr>
        <w:t>خوانشی مانند</w:t>
      </w:r>
      <w:r w:rsidR="00B060F1" w:rsidRPr="00086191">
        <w:rPr>
          <w:rFonts w:cs="B Mitra" w:hint="cs"/>
          <w:sz w:val="26"/>
          <w:szCs w:val="26"/>
          <w:rtl/>
        </w:rPr>
        <w:t xml:space="preserve"> «شیفتگی مه</w:t>
      </w:r>
      <w:r w:rsidR="005B2076" w:rsidRPr="00086191">
        <w:rPr>
          <w:rFonts w:cs="B Mitra" w:hint="cs"/>
          <w:sz w:val="26"/>
          <w:szCs w:val="26"/>
          <w:rtl/>
        </w:rPr>
        <w:t>لک» تراژدیک بودن شخصیت</w:t>
      </w:r>
      <w:r w:rsidR="005B2076" w:rsidRPr="00086191">
        <w:rPr>
          <w:rFonts w:cs="B Mitra"/>
          <w:sz w:val="26"/>
          <w:szCs w:val="26"/>
          <w:rtl/>
        </w:rPr>
        <w:softHyphen/>
      </w:r>
      <w:r w:rsidR="005B2076" w:rsidRPr="00086191">
        <w:rPr>
          <w:rFonts w:cs="B Mitra" w:hint="cs"/>
          <w:sz w:val="26"/>
          <w:szCs w:val="26"/>
          <w:rtl/>
        </w:rPr>
        <w:t>های مقدس در درام قابل درک می</w:t>
      </w:r>
      <w:r w:rsidR="005B2076" w:rsidRPr="00086191">
        <w:rPr>
          <w:rFonts w:cs="B Mitra"/>
          <w:sz w:val="26"/>
          <w:szCs w:val="26"/>
          <w:rtl/>
        </w:rPr>
        <w:softHyphen/>
      </w:r>
      <w:r w:rsidR="005B2076" w:rsidRPr="00086191">
        <w:rPr>
          <w:rFonts w:cs="B Mitra" w:hint="cs"/>
          <w:sz w:val="26"/>
          <w:szCs w:val="26"/>
          <w:rtl/>
        </w:rPr>
        <w:t>شود.</w:t>
      </w:r>
    </w:p>
    <w:p w:rsidR="00382C62" w:rsidRPr="00086191" w:rsidRDefault="00382C62" w:rsidP="00B63B74">
      <w:pPr>
        <w:rPr>
          <w:rFonts w:ascii="Times New Roman" w:eastAsia="Times New Roman" w:hAnsi="Times New Roman" w:cs="B Mitra"/>
          <w:b/>
          <w:bCs/>
          <w:sz w:val="26"/>
          <w:szCs w:val="26"/>
          <w:rtl/>
        </w:rPr>
      </w:pPr>
    </w:p>
    <w:p w:rsidR="00BB0584" w:rsidRPr="00086191" w:rsidRDefault="00BB0584" w:rsidP="00393AAA">
      <w:pPr>
        <w:pStyle w:val="Heading2"/>
        <w:spacing w:line="276" w:lineRule="auto"/>
        <w:jc w:val="both"/>
        <w:rPr>
          <w:rFonts w:ascii="Times New Roman" w:eastAsia="Times New Roman" w:hAnsi="Times New Roman" w:cs="B Mitra"/>
          <w:b/>
          <w:bCs/>
          <w:color w:val="auto"/>
          <w:rtl/>
        </w:rPr>
      </w:pPr>
      <w:r w:rsidRPr="00086191">
        <w:rPr>
          <w:rFonts w:ascii="Times New Roman" w:eastAsia="Times New Roman" w:hAnsi="Times New Roman" w:cs="B Mitra" w:hint="cs"/>
          <w:b/>
          <w:bCs/>
          <w:color w:val="auto"/>
          <w:rtl/>
        </w:rPr>
        <w:t>فهرست منابع</w:t>
      </w:r>
    </w:p>
    <w:p w:rsidR="00957266" w:rsidRPr="00086191" w:rsidRDefault="00957266" w:rsidP="00393AAA">
      <w:pPr>
        <w:spacing w:before="75" w:after="75" w:line="276" w:lineRule="auto"/>
        <w:ind w:right="225"/>
        <w:jc w:val="both"/>
        <w:rPr>
          <w:rFonts w:cs="B Mitra"/>
          <w:sz w:val="26"/>
          <w:szCs w:val="26"/>
          <w:rtl/>
        </w:rPr>
      </w:pPr>
      <w:r w:rsidRPr="00086191">
        <w:rPr>
          <w:rFonts w:cs="B Mitra" w:hint="cs"/>
          <w:sz w:val="26"/>
          <w:szCs w:val="26"/>
          <w:rtl/>
        </w:rPr>
        <w:t>ارسطو، (1388)، دربار</w:t>
      </w:r>
      <w:r w:rsidR="00E01A64" w:rsidRPr="00086191">
        <w:rPr>
          <w:rFonts w:cs="B Mitra" w:hint="cs"/>
          <w:sz w:val="26"/>
          <w:szCs w:val="26"/>
          <w:rtl/>
        </w:rPr>
        <w:t xml:space="preserve">ه‌ی </w:t>
      </w:r>
      <w:r w:rsidRPr="00086191">
        <w:rPr>
          <w:rFonts w:cs="B Mitra" w:hint="cs"/>
          <w:sz w:val="26"/>
          <w:szCs w:val="26"/>
          <w:rtl/>
        </w:rPr>
        <w:t>هنر شعر، ترجمه سهیل محسن افنان، تهران: موسسه انتشارات حکمت.</w:t>
      </w:r>
    </w:p>
    <w:p w:rsidR="00C95DF1" w:rsidRPr="00086191" w:rsidRDefault="00957266" w:rsidP="00393AAA">
      <w:pPr>
        <w:spacing w:before="75" w:after="75" w:line="276" w:lineRule="auto"/>
        <w:ind w:right="225"/>
        <w:jc w:val="both"/>
        <w:rPr>
          <w:rFonts w:ascii="Times New Roman" w:eastAsia="Times New Roman" w:hAnsi="Times New Roman" w:cs="B Mitra"/>
          <w:sz w:val="26"/>
          <w:szCs w:val="26"/>
          <w:rtl/>
        </w:rPr>
      </w:pPr>
      <w:r w:rsidRPr="00086191">
        <w:rPr>
          <w:rFonts w:cs="B Mitra" w:hint="cs"/>
          <w:sz w:val="26"/>
          <w:szCs w:val="26"/>
          <w:rtl/>
        </w:rPr>
        <w:t>کات، یان</w:t>
      </w:r>
      <w:r w:rsidR="00C95DF1" w:rsidRPr="00086191">
        <w:rPr>
          <w:rFonts w:cs="B Mitra" w:hint="cs"/>
          <w:sz w:val="26"/>
          <w:szCs w:val="26"/>
          <w:rtl/>
        </w:rPr>
        <w:t xml:space="preserve"> </w:t>
      </w:r>
      <w:r w:rsidRPr="00086191">
        <w:rPr>
          <w:rFonts w:cs="B Mitra" w:hint="cs"/>
          <w:sz w:val="26"/>
          <w:szCs w:val="26"/>
          <w:rtl/>
        </w:rPr>
        <w:t>(</w:t>
      </w:r>
      <w:r w:rsidR="00C95DF1" w:rsidRPr="00086191">
        <w:rPr>
          <w:rFonts w:cs="B Mitra" w:hint="cs"/>
          <w:sz w:val="26"/>
          <w:szCs w:val="26"/>
          <w:rtl/>
        </w:rPr>
        <w:t>1388</w:t>
      </w:r>
      <w:r w:rsidRPr="00086191">
        <w:rPr>
          <w:rFonts w:cs="B Mitra" w:hint="cs"/>
          <w:sz w:val="26"/>
          <w:szCs w:val="26"/>
          <w:rtl/>
        </w:rPr>
        <w:t>)،</w:t>
      </w:r>
      <w:r w:rsidR="00C95DF1" w:rsidRPr="00086191">
        <w:rPr>
          <w:rFonts w:cs="B Mitra" w:hint="cs"/>
          <w:sz w:val="26"/>
          <w:szCs w:val="26"/>
          <w:rtl/>
        </w:rPr>
        <w:t xml:space="preserve"> تفسیری بر تراژدی</w:t>
      </w:r>
      <w:r w:rsidR="00C95DF1" w:rsidRPr="00086191">
        <w:rPr>
          <w:rFonts w:cs="B Mitra"/>
          <w:sz w:val="26"/>
          <w:szCs w:val="26"/>
          <w:rtl/>
        </w:rPr>
        <w:softHyphen/>
      </w:r>
      <w:r w:rsidR="00C95DF1" w:rsidRPr="00086191">
        <w:rPr>
          <w:rFonts w:cs="B Mitra" w:hint="cs"/>
          <w:sz w:val="26"/>
          <w:szCs w:val="26"/>
          <w:rtl/>
        </w:rPr>
        <w:t>های یونان باستان (تناول خدایان)، ترجمه داود دانشور و منصور براهیمی. تهران: سازمان مطالعه و تدوین کتب علوم انسانی دانشگاه</w:t>
      </w:r>
      <w:r w:rsidR="00C95DF1" w:rsidRPr="00086191">
        <w:rPr>
          <w:rFonts w:cs="B Mitra"/>
          <w:sz w:val="26"/>
          <w:szCs w:val="26"/>
          <w:rtl/>
        </w:rPr>
        <w:softHyphen/>
      </w:r>
      <w:r w:rsidR="00C95DF1" w:rsidRPr="00086191">
        <w:rPr>
          <w:rFonts w:cs="B Mitra" w:hint="cs"/>
          <w:sz w:val="26"/>
          <w:szCs w:val="26"/>
          <w:rtl/>
        </w:rPr>
        <w:t>ها (سمت).</w:t>
      </w:r>
    </w:p>
    <w:p w:rsidR="009A1307" w:rsidRPr="00086191" w:rsidRDefault="009A1307" w:rsidP="00393AAA">
      <w:pPr>
        <w:spacing w:before="75" w:after="75" w:line="276" w:lineRule="auto"/>
        <w:ind w:right="225"/>
        <w:jc w:val="both"/>
        <w:rPr>
          <w:rFonts w:ascii="Tahoma" w:hAnsi="Tahoma" w:cs="B Mitra"/>
          <w:sz w:val="26"/>
          <w:szCs w:val="26"/>
          <w:rtl/>
          <w:lang w:bidi="ar-SA"/>
        </w:rPr>
      </w:pPr>
      <w:r w:rsidRPr="00086191">
        <w:rPr>
          <w:rFonts w:ascii="Tahoma" w:eastAsia="Times New Roman" w:hAnsi="Tahoma" w:cs="B Mitra" w:hint="cs"/>
          <w:sz w:val="26"/>
          <w:szCs w:val="26"/>
          <w:rtl/>
          <w:lang w:bidi="ar-SA"/>
        </w:rPr>
        <w:t>مصطفوی، شمس الملوک (1393)، زیبایی و فلسفه هنر در گفتگو: ارسطو، به کوشش منیره پنج تنی، تهران: فرهنگستان هنر.</w:t>
      </w:r>
    </w:p>
    <w:p w:rsidR="00BB0584" w:rsidRPr="00086191" w:rsidRDefault="00BB0584" w:rsidP="00393AAA">
      <w:pPr>
        <w:spacing w:before="75" w:after="75" w:line="276" w:lineRule="auto"/>
        <w:ind w:right="225"/>
        <w:jc w:val="both"/>
        <w:rPr>
          <w:rFonts w:ascii="Times New Roman" w:eastAsia="Times New Roman" w:hAnsi="Times New Roman" w:cs="B Mitra"/>
          <w:sz w:val="26"/>
          <w:szCs w:val="26"/>
          <w:rtl/>
        </w:rPr>
      </w:pPr>
      <w:r w:rsidRPr="00086191">
        <w:rPr>
          <w:rFonts w:ascii="Tahoma" w:hAnsi="Tahoma" w:cs="B Mitra"/>
          <w:sz w:val="26"/>
          <w:szCs w:val="26"/>
          <w:rtl/>
          <w:lang w:bidi="ar-SA"/>
        </w:rPr>
        <w:t>نوسباوم، مارتا</w:t>
      </w:r>
      <w:r w:rsidR="001D5779" w:rsidRPr="00086191">
        <w:rPr>
          <w:rFonts w:ascii="Tahoma" w:hAnsi="Tahoma" w:cs="B Mitra" w:hint="cs"/>
          <w:sz w:val="26"/>
          <w:szCs w:val="26"/>
          <w:rtl/>
          <w:lang w:bidi="ar-SA"/>
        </w:rPr>
        <w:t xml:space="preserve"> (1374)</w:t>
      </w:r>
      <w:r w:rsidR="00957266" w:rsidRPr="00086191">
        <w:rPr>
          <w:rFonts w:ascii="Tahoma" w:hAnsi="Tahoma" w:cs="B Mitra" w:hint="cs"/>
          <w:sz w:val="26"/>
          <w:szCs w:val="26"/>
          <w:rtl/>
          <w:lang w:bidi="ar-SA"/>
        </w:rPr>
        <w:t>،</w:t>
      </w:r>
      <w:r w:rsidRPr="00086191">
        <w:rPr>
          <w:rFonts w:ascii="Tahoma" w:hAnsi="Tahoma" w:cs="B Mitra"/>
          <w:sz w:val="26"/>
          <w:szCs w:val="26"/>
          <w:rtl/>
          <w:lang w:bidi="ar-SA"/>
        </w:rPr>
        <w:t xml:space="preserve"> ارسطو، ترجمه‌ي عزت‌الله فولادوند، تهران،</w:t>
      </w:r>
      <w:r w:rsidR="001D5779" w:rsidRPr="00086191">
        <w:rPr>
          <w:rFonts w:ascii="Tahoma" w:hAnsi="Tahoma" w:cs="B Mitra"/>
          <w:sz w:val="26"/>
          <w:szCs w:val="26"/>
          <w:rtl/>
          <w:lang w:bidi="ar-SA"/>
        </w:rPr>
        <w:t xml:space="preserve"> طرح نو</w:t>
      </w:r>
      <w:r w:rsidR="001D5779" w:rsidRPr="00086191">
        <w:rPr>
          <w:rFonts w:ascii="Tahoma" w:hAnsi="Tahoma" w:cs="B Mitra" w:hint="cs"/>
          <w:sz w:val="26"/>
          <w:szCs w:val="26"/>
          <w:rtl/>
          <w:lang w:bidi="ar-SA"/>
        </w:rPr>
        <w:t>.</w:t>
      </w:r>
      <w:r w:rsidRPr="00086191">
        <w:rPr>
          <w:rFonts w:cs="B Mitra"/>
          <w:sz w:val="26"/>
          <w:szCs w:val="26"/>
          <w:rtl/>
        </w:rPr>
        <w:t xml:space="preserve"> </w:t>
      </w:r>
    </w:p>
    <w:p w:rsidR="00BB0584" w:rsidRPr="00086191" w:rsidRDefault="00BB0584" w:rsidP="00393AAA">
      <w:pPr>
        <w:spacing w:before="75" w:after="75" w:line="276" w:lineRule="auto"/>
        <w:ind w:right="225"/>
        <w:jc w:val="both"/>
        <w:rPr>
          <w:rFonts w:ascii="Times New Roman" w:eastAsia="Times New Roman" w:hAnsi="Times New Roman" w:cs="B Mitra"/>
          <w:sz w:val="26"/>
          <w:szCs w:val="26"/>
          <w:rtl/>
        </w:rPr>
      </w:pPr>
      <w:r w:rsidRPr="00086191">
        <w:rPr>
          <w:rFonts w:ascii="Times New Roman" w:eastAsia="Times New Roman" w:hAnsi="Times New Roman" w:cs="B Mitra" w:hint="cs"/>
          <w:sz w:val="26"/>
          <w:szCs w:val="26"/>
          <w:rtl/>
        </w:rPr>
        <w:t>هالیول، استیون (1388)، پژوهشی درباره فن شعر ارسطو، ترجمه مهدی نصراله زاده، تهران: مینوی خرد</w:t>
      </w:r>
    </w:p>
    <w:p w:rsidR="00BB0584" w:rsidRPr="00086191" w:rsidRDefault="00957266" w:rsidP="00393AAA">
      <w:pPr>
        <w:spacing w:before="75" w:after="75" w:line="276" w:lineRule="auto"/>
        <w:ind w:right="225"/>
        <w:jc w:val="both"/>
        <w:rPr>
          <w:rFonts w:ascii="Times New Roman" w:eastAsia="Times New Roman" w:hAnsi="Times New Roman" w:cs="B Mitra"/>
          <w:rtl/>
        </w:rPr>
      </w:pPr>
      <w:r w:rsidRPr="00086191">
        <w:rPr>
          <w:rFonts w:cs="B Mitra" w:hint="cs"/>
          <w:sz w:val="26"/>
          <w:szCs w:val="26"/>
          <w:rtl/>
        </w:rPr>
        <w:t>هولتن، اورلی. (1392)،</w:t>
      </w:r>
      <w:r w:rsidR="000E0879" w:rsidRPr="00086191">
        <w:rPr>
          <w:rFonts w:cs="B Mitra" w:hint="cs"/>
          <w:sz w:val="26"/>
          <w:szCs w:val="26"/>
          <w:rtl/>
        </w:rPr>
        <w:t xml:space="preserve"> </w:t>
      </w:r>
      <w:r w:rsidR="000E0879" w:rsidRPr="00086191">
        <w:rPr>
          <w:rStyle w:val="Char0"/>
          <w:rFonts w:cs="B Mitra" w:hint="cs"/>
          <w:b/>
          <w:bCs w:val="0"/>
          <w:i/>
          <w:iCs w:val="0"/>
          <w:sz w:val="26"/>
          <w:szCs w:val="26"/>
          <w:rtl/>
        </w:rPr>
        <w:t>مقدم</w:t>
      </w:r>
      <w:bookmarkStart w:id="7" w:name="_GoBack"/>
      <w:bookmarkEnd w:id="7"/>
      <w:r w:rsidR="000E0879" w:rsidRPr="00086191">
        <w:rPr>
          <w:rStyle w:val="Char0"/>
          <w:rFonts w:cs="B Mitra" w:hint="cs"/>
          <w:b/>
          <w:bCs w:val="0"/>
          <w:i/>
          <w:iCs w:val="0"/>
          <w:sz w:val="26"/>
          <w:szCs w:val="26"/>
          <w:rtl/>
        </w:rPr>
        <w:t>ه بر تئاتر آینه طبیعت</w:t>
      </w:r>
      <w:r w:rsidR="000E0879" w:rsidRPr="00086191">
        <w:rPr>
          <w:rFonts w:cs="B Mitra" w:hint="cs"/>
          <w:b/>
          <w:bCs/>
          <w:i/>
          <w:iCs/>
          <w:sz w:val="26"/>
          <w:szCs w:val="26"/>
          <w:rtl/>
        </w:rPr>
        <w:t>،</w:t>
      </w:r>
      <w:r w:rsidR="000E0879" w:rsidRPr="00086191">
        <w:rPr>
          <w:rFonts w:cs="B Mitra" w:hint="cs"/>
          <w:sz w:val="26"/>
          <w:szCs w:val="26"/>
          <w:rtl/>
        </w:rPr>
        <w:t xml:space="preserve"> ترجمه محبوبه مهاجر، تهران: سروش.</w:t>
      </w:r>
    </w:p>
    <w:p w:rsidR="000E0879" w:rsidRPr="00086191" w:rsidRDefault="000E0879" w:rsidP="00393AAA">
      <w:pPr>
        <w:spacing w:before="75" w:after="75" w:line="276" w:lineRule="auto"/>
        <w:ind w:right="225"/>
        <w:jc w:val="both"/>
        <w:rPr>
          <w:rFonts w:asciiTheme="majorBidi" w:eastAsia="Times New Roman" w:hAnsiTheme="majorBidi" w:cs="B Mitra"/>
          <w:rtl/>
        </w:rPr>
      </w:pPr>
    </w:p>
    <w:p w:rsidR="00BB0584" w:rsidRPr="00086191" w:rsidRDefault="00BB0584" w:rsidP="00F81F1B">
      <w:pPr>
        <w:bidi w:val="0"/>
        <w:spacing w:before="75" w:after="75" w:line="276" w:lineRule="auto"/>
        <w:ind w:left="225" w:right="225" w:firstLine="150"/>
        <w:rPr>
          <w:rFonts w:asciiTheme="majorBidi" w:hAnsiTheme="majorBidi" w:cs="B Mitra"/>
        </w:rPr>
      </w:pPr>
      <w:r w:rsidRPr="00086191">
        <w:rPr>
          <w:rFonts w:asciiTheme="majorBidi" w:hAnsiTheme="majorBidi" w:cs="B Mitra"/>
        </w:rPr>
        <w:t>Aristotle. Aristotle’s Poetics, transl. James Hutton, New York and London, Norton, 1982.</w:t>
      </w:r>
    </w:p>
    <w:p w:rsidR="00BB0584" w:rsidRPr="00086191" w:rsidRDefault="00BB0584" w:rsidP="00F81F1B">
      <w:pPr>
        <w:bidi w:val="0"/>
        <w:spacing w:before="75" w:after="75" w:line="276" w:lineRule="auto"/>
        <w:ind w:left="225" w:right="225" w:firstLine="150"/>
        <w:rPr>
          <w:rFonts w:asciiTheme="majorBidi" w:hAnsiTheme="majorBidi" w:cs="B Mitra"/>
        </w:rPr>
      </w:pPr>
      <w:r w:rsidRPr="00086191">
        <w:rPr>
          <w:rFonts w:asciiTheme="majorBidi" w:hAnsiTheme="majorBidi" w:cs="B Mitra"/>
        </w:rPr>
        <w:t xml:space="preserve">Brown, Andrew. A New Companion to Greek Tragedy, London and Canberra, </w:t>
      </w:r>
      <w:proofErr w:type="spellStart"/>
      <w:r w:rsidRPr="00086191">
        <w:rPr>
          <w:rFonts w:asciiTheme="majorBidi" w:hAnsiTheme="majorBidi" w:cs="B Mitra"/>
        </w:rPr>
        <w:t>Croom</w:t>
      </w:r>
      <w:proofErr w:type="spellEnd"/>
      <w:r w:rsidRPr="00086191">
        <w:rPr>
          <w:rFonts w:asciiTheme="majorBidi" w:hAnsiTheme="majorBidi" w:cs="B Mitra"/>
        </w:rPr>
        <w:t xml:space="preserve"> </w:t>
      </w:r>
      <w:proofErr w:type="gramStart"/>
      <w:r w:rsidRPr="00086191">
        <w:rPr>
          <w:rFonts w:asciiTheme="majorBidi" w:hAnsiTheme="majorBidi" w:cs="B Mitra"/>
        </w:rPr>
        <w:t>Helm ,</w:t>
      </w:r>
      <w:proofErr w:type="gramEnd"/>
      <w:r w:rsidRPr="00086191">
        <w:rPr>
          <w:rFonts w:asciiTheme="majorBidi" w:hAnsiTheme="majorBidi" w:cs="B Mitra"/>
        </w:rPr>
        <w:t xml:space="preserve"> 1983.</w:t>
      </w:r>
    </w:p>
    <w:p w:rsidR="00BB0584" w:rsidRPr="00086191" w:rsidRDefault="00BB0584" w:rsidP="00F81F1B">
      <w:pPr>
        <w:bidi w:val="0"/>
        <w:spacing w:before="75" w:after="75" w:line="276" w:lineRule="auto"/>
        <w:ind w:left="225" w:right="225" w:firstLine="150"/>
        <w:rPr>
          <w:rFonts w:asciiTheme="majorBidi" w:hAnsiTheme="majorBidi" w:cs="B Mitra"/>
          <w:rtl/>
        </w:rPr>
      </w:pPr>
      <w:r w:rsidRPr="00086191">
        <w:rPr>
          <w:rFonts w:asciiTheme="majorBidi" w:hAnsiTheme="majorBidi" w:cs="B Mitra"/>
        </w:rPr>
        <w:t xml:space="preserve"> Jones, T. B. and B. D. B. Nicol. Neo-Classical Dramatic Criticism (1560-1770(, </w:t>
      </w:r>
      <w:proofErr w:type="gramStart"/>
      <w:r w:rsidRPr="00086191">
        <w:rPr>
          <w:rFonts w:asciiTheme="majorBidi" w:hAnsiTheme="majorBidi" w:cs="B Mitra"/>
        </w:rPr>
        <w:t>Cambridge ,</w:t>
      </w:r>
      <w:proofErr w:type="gramEnd"/>
      <w:r w:rsidRPr="00086191">
        <w:rPr>
          <w:rFonts w:asciiTheme="majorBidi" w:hAnsiTheme="majorBidi" w:cs="B Mitra"/>
        </w:rPr>
        <w:t xml:space="preserve"> Cambridge University Press, 1976.</w:t>
      </w:r>
    </w:p>
    <w:p w:rsidR="004E48C4" w:rsidRPr="00086191" w:rsidRDefault="00BB0584" w:rsidP="00F81F1B">
      <w:pPr>
        <w:spacing w:before="75" w:after="75" w:line="276" w:lineRule="auto"/>
        <w:ind w:right="225"/>
        <w:jc w:val="right"/>
        <w:rPr>
          <w:rFonts w:asciiTheme="majorBidi" w:hAnsiTheme="majorBidi" w:cs="B Mitra"/>
        </w:rPr>
      </w:pPr>
      <w:r w:rsidRPr="00086191">
        <w:rPr>
          <w:rFonts w:asciiTheme="majorBidi" w:hAnsiTheme="majorBidi" w:cs="B Mitra"/>
        </w:rPr>
        <w:t>Leech, Clifford. Tragedy, London, Methuen, 1969.</w:t>
      </w:r>
    </w:p>
    <w:p w:rsidR="004E48C4" w:rsidRPr="00086191" w:rsidRDefault="004E48C4" w:rsidP="00F81F1B">
      <w:pPr>
        <w:spacing w:before="75" w:after="75" w:line="276" w:lineRule="auto"/>
        <w:ind w:right="225"/>
        <w:jc w:val="right"/>
        <w:rPr>
          <w:rFonts w:asciiTheme="majorBidi" w:hAnsiTheme="majorBidi" w:cs="B Mitra"/>
          <w:rtl/>
        </w:rPr>
      </w:pPr>
      <w:proofErr w:type="spellStart"/>
      <w:r w:rsidRPr="00086191">
        <w:rPr>
          <w:rFonts w:asciiTheme="majorBidi" w:hAnsiTheme="majorBidi" w:cs="B Mitra"/>
        </w:rPr>
        <w:t>Stinton</w:t>
      </w:r>
      <w:proofErr w:type="spellEnd"/>
      <w:r w:rsidRPr="00086191">
        <w:rPr>
          <w:rFonts w:asciiTheme="majorBidi" w:hAnsiTheme="majorBidi" w:cs="B Mitra"/>
        </w:rPr>
        <w:t>, T.C. W., Hamartia in Aristotle and Greek Tragedy, CQ 25 (1975) 221 - 54</w:t>
      </w:r>
    </w:p>
    <w:p w:rsidR="004E48C4" w:rsidRPr="00086191" w:rsidRDefault="004E48C4" w:rsidP="00393AAA">
      <w:pPr>
        <w:spacing w:before="75" w:after="75" w:line="276" w:lineRule="auto"/>
        <w:ind w:right="225"/>
        <w:jc w:val="both"/>
        <w:rPr>
          <w:rFonts w:ascii="Times New Roman" w:eastAsia="Times New Roman" w:hAnsi="Times New Roman" w:cs="B Mitra"/>
          <w:rtl/>
        </w:rPr>
      </w:pPr>
    </w:p>
    <w:sectPr w:rsidR="004E48C4" w:rsidRPr="00086191" w:rsidSect="00123ADC">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CC8" w:rsidRDefault="00321CC8" w:rsidP="00D50755">
      <w:pPr>
        <w:spacing w:after="0" w:line="240" w:lineRule="auto"/>
      </w:pPr>
      <w:r>
        <w:separator/>
      </w:r>
    </w:p>
  </w:endnote>
  <w:endnote w:type="continuationSeparator" w:id="0">
    <w:p w:rsidR="00321CC8" w:rsidRDefault="00321CC8" w:rsidP="00D5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Nazanin">
    <w:altName w:val="Courier New"/>
    <w:charset w:val="B2"/>
    <w:family w:val="auto"/>
    <w:pitch w:val="variable"/>
    <w:sig w:usb0="00002001" w:usb1="80000000" w:usb2="00000008" w:usb3="00000000" w:csb0="00000040" w:csb1="00000000"/>
  </w:font>
  <w:font w:name="B Mitra">
    <w:altName w:val="Courier New"/>
    <w:panose1 w:val="00000400000000000000"/>
    <w:charset w:val="B2"/>
    <w:family w:val="auto"/>
    <w:pitch w:val="variable"/>
    <w:sig w:usb0="00002000"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CC8" w:rsidRDefault="00321CC8" w:rsidP="00D50755">
      <w:pPr>
        <w:spacing w:after="0" w:line="240" w:lineRule="auto"/>
      </w:pPr>
      <w:r>
        <w:separator/>
      </w:r>
    </w:p>
  </w:footnote>
  <w:footnote w:type="continuationSeparator" w:id="0">
    <w:p w:rsidR="00321CC8" w:rsidRDefault="00321CC8" w:rsidP="00D50755">
      <w:pPr>
        <w:spacing w:after="0" w:line="240" w:lineRule="auto"/>
      </w:pPr>
      <w:r>
        <w:continuationSeparator/>
      </w:r>
    </w:p>
  </w:footnote>
  <w:footnote w:id="1">
    <w:p w:rsidR="00785394" w:rsidRPr="00086191" w:rsidRDefault="00785394" w:rsidP="00785394">
      <w:pPr>
        <w:pStyle w:val="FootnoteText"/>
        <w:rPr>
          <w:sz w:val="24"/>
          <w:szCs w:val="24"/>
        </w:rPr>
      </w:pPr>
      <w:r w:rsidRPr="00086191">
        <w:rPr>
          <w:rStyle w:val="FootnoteReference"/>
          <w:sz w:val="24"/>
          <w:szCs w:val="24"/>
        </w:rPr>
        <w:footnoteRef/>
      </w:r>
      <w:r w:rsidRPr="00086191">
        <w:rPr>
          <w:sz w:val="24"/>
          <w:szCs w:val="24"/>
          <w:rtl/>
        </w:rPr>
        <w:t xml:space="preserve"> </w:t>
      </w:r>
      <w:r w:rsidRPr="00086191">
        <w:rPr>
          <w:rFonts w:hint="cs"/>
          <w:sz w:val="24"/>
          <w:szCs w:val="24"/>
          <w:rtl/>
        </w:rPr>
        <w:t xml:space="preserve">. </w:t>
      </w:r>
      <w:r w:rsidRPr="00086191">
        <w:rPr>
          <w:rFonts w:cs="B Lotus" w:hint="cs"/>
          <w:sz w:val="24"/>
          <w:szCs w:val="24"/>
          <w:rtl/>
        </w:rPr>
        <w:t>دانشجوی دکترای حکمت هنر دانشگاه ادیان و مذاهب (</w:t>
      </w:r>
      <w:r w:rsidRPr="00086191">
        <w:rPr>
          <w:rFonts w:cs="B Lotus"/>
          <w:sz w:val="24"/>
          <w:szCs w:val="24"/>
        </w:rPr>
        <w:t>talkhabi64@yahoo.com</w:t>
      </w:r>
      <w:r w:rsidRPr="00086191">
        <w:rPr>
          <w:rFonts w:cs="B Lotus" w:hint="cs"/>
          <w:sz w:val="24"/>
          <w:szCs w:val="24"/>
          <w:rtl/>
        </w:rPr>
        <w:t>)</w:t>
      </w:r>
    </w:p>
  </w:footnote>
  <w:footnote w:id="2">
    <w:p w:rsidR="00260C37" w:rsidRPr="00086191" w:rsidRDefault="00260C37" w:rsidP="00260C37">
      <w:pPr>
        <w:pStyle w:val="a0"/>
        <w:bidi w:val="0"/>
        <w:rPr>
          <w:rFonts w:asciiTheme="majorBidi" w:hAnsiTheme="majorBidi" w:cstheme="majorBidi"/>
          <w:sz w:val="24"/>
          <w:szCs w:val="24"/>
        </w:rPr>
      </w:pPr>
      <w:r w:rsidRPr="00086191">
        <w:rPr>
          <w:rStyle w:val="FootnoteReference"/>
          <w:rFonts w:asciiTheme="majorBidi" w:hAnsiTheme="majorBidi" w:cstheme="majorBidi"/>
          <w:sz w:val="24"/>
          <w:szCs w:val="24"/>
          <w:vertAlign w:val="baseline"/>
        </w:rPr>
        <w:footnoteRef/>
      </w:r>
      <w:r w:rsidRPr="00086191">
        <w:rPr>
          <w:rFonts w:asciiTheme="majorBidi" w:hAnsiTheme="majorBidi" w:cstheme="majorBidi"/>
          <w:sz w:val="24"/>
          <w:szCs w:val="24"/>
        </w:rPr>
        <w:t>.Aeschylus</w:t>
      </w:r>
    </w:p>
  </w:footnote>
  <w:footnote w:id="3">
    <w:p w:rsidR="00260C37" w:rsidRPr="00086191" w:rsidRDefault="00260C37" w:rsidP="00260C37">
      <w:pPr>
        <w:pStyle w:val="a0"/>
        <w:bidi w:val="0"/>
        <w:rPr>
          <w:rFonts w:asciiTheme="majorBidi" w:hAnsiTheme="majorBidi" w:cstheme="majorBidi"/>
          <w:sz w:val="24"/>
          <w:szCs w:val="24"/>
        </w:rPr>
      </w:pPr>
      <w:r w:rsidRPr="00086191">
        <w:rPr>
          <w:rStyle w:val="FootnoteReference"/>
          <w:rFonts w:asciiTheme="majorBidi" w:hAnsiTheme="majorBidi" w:cstheme="majorBidi"/>
          <w:sz w:val="24"/>
          <w:szCs w:val="24"/>
          <w:vertAlign w:val="baseline"/>
        </w:rPr>
        <w:footnoteRef/>
      </w:r>
      <w:r w:rsidRPr="00086191">
        <w:rPr>
          <w:rFonts w:asciiTheme="majorBidi" w:hAnsiTheme="majorBidi" w:cstheme="majorBidi"/>
          <w:sz w:val="24"/>
          <w:szCs w:val="24"/>
          <w:rtl/>
        </w:rPr>
        <w:t>.</w:t>
      </w:r>
      <w:r w:rsidRPr="00086191">
        <w:rPr>
          <w:rFonts w:asciiTheme="majorBidi" w:hAnsiTheme="majorBidi" w:cstheme="majorBidi"/>
          <w:sz w:val="24"/>
          <w:szCs w:val="24"/>
        </w:rPr>
        <w:t xml:space="preserve">Jan </w:t>
      </w:r>
      <w:proofErr w:type="spellStart"/>
      <w:r w:rsidRPr="00086191">
        <w:rPr>
          <w:rFonts w:asciiTheme="majorBidi" w:hAnsiTheme="majorBidi" w:cstheme="majorBidi"/>
          <w:sz w:val="24"/>
          <w:szCs w:val="24"/>
        </w:rPr>
        <w:t>kott</w:t>
      </w:r>
      <w:proofErr w:type="spellEnd"/>
    </w:p>
  </w:footnote>
  <w:footnote w:id="4">
    <w:p w:rsidR="00260C37" w:rsidRPr="00086191" w:rsidRDefault="00260C37" w:rsidP="00260C37">
      <w:pPr>
        <w:pStyle w:val="a0"/>
        <w:bidi w:val="0"/>
        <w:rPr>
          <w:rFonts w:asciiTheme="majorBidi" w:hAnsiTheme="majorBidi" w:cstheme="majorBidi"/>
          <w:sz w:val="24"/>
          <w:szCs w:val="24"/>
        </w:rPr>
      </w:pPr>
      <w:r w:rsidRPr="00086191">
        <w:rPr>
          <w:rStyle w:val="FootnoteReference"/>
          <w:rFonts w:asciiTheme="majorBidi" w:hAnsiTheme="majorBidi" w:cstheme="majorBidi"/>
          <w:sz w:val="24"/>
          <w:szCs w:val="24"/>
          <w:vertAlign w:val="baseline"/>
        </w:rPr>
        <w:footnoteRef/>
      </w:r>
      <w:r w:rsidRPr="00086191">
        <w:rPr>
          <w:rFonts w:asciiTheme="majorBidi" w:hAnsiTheme="majorBidi" w:cstheme="majorBidi"/>
          <w:sz w:val="24"/>
          <w:szCs w:val="24"/>
          <w:rtl/>
        </w:rPr>
        <w:t xml:space="preserve"> .</w:t>
      </w:r>
      <w:r w:rsidRPr="00086191">
        <w:rPr>
          <w:rFonts w:asciiTheme="majorBidi" w:hAnsiTheme="majorBidi" w:cstheme="majorBidi"/>
          <w:sz w:val="24"/>
          <w:szCs w:val="24"/>
        </w:rPr>
        <w:t>Eric Bentley</w:t>
      </w:r>
    </w:p>
  </w:footnote>
  <w:footnote w:id="5">
    <w:p w:rsidR="00BB4C63" w:rsidRPr="00086191" w:rsidRDefault="00BB4C63" w:rsidP="00BB4C63">
      <w:pPr>
        <w:pStyle w:val="FootnoteText"/>
        <w:jc w:val="right"/>
        <w:rPr>
          <w:rFonts w:asciiTheme="majorBidi" w:hAnsiTheme="majorBidi" w:cstheme="majorBidi"/>
          <w:sz w:val="24"/>
          <w:szCs w:val="24"/>
          <w:rtl/>
        </w:rPr>
      </w:pPr>
      <w:r w:rsidRPr="00086191">
        <w:rPr>
          <w:rStyle w:val="FootnoteReference"/>
          <w:rFonts w:asciiTheme="majorBidi" w:hAnsiTheme="majorBidi" w:cstheme="majorBidi"/>
          <w:sz w:val="24"/>
          <w:szCs w:val="24"/>
        </w:rPr>
        <w:footnoteRef/>
      </w:r>
      <w:r w:rsidRPr="00086191">
        <w:rPr>
          <w:rFonts w:asciiTheme="majorBidi" w:hAnsiTheme="majorBidi" w:cstheme="majorBidi"/>
          <w:sz w:val="24"/>
          <w:szCs w:val="24"/>
        </w:rPr>
        <w:t xml:space="preserve">. </w:t>
      </w:r>
      <w:r w:rsidRPr="00086191">
        <w:rPr>
          <w:rFonts w:asciiTheme="majorBidi" w:eastAsia="Times New Roman" w:hAnsiTheme="majorBidi" w:cstheme="majorBidi"/>
          <w:sz w:val="24"/>
          <w:szCs w:val="24"/>
        </w:rPr>
        <w:t>hamartia</w:t>
      </w:r>
      <w:r w:rsidRPr="00086191">
        <w:rPr>
          <w:rFonts w:asciiTheme="majorBidi" w:hAnsiTheme="majorBidi" w:cstheme="majorBidi"/>
          <w:sz w:val="24"/>
          <w:szCs w:val="24"/>
          <w:rtl/>
        </w:rPr>
        <w:t xml:space="preserve"> </w:t>
      </w:r>
    </w:p>
  </w:footnote>
  <w:footnote w:id="6">
    <w:p w:rsidR="00D50755" w:rsidRPr="00086191" w:rsidRDefault="00D50755" w:rsidP="00D50755">
      <w:pPr>
        <w:pStyle w:val="FootnoteText"/>
        <w:jc w:val="right"/>
        <w:rPr>
          <w:rFonts w:asciiTheme="majorBidi" w:hAnsiTheme="majorBidi" w:cstheme="majorBidi"/>
          <w:sz w:val="24"/>
          <w:szCs w:val="24"/>
          <w:rtl/>
        </w:rPr>
      </w:pPr>
      <w:r w:rsidRPr="00086191">
        <w:rPr>
          <w:rStyle w:val="FootnoteReference"/>
          <w:rFonts w:asciiTheme="majorBidi" w:hAnsiTheme="majorBidi" w:cstheme="majorBidi"/>
          <w:sz w:val="24"/>
          <w:szCs w:val="24"/>
        </w:rPr>
        <w:footnoteRef/>
      </w:r>
      <w:r w:rsidRPr="00086191">
        <w:rPr>
          <w:rFonts w:asciiTheme="majorBidi" w:hAnsiTheme="majorBidi" w:cstheme="majorBidi"/>
          <w:sz w:val="24"/>
          <w:szCs w:val="24"/>
        </w:rPr>
        <w:t xml:space="preserve">. </w:t>
      </w:r>
      <w:proofErr w:type="spellStart"/>
      <w:r w:rsidRPr="00086191">
        <w:rPr>
          <w:rFonts w:asciiTheme="majorBidi" w:eastAsia="Times New Roman" w:hAnsiTheme="majorBidi" w:cstheme="majorBidi"/>
          <w:sz w:val="24"/>
          <w:szCs w:val="24"/>
        </w:rPr>
        <w:t>Peripetia</w:t>
      </w:r>
      <w:proofErr w:type="spellEnd"/>
      <w:r w:rsidRPr="00086191">
        <w:rPr>
          <w:rFonts w:asciiTheme="majorBidi" w:hAnsiTheme="majorBidi" w:cstheme="majorBidi"/>
          <w:sz w:val="24"/>
          <w:szCs w:val="24"/>
          <w:rtl/>
        </w:rPr>
        <w:t xml:space="preserve"> </w:t>
      </w:r>
    </w:p>
  </w:footnote>
  <w:footnote w:id="7">
    <w:p w:rsidR="00D50755" w:rsidRPr="00086191" w:rsidRDefault="00D50755" w:rsidP="00D50755">
      <w:pPr>
        <w:pStyle w:val="FootnoteText"/>
        <w:jc w:val="right"/>
        <w:rPr>
          <w:rFonts w:asciiTheme="majorBidi" w:hAnsiTheme="majorBidi" w:cstheme="majorBidi"/>
          <w:sz w:val="24"/>
          <w:szCs w:val="24"/>
          <w:rtl/>
        </w:rPr>
      </w:pPr>
      <w:r w:rsidRPr="00086191">
        <w:rPr>
          <w:rStyle w:val="FootnoteReference"/>
          <w:rFonts w:asciiTheme="majorBidi" w:hAnsiTheme="majorBidi" w:cstheme="majorBidi"/>
          <w:sz w:val="24"/>
          <w:szCs w:val="24"/>
        </w:rPr>
        <w:footnoteRef/>
      </w:r>
      <w:r w:rsidRPr="00086191">
        <w:rPr>
          <w:rFonts w:asciiTheme="majorBidi" w:hAnsiTheme="majorBidi" w:cstheme="majorBidi"/>
          <w:sz w:val="24"/>
          <w:szCs w:val="24"/>
        </w:rPr>
        <w:t xml:space="preserve">. </w:t>
      </w:r>
      <w:r w:rsidRPr="00086191">
        <w:rPr>
          <w:rFonts w:asciiTheme="majorBidi" w:eastAsia="Times New Roman" w:hAnsiTheme="majorBidi" w:cstheme="majorBidi"/>
          <w:sz w:val="24"/>
          <w:szCs w:val="24"/>
        </w:rPr>
        <w:t>Albert Camus 1913-1960</w:t>
      </w:r>
      <w:r w:rsidRPr="00086191">
        <w:rPr>
          <w:rFonts w:asciiTheme="majorBidi" w:eastAsia="Times New Roman" w:hAnsiTheme="majorBidi" w:cstheme="majorBidi"/>
          <w:sz w:val="24"/>
          <w:szCs w:val="24"/>
          <w:rtl/>
          <w:lang w:bidi="ar-SA"/>
        </w:rPr>
        <w:t xml:space="preserve"> </w:t>
      </w:r>
      <w:r w:rsidRPr="00086191">
        <w:rPr>
          <w:rFonts w:asciiTheme="majorBidi" w:hAnsiTheme="majorBidi" w:cstheme="majorBidi"/>
          <w:sz w:val="24"/>
          <w:szCs w:val="24"/>
          <w:rtl/>
        </w:rPr>
        <w:t xml:space="preserve"> </w:t>
      </w:r>
    </w:p>
  </w:footnote>
  <w:footnote w:id="8">
    <w:p w:rsidR="00D50755" w:rsidRPr="00086191" w:rsidRDefault="00D50755" w:rsidP="00D50755">
      <w:pPr>
        <w:pStyle w:val="FootnoteText"/>
        <w:jc w:val="right"/>
        <w:rPr>
          <w:rFonts w:asciiTheme="majorBidi" w:hAnsiTheme="majorBidi" w:cstheme="majorBidi"/>
          <w:sz w:val="24"/>
          <w:szCs w:val="24"/>
          <w:rtl/>
        </w:rPr>
      </w:pPr>
      <w:r w:rsidRPr="00086191">
        <w:rPr>
          <w:rStyle w:val="FootnoteReference"/>
          <w:rFonts w:asciiTheme="majorBidi" w:hAnsiTheme="majorBidi" w:cstheme="majorBidi"/>
          <w:sz w:val="24"/>
          <w:szCs w:val="24"/>
        </w:rPr>
        <w:footnoteRef/>
      </w:r>
      <w:r w:rsidRPr="00086191">
        <w:rPr>
          <w:rFonts w:asciiTheme="majorBidi" w:hAnsiTheme="majorBidi" w:cstheme="majorBidi"/>
          <w:sz w:val="24"/>
          <w:szCs w:val="24"/>
        </w:rPr>
        <w:t xml:space="preserve">. </w:t>
      </w:r>
      <w:r w:rsidRPr="00086191">
        <w:rPr>
          <w:rFonts w:asciiTheme="majorBidi" w:eastAsia="Times New Roman" w:hAnsiTheme="majorBidi" w:cstheme="majorBidi"/>
          <w:sz w:val="24"/>
          <w:szCs w:val="24"/>
        </w:rPr>
        <w:t xml:space="preserve">Le </w:t>
      </w:r>
      <w:proofErr w:type="spellStart"/>
      <w:r w:rsidRPr="00086191">
        <w:rPr>
          <w:rFonts w:asciiTheme="majorBidi" w:eastAsia="Times New Roman" w:hAnsiTheme="majorBidi" w:cstheme="majorBidi"/>
          <w:sz w:val="24"/>
          <w:szCs w:val="24"/>
        </w:rPr>
        <w:t>malentendu</w:t>
      </w:r>
      <w:proofErr w:type="spellEnd"/>
      <w:r w:rsidRPr="00086191">
        <w:rPr>
          <w:rFonts w:asciiTheme="majorBidi" w:hAnsiTheme="majorBidi" w:cstheme="majorBidi"/>
          <w:sz w:val="24"/>
          <w:szCs w:val="24"/>
          <w:rtl/>
        </w:rPr>
        <w:t xml:space="preserve"> </w:t>
      </w:r>
    </w:p>
  </w:footnote>
  <w:footnote w:id="9">
    <w:p w:rsidR="00D50755" w:rsidRPr="00086191" w:rsidRDefault="00D50755" w:rsidP="00D50755">
      <w:pPr>
        <w:pStyle w:val="FootnoteText"/>
        <w:jc w:val="right"/>
        <w:rPr>
          <w:rFonts w:asciiTheme="majorBidi" w:hAnsiTheme="majorBidi" w:cstheme="majorBidi"/>
          <w:sz w:val="24"/>
          <w:szCs w:val="24"/>
          <w:rtl/>
        </w:rPr>
      </w:pPr>
      <w:r w:rsidRPr="00086191">
        <w:rPr>
          <w:rStyle w:val="FootnoteReference"/>
          <w:rFonts w:asciiTheme="majorBidi" w:hAnsiTheme="majorBidi" w:cstheme="majorBidi"/>
          <w:sz w:val="24"/>
          <w:szCs w:val="24"/>
        </w:rPr>
        <w:footnoteRef/>
      </w:r>
      <w:r w:rsidRPr="00086191">
        <w:rPr>
          <w:rFonts w:asciiTheme="majorBidi" w:hAnsiTheme="majorBidi" w:cstheme="majorBidi"/>
          <w:sz w:val="24"/>
          <w:szCs w:val="24"/>
        </w:rPr>
        <w:t xml:space="preserve">. </w:t>
      </w:r>
      <w:r w:rsidRPr="00086191">
        <w:rPr>
          <w:rFonts w:asciiTheme="majorBidi" w:eastAsia="Times New Roman" w:hAnsiTheme="majorBidi" w:cstheme="majorBidi"/>
          <w:sz w:val="24"/>
          <w:szCs w:val="24"/>
        </w:rPr>
        <w:t>absurdist</w:t>
      </w:r>
      <w:r w:rsidRPr="00086191">
        <w:rPr>
          <w:rFonts w:asciiTheme="majorBidi" w:hAnsiTheme="majorBidi" w:cstheme="majorBidi"/>
          <w:sz w:val="24"/>
          <w:szCs w:val="24"/>
          <w:rtl/>
        </w:rPr>
        <w:t xml:space="preserve"> </w:t>
      </w:r>
    </w:p>
  </w:footnote>
  <w:footnote w:id="10">
    <w:p w:rsidR="00B804EE" w:rsidRPr="00086191" w:rsidRDefault="00B804EE" w:rsidP="00B804EE">
      <w:pPr>
        <w:pStyle w:val="FootnoteText"/>
        <w:jc w:val="right"/>
        <w:rPr>
          <w:rFonts w:asciiTheme="majorBidi" w:hAnsiTheme="majorBidi" w:cstheme="majorBidi"/>
          <w:sz w:val="24"/>
          <w:szCs w:val="24"/>
          <w:rtl/>
        </w:rPr>
      </w:pPr>
      <w:r w:rsidRPr="00086191">
        <w:rPr>
          <w:rStyle w:val="FootnoteReference"/>
          <w:rFonts w:asciiTheme="majorBidi" w:hAnsiTheme="majorBidi" w:cstheme="majorBidi"/>
          <w:sz w:val="24"/>
          <w:szCs w:val="24"/>
        </w:rPr>
        <w:footnoteRef/>
      </w:r>
      <w:r w:rsidRPr="00086191">
        <w:rPr>
          <w:rFonts w:asciiTheme="majorBidi" w:hAnsiTheme="majorBidi" w:cstheme="majorBidi"/>
          <w:sz w:val="24"/>
          <w:szCs w:val="24"/>
        </w:rPr>
        <w:t xml:space="preserve">. </w:t>
      </w:r>
      <w:r w:rsidRPr="00086191">
        <w:rPr>
          <w:rFonts w:asciiTheme="majorBidi" w:eastAsia="Times New Roman" w:hAnsiTheme="majorBidi" w:cstheme="majorBidi"/>
          <w:sz w:val="24"/>
          <w:szCs w:val="24"/>
        </w:rPr>
        <w:t>film noir</w:t>
      </w:r>
      <w:r w:rsidRPr="00086191">
        <w:rPr>
          <w:rFonts w:asciiTheme="majorBidi" w:hAnsiTheme="majorBidi" w:cstheme="majorBidi"/>
          <w:sz w:val="24"/>
          <w:szCs w:val="24"/>
          <w:rtl/>
        </w:rPr>
        <w:t xml:space="preserve"> </w:t>
      </w:r>
    </w:p>
  </w:footnote>
  <w:footnote w:id="11">
    <w:p w:rsidR="00B804EE" w:rsidRPr="00086191" w:rsidRDefault="00B804EE" w:rsidP="00BB0584">
      <w:pPr>
        <w:spacing w:before="75" w:after="75" w:line="240" w:lineRule="auto"/>
        <w:ind w:left="225" w:right="225" w:firstLine="150"/>
        <w:jc w:val="right"/>
        <w:rPr>
          <w:rFonts w:asciiTheme="majorBidi" w:eastAsia="Times New Roman" w:hAnsiTheme="majorBidi" w:cstheme="majorBidi"/>
          <w:sz w:val="24"/>
          <w:szCs w:val="24"/>
          <w:rtl/>
        </w:rPr>
      </w:pPr>
      <w:r w:rsidRPr="00086191">
        <w:rPr>
          <w:rStyle w:val="FootnoteReference"/>
          <w:rFonts w:asciiTheme="majorBidi" w:hAnsiTheme="majorBidi" w:cstheme="majorBidi"/>
          <w:sz w:val="24"/>
          <w:szCs w:val="24"/>
        </w:rPr>
        <w:footnoteRef/>
      </w:r>
      <w:r w:rsidRPr="00086191">
        <w:rPr>
          <w:rFonts w:asciiTheme="majorBidi" w:hAnsiTheme="majorBidi" w:cstheme="majorBidi"/>
          <w:sz w:val="24"/>
          <w:szCs w:val="24"/>
        </w:rPr>
        <w:t xml:space="preserve">. </w:t>
      </w:r>
      <w:r w:rsidRPr="00086191">
        <w:rPr>
          <w:rFonts w:asciiTheme="majorBidi" w:eastAsia="Times New Roman" w:hAnsiTheme="majorBidi" w:cstheme="majorBidi"/>
          <w:sz w:val="24"/>
          <w:szCs w:val="24"/>
        </w:rPr>
        <w:t>Thyestes</w:t>
      </w:r>
      <w:r w:rsidR="00CA25D8" w:rsidRPr="00086191">
        <w:rPr>
          <w:rFonts w:asciiTheme="majorBidi" w:eastAsia="Times New Roman" w:hAnsiTheme="majorBidi" w:cstheme="majorBidi"/>
          <w:sz w:val="24"/>
          <w:szCs w:val="24"/>
        </w:rPr>
        <w:t>. Aristotle, Aristotle’s Poetics, P. 5</w:t>
      </w:r>
    </w:p>
  </w:footnote>
  <w:footnote w:id="12">
    <w:p w:rsidR="00CA25D8" w:rsidRPr="00086191" w:rsidRDefault="00CA25D8" w:rsidP="00CA25D8">
      <w:pPr>
        <w:pStyle w:val="FootnoteText"/>
        <w:jc w:val="right"/>
        <w:rPr>
          <w:rFonts w:asciiTheme="majorBidi" w:hAnsiTheme="majorBidi" w:cstheme="majorBidi"/>
          <w:sz w:val="24"/>
          <w:szCs w:val="24"/>
          <w:rtl/>
        </w:rPr>
      </w:pPr>
      <w:r w:rsidRPr="00086191">
        <w:rPr>
          <w:rStyle w:val="FootnoteReference"/>
          <w:rFonts w:asciiTheme="majorBidi" w:hAnsiTheme="majorBidi" w:cstheme="majorBidi"/>
          <w:sz w:val="24"/>
          <w:szCs w:val="24"/>
        </w:rPr>
        <w:footnoteRef/>
      </w:r>
      <w:r w:rsidRPr="00086191">
        <w:rPr>
          <w:rFonts w:asciiTheme="majorBidi" w:hAnsiTheme="majorBidi" w:cstheme="majorBidi"/>
          <w:sz w:val="24"/>
          <w:szCs w:val="24"/>
        </w:rPr>
        <w:t xml:space="preserve">. </w:t>
      </w:r>
      <w:r w:rsidRPr="00086191">
        <w:rPr>
          <w:rFonts w:asciiTheme="majorBidi" w:eastAsia="Times New Roman" w:hAnsiTheme="majorBidi" w:cstheme="majorBidi"/>
          <w:sz w:val="24"/>
          <w:szCs w:val="24"/>
        </w:rPr>
        <w:t>Poetic Justice</w:t>
      </w:r>
      <w:r w:rsidRPr="00086191">
        <w:rPr>
          <w:rFonts w:asciiTheme="majorBidi" w:hAnsiTheme="majorBidi" w:cstheme="majorBidi"/>
          <w:sz w:val="24"/>
          <w:szCs w:val="24"/>
          <w:rtl/>
        </w:rPr>
        <w:t xml:space="preserve"> </w:t>
      </w:r>
    </w:p>
  </w:footnote>
  <w:footnote w:id="13">
    <w:p w:rsidR="00CA25D8" w:rsidRPr="00086191" w:rsidRDefault="00CA25D8" w:rsidP="00CA25D8">
      <w:pPr>
        <w:pStyle w:val="FootnoteText"/>
        <w:jc w:val="right"/>
        <w:rPr>
          <w:rFonts w:asciiTheme="majorBidi" w:hAnsiTheme="majorBidi" w:cstheme="majorBidi"/>
          <w:sz w:val="24"/>
          <w:szCs w:val="24"/>
          <w:rtl/>
        </w:rPr>
      </w:pPr>
      <w:r w:rsidRPr="00086191">
        <w:rPr>
          <w:rStyle w:val="FootnoteReference"/>
          <w:rFonts w:asciiTheme="majorBidi" w:hAnsiTheme="majorBidi" w:cstheme="majorBidi"/>
          <w:sz w:val="24"/>
          <w:szCs w:val="24"/>
        </w:rPr>
        <w:footnoteRef/>
      </w:r>
      <w:r w:rsidRPr="00086191">
        <w:rPr>
          <w:rFonts w:asciiTheme="majorBidi" w:hAnsiTheme="majorBidi" w:cstheme="majorBidi"/>
          <w:sz w:val="24"/>
          <w:szCs w:val="24"/>
        </w:rPr>
        <w:t xml:space="preserve">. </w:t>
      </w:r>
      <w:r w:rsidRPr="00086191">
        <w:rPr>
          <w:rFonts w:asciiTheme="majorBidi" w:eastAsia="Times New Roman" w:hAnsiTheme="majorBidi" w:cstheme="majorBidi"/>
          <w:sz w:val="24"/>
          <w:szCs w:val="24"/>
        </w:rPr>
        <w:t xml:space="preserve">Andre </w:t>
      </w:r>
      <w:proofErr w:type="spellStart"/>
      <w:r w:rsidRPr="00086191">
        <w:rPr>
          <w:rFonts w:asciiTheme="majorBidi" w:eastAsia="Times New Roman" w:hAnsiTheme="majorBidi" w:cstheme="majorBidi"/>
          <w:sz w:val="24"/>
          <w:szCs w:val="24"/>
        </w:rPr>
        <w:t>Dacier</w:t>
      </w:r>
      <w:proofErr w:type="spellEnd"/>
      <w:r w:rsidRPr="00086191">
        <w:rPr>
          <w:rFonts w:asciiTheme="majorBidi" w:hAnsiTheme="majorBidi" w:cstheme="majorBidi"/>
          <w:sz w:val="24"/>
          <w:szCs w:val="24"/>
          <w:rtl/>
        </w:rPr>
        <w:t xml:space="preserve"> </w:t>
      </w:r>
    </w:p>
  </w:footnote>
  <w:footnote w:id="14">
    <w:p w:rsidR="00CA25D8" w:rsidRPr="00086191" w:rsidRDefault="00CA25D8" w:rsidP="000E0879">
      <w:pPr>
        <w:pStyle w:val="FootnoteText"/>
        <w:jc w:val="right"/>
        <w:rPr>
          <w:rFonts w:asciiTheme="majorBidi" w:hAnsiTheme="majorBidi" w:cstheme="majorBidi"/>
          <w:sz w:val="24"/>
          <w:szCs w:val="24"/>
          <w:rtl/>
        </w:rPr>
      </w:pPr>
      <w:r w:rsidRPr="00086191">
        <w:rPr>
          <w:rStyle w:val="FootnoteReference"/>
          <w:rFonts w:asciiTheme="majorBidi" w:hAnsiTheme="majorBidi" w:cstheme="majorBidi"/>
          <w:sz w:val="24"/>
          <w:szCs w:val="24"/>
        </w:rPr>
        <w:footnoteRef/>
      </w:r>
      <w:r w:rsidRPr="00086191">
        <w:rPr>
          <w:rFonts w:asciiTheme="majorBidi" w:hAnsiTheme="majorBidi" w:cstheme="majorBidi"/>
          <w:sz w:val="24"/>
          <w:szCs w:val="24"/>
        </w:rPr>
        <w:t xml:space="preserve">. </w:t>
      </w:r>
      <w:r w:rsidRPr="00086191">
        <w:rPr>
          <w:rFonts w:asciiTheme="majorBidi" w:eastAsia="Times New Roman" w:hAnsiTheme="majorBidi" w:cstheme="majorBidi"/>
          <w:sz w:val="24"/>
          <w:szCs w:val="24"/>
        </w:rPr>
        <w:t>Orestes</w:t>
      </w:r>
    </w:p>
  </w:footnote>
  <w:footnote w:id="15">
    <w:p w:rsidR="00CA25D8" w:rsidRPr="00086191" w:rsidRDefault="00CA25D8" w:rsidP="000E0879">
      <w:pPr>
        <w:spacing w:before="75" w:after="75" w:line="240" w:lineRule="auto"/>
        <w:ind w:right="225"/>
        <w:jc w:val="right"/>
        <w:rPr>
          <w:rFonts w:asciiTheme="majorBidi" w:eastAsia="Times New Roman" w:hAnsiTheme="majorBidi" w:cstheme="majorBidi"/>
          <w:sz w:val="24"/>
          <w:szCs w:val="24"/>
          <w:rtl/>
        </w:rPr>
      </w:pPr>
      <w:r w:rsidRPr="00086191">
        <w:rPr>
          <w:rStyle w:val="FootnoteReference"/>
          <w:rFonts w:asciiTheme="majorBidi" w:hAnsiTheme="majorBidi" w:cstheme="majorBidi"/>
          <w:sz w:val="24"/>
          <w:szCs w:val="24"/>
        </w:rPr>
        <w:footnoteRef/>
      </w:r>
      <w:r w:rsidRPr="00086191">
        <w:rPr>
          <w:rFonts w:asciiTheme="majorBidi" w:hAnsiTheme="majorBidi" w:cstheme="majorBidi"/>
          <w:sz w:val="24"/>
          <w:szCs w:val="24"/>
        </w:rPr>
        <w:t>.</w:t>
      </w:r>
      <w:r w:rsidR="000E0879" w:rsidRPr="00086191">
        <w:rPr>
          <w:rFonts w:asciiTheme="majorBidi" w:eastAsia="Times New Roman" w:hAnsiTheme="majorBidi" w:cstheme="majorBidi"/>
          <w:sz w:val="24"/>
          <w:szCs w:val="24"/>
        </w:rPr>
        <w:t xml:space="preserve"> </w:t>
      </w:r>
      <w:proofErr w:type="gramStart"/>
      <w:r w:rsidR="000E0879" w:rsidRPr="00086191">
        <w:rPr>
          <w:rFonts w:asciiTheme="majorBidi" w:eastAsia="Times New Roman" w:hAnsiTheme="majorBidi" w:cstheme="majorBidi"/>
          <w:sz w:val="24"/>
          <w:szCs w:val="24"/>
        </w:rPr>
        <w:t>T .</w:t>
      </w:r>
      <w:proofErr w:type="gramEnd"/>
      <w:r w:rsidR="000E0879" w:rsidRPr="00086191">
        <w:rPr>
          <w:rFonts w:asciiTheme="majorBidi" w:eastAsia="Times New Roman" w:hAnsiTheme="majorBidi" w:cstheme="majorBidi"/>
          <w:sz w:val="24"/>
          <w:szCs w:val="24"/>
        </w:rPr>
        <w:t xml:space="preserve"> B. Jones and B. D. B. Nicol, Neo – Classical Dramatic Criticism (1560-1770) , PP. 90-91</w:t>
      </w:r>
    </w:p>
  </w:footnote>
  <w:footnote w:id="16">
    <w:p w:rsidR="00CA25D8" w:rsidRPr="00086191" w:rsidRDefault="00CA25D8" w:rsidP="00CA25D8">
      <w:pPr>
        <w:pStyle w:val="FootnoteText"/>
        <w:jc w:val="right"/>
        <w:rPr>
          <w:rFonts w:asciiTheme="majorBidi" w:hAnsiTheme="majorBidi" w:cstheme="majorBidi"/>
          <w:sz w:val="24"/>
          <w:szCs w:val="24"/>
          <w:rtl/>
        </w:rPr>
      </w:pPr>
      <w:r w:rsidRPr="00086191">
        <w:rPr>
          <w:rStyle w:val="FootnoteReference"/>
          <w:rFonts w:asciiTheme="majorBidi" w:hAnsiTheme="majorBidi" w:cstheme="majorBidi"/>
          <w:sz w:val="24"/>
          <w:szCs w:val="24"/>
        </w:rPr>
        <w:footnoteRef/>
      </w:r>
      <w:r w:rsidRPr="00086191">
        <w:rPr>
          <w:rFonts w:asciiTheme="majorBidi" w:hAnsiTheme="majorBidi" w:cstheme="majorBidi"/>
          <w:sz w:val="24"/>
          <w:szCs w:val="24"/>
        </w:rPr>
        <w:t xml:space="preserve">. </w:t>
      </w:r>
      <w:r w:rsidRPr="00086191">
        <w:rPr>
          <w:rFonts w:asciiTheme="majorBidi" w:eastAsia="Times New Roman" w:hAnsiTheme="majorBidi" w:cstheme="majorBidi"/>
          <w:sz w:val="24"/>
          <w:szCs w:val="24"/>
        </w:rPr>
        <w:t>Hippolytus</w:t>
      </w:r>
      <w:r w:rsidRPr="00086191">
        <w:rPr>
          <w:rFonts w:asciiTheme="majorBidi" w:hAnsiTheme="majorBidi" w:cstheme="majorBidi"/>
          <w:sz w:val="24"/>
          <w:szCs w:val="24"/>
          <w:rtl/>
        </w:rPr>
        <w:t xml:space="preserve"> </w:t>
      </w:r>
    </w:p>
  </w:footnote>
  <w:footnote w:id="17">
    <w:p w:rsidR="00CA25D8" w:rsidRPr="00086191" w:rsidRDefault="00CA25D8" w:rsidP="00CA25D8">
      <w:pPr>
        <w:pStyle w:val="FootnoteText"/>
        <w:jc w:val="right"/>
        <w:rPr>
          <w:rFonts w:asciiTheme="majorBidi" w:hAnsiTheme="majorBidi" w:cstheme="majorBidi"/>
          <w:sz w:val="24"/>
          <w:szCs w:val="24"/>
          <w:rtl/>
        </w:rPr>
      </w:pPr>
      <w:r w:rsidRPr="00086191">
        <w:rPr>
          <w:rStyle w:val="FootnoteReference"/>
          <w:rFonts w:asciiTheme="majorBidi" w:hAnsiTheme="majorBidi" w:cstheme="majorBidi"/>
          <w:sz w:val="24"/>
          <w:szCs w:val="24"/>
        </w:rPr>
        <w:footnoteRef/>
      </w:r>
      <w:r w:rsidRPr="00086191">
        <w:rPr>
          <w:rFonts w:asciiTheme="majorBidi" w:hAnsiTheme="majorBidi" w:cstheme="majorBidi"/>
          <w:sz w:val="24"/>
          <w:szCs w:val="24"/>
        </w:rPr>
        <w:t xml:space="preserve">. </w:t>
      </w:r>
      <w:r w:rsidRPr="00086191">
        <w:rPr>
          <w:rFonts w:asciiTheme="majorBidi" w:eastAsia="Times New Roman" w:hAnsiTheme="majorBidi" w:cstheme="majorBidi"/>
          <w:sz w:val="24"/>
          <w:szCs w:val="24"/>
        </w:rPr>
        <w:t>Hippolytus</w:t>
      </w:r>
      <w:r w:rsidRPr="00086191">
        <w:rPr>
          <w:rFonts w:asciiTheme="majorBidi" w:hAnsiTheme="majorBidi" w:cstheme="majorBidi"/>
          <w:sz w:val="24"/>
          <w:szCs w:val="24"/>
          <w:rtl/>
        </w:rPr>
        <w:t xml:space="preserve"> </w:t>
      </w:r>
    </w:p>
  </w:footnote>
  <w:footnote w:id="18">
    <w:p w:rsidR="00CA25D8" w:rsidRPr="00086191" w:rsidRDefault="00CA25D8" w:rsidP="00CA25D8">
      <w:pPr>
        <w:pStyle w:val="FootnoteText"/>
        <w:jc w:val="right"/>
        <w:rPr>
          <w:rFonts w:asciiTheme="majorBidi" w:hAnsiTheme="majorBidi" w:cstheme="majorBidi"/>
          <w:sz w:val="24"/>
          <w:szCs w:val="24"/>
          <w:rtl/>
        </w:rPr>
      </w:pPr>
      <w:r w:rsidRPr="00086191">
        <w:rPr>
          <w:rStyle w:val="FootnoteReference"/>
          <w:rFonts w:asciiTheme="majorBidi" w:hAnsiTheme="majorBidi" w:cstheme="majorBidi"/>
          <w:sz w:val="24"/>
          <w:szCs w:val="24"/>
        </w:rPr>
        <w:footnoteRef/>
      </w:r>
      <w:r w:rsidRPr="00086191">
        <w:rPr>
          <w:rFonts w:asciiTheme="majorBidi" w:hAnsiTheme="majorBidi" w:cstheme="majorBidi"/>
          <w:sz w:val="24"/>
          <w:szCs w:val="24"/>
        </w:rPr>
        <w:t xml:space="preserve">. </w:t>
      </w:r>
      <w:r w:rsidRPr="00086191">
        <w:rPr>
          <w:rFonts w:asciiTheme="majorBidi" w:eastAsia="Times New Roman" w:hAnsiTheme="majorBidi" w:cstheme="majorBidi"/>
          <w:sz w:val="24"/>
          <w:szCs w:val="24"/>
        </w:rPr>
        <w:t>The Persians</w:t>
      </w:r>
      <w:r w:rsidRPr="00086191">
        <w:rPr>
          <w:rFonts w:asciiTheme="majorBidi" w:hAnsiTheme="majorBidi" w:cstheme="majorBidi"/>
          <w:sz w:val="24"/>
          <w:szCs w:val="24"/>
          <w:rtl/>
        </w:rPr>
        <w:t xml:space="preserve"> </w:t>
      </w:r>
    </w:p>
  </w:footnote>
  <w:footnote w:id="19">
    <w:p w:rsidR="00CA25D8" w:rsidRPr="00086191" w:rsidRDefault="00CA25D8" w:rsidP="00CA25D8">
      <w:pPr>
        <w:pStyle w:val="FootnoteText"/>
        <w:jc w:val="right"/>
        <w:rPr>
          <w:rFonts w:asciiTheme="majorBidi" w:hAnsiTheme="majorBidi" w:cstheme="majorBidi"/>
          <w:sz w:val="24"/>
          <w:szCs w:val="24"/>
        </w:rPr>
      </w:pPr>
      <w:r w:rsidRPr="00086191">
        <w:rPr>
          <w:rStyle w:val="FootnoteReference"/>
          <w:rFonts w:asciiTheme="majorBidi" w:hAnsiTheme="majorBidi" w:cstheme="majorBidi"/>
          <w:sz w:val="24"/>
          <w:szCs w:val="24"/>
        </w:rPr>
        <w:footnoteRef/>
      </w:r>
      <w:r w:rsidRPr="00086191">
        <w:rPr>
          <w:rFonts w:asciiTheme="majorBidi" w:hAnsiTheme="majorBidi" w:cstheme="majorBidi"/>
          <w:sz w:val="24"/>
          <w:szCs w:val="24"/>
        </w:rPr>
        <w:t xml:space="preserve">. </w:t>
      </w:r>
      <w:r w:rsidRPr="00086191">
        <w:rPr>
          <w:rFonts w:asciiTheme="majorBidi" w:eastAsia="Times New Roman" w:hAnsiTheme="majorBidi" w:cstheme="majorBidi"/>
          <w:sz w:val="24"/>
          <w:szCs w:val="24"/>
        </w:rPr>
        <w:t xml:space="preserve">Andrew Brown, </w:t>
      </w:r>
      <w:proofErr w:type="gramStart"/>
      <w:r w:rsidRPr="00086191">
        <w:rPr>
          <w:rFonts w:asciiTheme="majorBidi" w:eastAsia="Times New Roman" w:hAnsiTheme="majorBidi" w:cstheme="majorBidi"/>
          <w:sz w:val="24"/>
          <w:szCs w:val="24"/>
        </w:rPr>
        <w:t>A</w:t>
      </w:r>
      <w:proofErr w:type="gramEnd"/>
      <w:r w:rsidRPr="00086191">
        <w:rPr>
          <w:rFonts w:asciiTheme="majorBidi" w:eastAsia="Times New Roman" w:hAnsiTheme="majorBidi" w:cstheme="majorBidi"/>
          <w:sz w:val="24"/>
          <w:szCs w:val="24"/>
        </w:rPr>
        <w:t xml:space="preserve"> New Companion to Greek Tragedy, PP. 107-108</w:t>
      </w:r>
      <w:r w:rsidRPr="00086191">
        <w:rPr>
          <w:rFonts w:asciiTheme="majorBidi" w:eastAsia="Times New Roman" w:hAnsiTheme="majorBidi" w:cstheme="majorBidi"/>
          <w:sz w:val="24"/>
          <w:szCs w:val="24"/>
          <w:rtl/>
          <w:lang w:bidi="ar-SA"/>
        </w:rPr>
        <w:t>.</w:t>
      </w:r>
      <w:r w:rsidRPr="00086191">
        <w:rPr>
          <w:rFonts w:asciiTheme="majorBidi" w:hAnsiTheme="majorBidi" w:cstheme="majorBidi"/>
          <w:sz w:val="24"/>
          <w:szCs w:val="24"/>
          <w:rtl/>
        </w:rPr>
        <w:t xml:space="preserve"> </w:t>
      </w:r>
    </w:p>
  </w:footnote>
  <w:footnote w:id="20">
    <w:p w:rsidR="00CA25D8" w:rsidRPr="00086191" w:rsidRDefault="00CA25D8" w:rsidP="00CA25D8">
      <w:pPr>
        <w:spacing w:before="75" w:after="75" w:line="240" w:lineRule="auto"/>
        <w:ind w:left="225" w:right="225" w:firstLine="150"/>
        <w:jc w:val="right"/>
        <w:rPr>
          <w:rFonts w:asciiTheme="majorBidi" w:eastAsia="Times New Roman" w:hAnsiTheme="majorBidi" w:cstheme="majorBidi"/>
          <w:sz w:val="24"/>
          <w:szCs w:val="24"/>
          <w:rtl/>
        </w:rPr>
      </w:pPr>
      <w:r w:rsidRPr="00086191">
        <w:rPr>
          <w:rStyle w:val="FootnoteReference"/>
          <w:rFonts w:asciiTheme="majorBidi" w:hAnsiTheme="majorBidi" w:cstheme="majorBidi"/>
          <w:sz w:val="24"/>
          <w:szCs w:val="24"/>
        </w:rPr>
        <w:footnoteRef/>
      </w:r>
      <w:r w:rsidRPr="00086191">
        <w:rPr>
          <w:rFonts w:asciiTheme="majorBidi" w:hAnsiTheme="majorBidi" w:cstheme="majorBidi"/>
          <w:sz w:val="24"/>
          <w:szCs w:val="24"/>
        </w:rPr>
        <w:t xml:space="preserve">. </w:t>
      </w:r>
      <w:r w:rsidRPr="00086191">
        <w:rPr>
          <w:rFonts w:asciiTheme="majorBidi" w:eastAsia="Times New Roman" w:hAnsiTheme="majorBidi" w:cstheme="majorBidi"/>
          <w:sz w:val="24"/>
          <w:szCs w:val="24"/>
        </w:rPr>
        <w:t>C</w:t>
      </w:r>
      <w:r w:rsidR="00223FCB" w:rsidRPr="00086191">
        <w:rPr>
          <w:rFonts w:asciiTheme="majorBidi" w:eastAsia="Times New Roman" w:hAnsiTheme="majorBidi" w:cstheme="majorBidi"/>
          <w:sz w:val="24"/>
          <w:szCs w:val="24"/>
        </w:rPr>
        <w:t>lifford Leech, Tragedy, P. 38</w:t>
      </w:r>
      <w:r w:rsidRPr="00086191">
        <w:rPr>
          <w:rFonts w:asciiTheme="majorBidi" w:eastAsia="Times New Roman" w:hAnsiTheme="majorBidi" w:cstheme="majorBidi"/>
          <w:sz w:val="24"/>
          <w:szCs w:val="24"/>
          <w:rtl/>
          <w:lang w:bidi="ar-SA"/>
        </w:rPr>
        <w:t>.</w:t>
      </w:r>
    </w:p>
    <w:p w:rsidR="00CA25D8" w:rsidRPr="00086191" w:rsidRDefault="00CA25D8" w:rsidP="00CA25D8">
      <w:pPr>
        <w:bidi w:val="0"/>
        <w:spacing w:before="75" w:after="75" w:line="360" w:lineRule="auto"/>
        <w:ind w:left="225" w:right="225" w:firstLine="150"/>
        <w:jc w:val="lowKashida"/>
        <w:rPr>
          <w:rFonts w:asciiTheme="majorBidi" w:hAnsiTheme="majorBidi" w:cstheme="majorBidi"/>
          <w:sz w:val="24"/>
          <w:szCs w:val="24"/>
        </w:rPr>
      </w:pPr>
    </w:p>
  </w:footnote>
  <w:footnote w:id="21">
    <w:p w:rsidR="00061C27" w:rsidRPr="00086191" w:rsidRDefault="00061C27" w:rsidP="00061C27">
      <w:pPr>
        <w:pStyle w:val="FootnoteText"/>
        <w:jc w:val="right"/>
        <w:rPr>
          <w:rFonts w:asciiTheme="majorBidi" w:hAnsiTheme="majorBidi" w:cstheme="majorBidi"/>
          <w:sz w:val="24"/>
          <w:szCs w:val="24"/>
          <w:rtl/>
        </w:rPr>
      </w:pPr>
      <w:r w:rsidRPr="00086191">
        <w:rPr>
          <w:rStyle w:val="FootnoteReference"/>
          <w:rFonts w:asciiTheme="majorBidi" w:hAnsiTheme="majorBidi" w:cstheme="majorBidi"/>
          <w:sz w:val="24"/>
          <w:szCs w:val="24"/>
        </w:rPr>
        <w:footnoteRef/>
      </w:r>
      <w:r w:rsidRPr="00086191">
        <w:rPr>
          <w:rFonts w:asciiTheme="majorBidi" w:hAnsiTheme="majorBidi" w:cstheme="majorBidi"/>
          <w:sz w:val="24"/>
          <w:szCs w:val="24"/>
        </w:rPr>
        <w:t xml:space="preserve">. </w:t>
      </w:r>
      <w:r w:rsidRPr="00086191">
        <w:rPr>
          <w:rFonts w:asciiTheme="majorBidi" w:eastAsia="Times New Roman" w:hAnsiTheme="majorBidi" w:cstheme="majorBidi"/>
          <w:sz w:val="24"/>
          <w:szCs w:val="24"/>
        </w:rPr>
        <w:t>Ate / ate</w:t>
      </w:r>
      <w:r w:rsidRPr="00086191">
        <w:rPr>
          <w:rFonts w:asciiTheme="majorBidi" w:hAnsiTheme="majorBidi" w:cstheme="majorBidi"/>
          <w:sz w:val="24"/>
          <w:szCs w:val="24"/>
          <w:rtl/>
        </w:rPr>
        <w:t xml:space="preserve"> </w:t>
      </w:r>
    </w:p>
  </w:footnote>
  <w:footnote w:id="22">
    <w:p w:rsidR="00061C27" w:rsidRPr="00086191" w:rsidRDefault="00061C27" w:rsidP="00BB0584">
      <w:pPr>
        <w:spacing w:before="75" w:after="75" w:line="240" w:lineRule="auto"/>
        <w:ind w:left="225" w:right="225" w:firstLine="150"/>
        <w:jc w:val="right"/>
        <w:rPr>
          <w:rFonts w:asciiTheme="majorBidi" w:eastAsia="Times New Roman" w:hAnsiTheme="majorBidi" w:cstheme="majorBidi"/>
          <w:sz w:val="24"/>
          <w:szCs w:val="24"/>
          <w:rtl/>
        </w:rPr>
      </w:pPr>
      <w:r w:rsidRPr="00086191">
        <w:rPr>
          <w:rStyle w:val="FootnoteReference"/>
          <w:rFonts w:asciiTheme="majorBidi" w:hAnsiTheme="majorBidi" w:cstheme="majorBidi"/>
          <w:sz w:val="24"/>
          <w:szCs w:val="24"/>
        </w:rPr>
        <w:footnoteRef/>
      </w:r>
      <w:r w:rsidRPr="00086191">
        <w:rPr>
          <w:rFonts w:asciiTheme="majorBidi" w:hAnsiTheme="majorBidi" w:cstheme="majorBidi"/>
          <w:sz w:val="24"/>
          <w:szCs w:val="24"/>
        </w:rPr>
        <w:t xml:space="preserve">. </w:t>
      </w:r>
      <w:r w:rsidRPr="00086191">
        <w:rPr>
          <w:rFonts w:asciiTheme="majorBidi" w:eastAsia="Times New Roman" w:hAnsiTheme="majorBidi" w:cstheme="majorBidi"/>
          <w:sz w:val="24"/>
          <w:szCs w:val="24"/>
        </w:rPr>
        <w:t>Andrew Brown, A New Companion to Greek Tragedy, P.46</w:t>
      </w:r>
    </w:p>
  </w:footnote>
  <w:footnote w:id="23">
    <w:p w:rsidR="00061C27" w:rsidRPr="00086191" w:rsidRDefault="00061C27" w:rsidP="00061C27">
      <w:pPr>
        <w:pStyle w:val="FootnoteText"/>
        <w:jc w:val="right"/>
        <w:rPr>
          <w:rFonts w:asciiTheme="majorBidi" w:hAnsiTheme="majorBidi" w:cstheme="majorBidi"/>
          <w:sz w:val="24"/>
          <w:szCs w:val="24"/>
        </w:rPr>
      </w:pPr>
      <w:r w:rsidRPr="00086191">
        <w:rPr>
          <w:rStyle w:val="FootnoteReference"/>
          <w:rFonts w:asciiTheme="majorBidi" w:hAnsiTheme="majorBidi" w:cstheme="majorBidi"/>
          <w:sz w:val="24"/>
          <w:szCs w:val="24"/>
        </w:rPr>
        <w:footnoteRef/>
      </w:r>
      <w:r w:rsidRPr="00086191">
        <w:rPr>
          <w:rFonts w:asciiTheme="majorBidi" w:hAnsiTheme="majorBidi" w:cstheme="majorBidi"/>
          <w:sz w:val="24"/>
          <w:szCs w:val="24"/>
        </w:rPr>
        <w:t xml:space="preserve">. </w:t>
      </w:r>
      <w:r w:rsidRPr="00086191">
        <w:rPr>
          <w:rFonts w:asciiTheme="majorBidi" w:eastAsia="Times New Roman" w:hAnsiTheme="majorBidi" w:cstheme="majorBidi"/>
          <w:sz w:val="24"/>
          <w:szCs w:val="24"/>
        </w:rPr>
        <w:t>Phaedra</w:t>
      </w:r>
      <w:r w:rsidRPr="00086191">
        <w:rPr>
          <w:rFonts w:asciiTheme="majorBidi" w:hAnsiTheme="majorBidi" w:cstheme="majorBidi"/>
          <w:sz w:val="24"/>
          <w:szCs w:val="24"/>
          <w:rtl/>
        </w:rPr>
        <w:t xml:space="preserve"> </w:t>
      </w:r>
    </w:p>
  </w:footnote>
  <w:footnote w:id="24">
    <w:p w:rsidR="00061C27" w:rsidRPr="00086191" w:rsidRDefault="00061C27" w:rsidP="00061C27">
      <w:pPr>
        <w:pStyle w:val="FootnoteText"/>
        <w:jc w:val="right"/>
        <w:rPr>
          <w:rFonts w:asciiTheme="majorBidi" w:hAnsiTheme="majorBidi" w:cstheme="majorBidi"/>
          <w:sz w:val="24"/>
          <w:szCs w:val="24"/>
        </w:rPr>
      </w:pPr>
      <w:r w:rsidRPr="00086191">
        <w:rPr>
          <w:rStyle w:val="FootnoteReference"/>
          <w:rFonts w:asciiTheme="majorBidi" w:hAnsiTheme="majorBidi" w:cstheme="majorBidi"/>
          <w:sz w:val="24"/>
          <w:szCs w:val="24"/>
        </w:rPr>
        <w:footnoteRef/>
      </w:r>
      <w:r w:rsidRPr="00086191">
        <w:rPr>
          <w:rFonts w:asciiTheme="majorBidi" w:hAnsiTheme="majorBidi" w:cstheme="majorBidi"/>
          <w:sz w:val="24"/>
          <w:szCs w:val="24"/>
        </w:rPr>
        <w:t xml:space="preserve">. </w:t>
      </w:r>
      <w:r w:rsidRPr="00086191">
        <w:rPr>
          <w:rFonts w:asciiTheme="majorBidi" w:eastAsia="Times New Roman" w:hAnsiTheme="majorBidi" w:cstheme="majorBidi"/>
          <w:sz w:val="24"/>
          <w:szCs w:val="24"/>
        </w:rPr>
        <w:t>Medea</w:t>
      </w:r>
      <w:r w:rsidRPr="00086191">
        <w:rPr>
          <w:rFonts w:asciiTheme="majorBidi" w:hAnsiTheme="majorBidi" w:cstheme="majorBidi"/>
          <w:sz w:val="24"/>
          <w:szCs w:val="24"/>
          <w:rtl/>
        </w:rPr>
        <w:t xml:space="preserve"> </w:t>
      </w:r>
    </w:p>
  </w:footnote>
  <w:footnote w:id="25">
    <w:p w:rsidR="00061C27" w:rsidRPr="00086191" w:rsidRDefault="00061C27" w:rsidP="00061C27">
      <w:pPr>
        <w:pStyle w:val="FootnoteText"/>
        <w:jc w:val="right"/>
        <w:rPr>
          <w:rFonts w:asciiTheme="majorBidi" w:hAnsiTheme="majorBidi" w:cstheme="majorBidi"/>
          <w:sz w:val="24"/>
          <w:szCs w:val="24"/>
          <w:rtl/>
        </w:rPr>
      </w:pPr>
      <w:r w:rsidRPr="00086191">
        <w:rPr>
          <w:rStyle w:val="FootnoteReference"/>
          <w:rFonts w:asciiTheme="majorBidi" w:hAnsiTheme="majorBidi" w:cstheme="majorBidi"/>
          <w:sz w:val="24"/>
          <w:szCs w:val="24"/>
        </w:rPr>
        <w:footnoteRef/>
      </w:r>
      <w:r w:rsidRPr="00086191">
        <w:rPr>
          <w:rFonts w:asciiTheme="majorBidi" w:hAnsiTheme="majorBidi" w:cstheme="majorBidi"/>
          <w:sz w:val="24"/>
          <w:szCs w:val="24"/>
        </w:rPr>
        <w:t xml:space="preserve">. </w:t>
      </w:r>
      <w:r w:rsidRPr="00086191">
        <w:rPr>
          <w:rFonts w:asciiTheme="majorBidi" w:eastAsia="Times New Roman" w:hAnsiTheme="majorBidi" w:cstheme="majorBidi"/>
          <w:sz w:val="24"/>
          <w:szCs w:val="24"/>
        </w:rPr>
        <w:t>Ajax</w:t>
      </w:r>
      <w:r w:rsidRPr="00086191">
        <w:rPr>
          <w:rFonts w:asciiTheme="majorBidi" w:hAnsiTheme="majorBidi" w:cstheme="majorBidi"/>
          <w:sz w:val="24"/>
          <w:szCs w:val="24"/>
          <w:rtl/>
        </w:rPr>
        <w:t xml:space="preserve"> </w:t>
      </w:r>
    </w:p>
  </w:footnote>
  <w:footnote w:id="26">
    <w:p w:rsidR="00061C27" w:rsidRPr="00086191" w:rsidRDefault="00061C27" w:rsidP="00061C27">
      <w:pPr>
        <w:pStyle w:val="FootnoteText"/>
        <w:jc w:val="right"/>
        <w:rPr>
          <w:rFonts w:asciiTheme="majorBidi" w:hAnsiTheme="majorBidi" w:cstheme="majorBidi"/>
          <w:sz w:val="24"/>
          <w:szCs w:val="24"/>
          <w:rtl/>
        </w:rPr>
      </w:pPr>
      <w:r w:rsidRPr="00086191">
        <w:rPr>
          <w:rStyle w:val="FootnoteReference"/>
          <w:rFonts w:asciiTheme="majorBidi" w:hAnsiTheme="majorBidi" w:cstheme="majorBidi"/>
          <w:sz w:val="24"/>
          <w:szCs w:val="24"/>
        </w:rPr>
        <w:footnoteRef/>
      </w:r>
      <w:r w:rsidRPr="00086191">
        <w:rPr>
          <w:rFonts w:asciiTheme="majorBidi" w:hAnsiTheme="majorBidi" w:cstheme="majorBidi"/>
          <w:sz w:val="24"/>
          <w:szCs w:val="24"/>
        </w:rPr>
        <w:t xml:space="preserve">. </w:t>
      </w:r>
      <w:r w:rsidRPr="00086191">
        <w:rPr>
          <w:rFonts w:asciiTheme="majorBidi" w:eastAsia="Times New Roman" w:hAnsiTheme="majorBidi" w:cstheme="majorBidi"/>
          <w:sz w:val="24"/>
          <w:szCs w:val="24"/>
        </w:rPr>
        <w:t>Macbeth</w:t>
      </w:r>
      <w:r w:rsidRPr="00086191">
        <w:rPr>
          <w:rFonts w:asciiTheme="majorBidi" w:hAnsiTheme="majorBidi" w:cstheme="majorBidi"/>
          <w:sz w:val="24"/>
          <w:szCs w:val="24"/>
          <w:rtl/>
        </w:rPr>
        <w:t xml:space="preserve"> </w:t>
      </w:r>
    </w:p>
  </w:footnote>
  <w:footnote w:id="27">
    <w:p w:rsidR="00061C27" w:rsidRPr="00086191" w:rsidRDefault="00061C27" w:rsidP="00061C27">
      <w:pPr>
        <w:pStyle w:val="FootnoteText"/>
        <w:jc w:val="right"/>
        <w:rPr>
          <w:rFonts w:asciiTheme="majorBidi" w:hAnsiTheme="majorBidi" w:cstheme="majorBidi"/>
          <w:sz w:val="24"/>
          <w:szCs w:val="24"/>
          <w:rtl/>
        </w:rPr>
      </w:pPr>
      <w:r w:rsidRPr="00086191">
        <w:rPr>
          <w:rStyle w:val="FootnoteReference"/>
          <w:rFonts w:asciiTheme="majorBidi" w:hAnsiTheme="majorBidi" w:cstheme="majorBidi"/>
          <w:sz w:val="24"/>
          <w:szCs w:val="24"/>
        </w:rPr>
        <w:footnoteRef/>
      </w:r>
      <w:r w:rsidRPr="00086191">
        <w:rPr>
          <w:rFonts w:asciiTheme="majorBidi" w:hAnsiTheme="majorBidi" w:cstheme="majorBidi"/>
          <w:sz w:val="24"/>
          <w:szCs w:val="24"/>
        </w:rPr>
        <w:t xml:space="preserve">. </w:t>
      </w:r>
      <w:r w:rsidRPr="00086191">
        <w:rPr>
          <w:rFonts w:asciiTheme="majorBidi" w:eastAsia="Times New Roman" w:hAnsiTheme="majorBidi" w:cstheme="majorBidi"/>
          <w:sz w:val="24"/>
          <w:szCs w:val="24"/>
        </w:rPr>
        <w:t>Creon</w:t>
      </w:r>
      <w:r w:rsidRPr="00086191">
        <w:rPr>
          <w:rFonts w:asciiTheme="majorBidi" w:hAnsiTheme="majorBidi" w:cstheme="majorBidi"/>
          <w:sz w:val="24"/>
          <w:szCs w:val="24"/>
          <w:rtl/>
        </w:rPr>
        <w:t xml:space="preserve"> </w:t>
      </w:r>
    </w:p>
  </w:footnote>
  <w:footnote w:id="28">
    <w:p w:rsidR="00061C27" w:rsidRPr="00086191" w:rsidRDefault="00061C27" w:rsidP="00061C27">
      <w:pPr>
        <w:pStyle w:val="FootnoteText"/>
        <w:jc w:val="right"/>
        <w:rPr>
          <w:rFonts w:asciiTheme="majorBidi" w:hAnsiTheme="majorBidi" w:cstheme="majorBidi"/>
          <w:sz w:val="24"/>
          <w:szCs w:val="24"/>
          <w:rtl/>
        </w:rPr>
      </w:pPr>
      <w:r w:rsidRPr="00086191">
        <w:rPr>
          <w:rStyle w:val="FootnoteReference"/>
          <w:rFonts w:asciiTheme="majorBidi" w:hAnsiTheme="majorBidi" w:cstheme="majorBidi"/>
          <w:sz w:val="24"/>
          <w:szCs w:val="24"/>
        </w:rPr>
        <w:footnoteRef/>
      </w:r>
      <w:r w:rsidRPr="00086191">
        <w:rPr>
          <w:rFonts w:asciiTheme="majorBidi" w:hAnsiTheme="majorBidi" w:cstheme="majorBidi"/>
          <w:sz w:val="24"/>
          <w:szCs w:val="24"/>
        </w:rPr>
        <w:t xml:space="preserve">. </w:t>
      </w:r>
      <w:proofErr w:type="spellStart"/>
      <w:r w:rsidRPr="00086191">
        <w:rPr>
          <w:rFonts w:asciiTheme="majorBidi" w:eastAsia="Times New Roman" w:hAnsiTheme="majorBidi" w:cstheme="majorBidi"/>
          <w:sz w:val="24"/>
          <w:szCs w:val="24"/>
        </w:rPr>
        <w:t>Deianira</w:t>
      </w:r>
      <w:proofErr w:type="spellEnd"/>
      <w:r w:rsidRPr="00086191">
        <w:rPr>
          <w:rFonts w:asciiTheme="majorBidi" w:hAnsiTheme="majorBidi" w:cstheme="majorBidi"/>
          <w:sz w:val="24"/>
          <w:szCs w:val="24"/>
          <w:rtl/>
        </w:rPr>
        <w:t xml:space="preserve"> </w:t>
      </w:r>
    </w:p>
  </w:footnote>
  <w:footnote w:id="29">
    <w:p w:rsidR="00AC2E67" w:rsidRPr="00086191" w:rsidRDefault="00AC2E67" w:rsidP="00AC2E67">
      <w:pPr>
        <w:pStyle w:val="a0"/>
        <w:bidi w:val="0"/>
        <w:rPr>
          <w:rFonts w:asciiTheme="majorBidi" w:hAnsiTheme="majorBidi" w:cstheme="majorBidi"/>
          <w:sz w:val="24"/>
          <w:szCs w:val="24"/>
        </w:rPr>
      </w:pPr>
      <w:r w:rsidRPr="00086191">
        <w:rPr>
          <w:rStyle w:val="FootnoteReference"/>
          <w:rFonts w:asciiTheme="majorBidi" w:hAnsiTheme="majorBidi" w:cstheme="majorBidi"/>
          <w:sz w:val="24"/>
          <w:szCs w:val="24"/>
        </w:rPr>
        <w:footnoteRef/>
      </w:r>
      <w:r w:rsidRPr="00086191">
        <w:rPr>
          <w:rFonts w:asciiTheme="majorBidi" w:hAnsiTheme="majorBidi" w:cstheme="majorBidi"/>
          <w:sz w:val="24"/>
          <w:szCs w:val="24"/>
        </w:rPr>
        <w:t>.Ate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A65"/>
    <w:rsid w:val="000029F7"/>
    <w:rsid w:val="00017FF6"/>
    <w:rsid w:val="000524C2"/>
    <w:rsid w:val="00061209"/>
    <w:rsid w:val="00061C27"/>
    <w:rsid w:val="000661AD"/>
    <w:rsid w:val="00086191"/>
    <w:rsid w:val="000B70BC"/>
    <w:rsid w:val="000E0879"/>
    <w:rsid w:val="000E382E"/>
    <w:rsid w:val="000F313E"/>
    <w:rsid w:val="00111610"/>
    <w:rsid w:val="0011725A"/>
    <w:rsid w:val="00123ADC"/>
    <w:rsid w:val="0015250B"/>
    <w:rsid w:val="00172574"/>
    <w:rsid w:val="00177311"/>
    <w:rsid w:val="001C5F10"/>
    <w:rsid w:val="001D5779"/>
    <w:rsid w:val="001E741F"/>
    <w:rsid w:val="001F4939"/>
    <w:rsid w:val="00201916"/>
    <w:rsid w:val="00204A3A"/>
    <w:rsid w:val="00223FCB"/>
    <w:rsid w:val="0023340C"/>
    <w:rsid w:val="0023436D"/>
    <w:rsid w:val="002557C0"/>
    <w:rsid w:val="00260C37"/>
    <w:rsid w:val="002E5B8E"/>
    <w:rsid w:val="002E5CB6"/>
    <w:rsid w:val="002F3713"/>
    <w:rsid w:val="003048FF"/>
    <w:rsid w:val="00321CC8"/>
    <w:rsid w:val="00336D5B"/>
    <w:rsid w:val="003516A0"/>
    <w:rsid w:val="00357FDD"/>
    <w:rsid w:val="00367D9B"/>
    <w:rsid w:val="00382C62"/>
    <w:rsid w:val="00387EFE"/>
    <w:rsid w:val="00393AAA"/>
    <w:rsid w:val="003962FA"/>
    <w:rsid w:val="003C6470"/>
    <w:rsid w:val="00435629"/>
    <w:rsid w:val="0045285E"/>
    <w:rsid w:val="00471399"/>
    <w:rsid w:val="004730F1"/>
    <w:rsid w:val="004A7778"/>
    <w:rsid w:val="004B5014"/>
    <w:rsid w:val="004C29CD"/>
    <w:rsid w:val="004C43A5"/>
    <w:rsid w:val="004D06A1"/>
    <w:rsid w:val="004E48C4"/>
    <w:rsid w:val="004F4CF4"/>
    <w:rsid w:val="004F61C8"/>
    <w:rsid w:val="00542057"/>
    <w:rsid w:val="0055055D"/>
    <w:rsid w:val="0056426A"/>
    <w:rsid w:val="00574CBA"/>
    <w:rsid w:val="00575EDD"/>
    <w:rsid w:val="00580700"/>
    <w:rsid w:val="0058088C"/>
    <w:rsid w:val="005B1E4E"/>
    <w:rsid w:val="005B2076"/>
    <w:rsid w:val="005D09E8"/>
    <w:rsid w:val="005D0F64"/>
    <w:rsid w:val="005D461F"/>
    <w:rsid w:val="005D49DF"/>
    <w:rsid w:val="005F7B0C"/>
    <w:rsid w:val="006009A8"/>
    <w:rsid w:val="00602A32"/>
    <w:rsid w:val="00603E05"/>
    <w:rsid w:val="00622F5B"/>
    <w:rsid w:val="00631BA6"/>
    <w:rsid w:val="006413FE"/>
    <w:rsid w:val="00652183"/>
    <w:rsid w:val="00672112"/>
    <w:rsid w:val="006816EB"/>
    <w:rsid w:val="006A3A26"/>
    <w:rsid w:val="006B7EFC"/>
    <w:rsid w:val="006D532E"/>
    <w:rsid w:val="007243D6"/>
    <w:rsid w:val="007411AA"/>
    <w:rsid w:val="00782699"/>
    <w:rsid w:val="00783590"/>
    <w:rsid w:val="00785394"/>
    <w:rsid w:val="007B03A4"/>
    <w:rsid w:val="007B10E7"/>
    <w:rsid w:val="007C0271"/>
    <w:rsid w:val="007F5F60"/>
    <w:rsid w:val="0080715B"/>
    <w:rsid w:val="0081640C"/>
    <w:rsid w:val="00843277"/>
    <w:rsid w:val="008E711D"/>
    <w:rsid w:val="00932D62"/>
    <w:rsid w:val="009460ED"/>
    <w:rsid w:val="00957266"/>
    <w:rsid w:val="00994F78"/>
    <w:rsid w:val="009954E0"/>
    <w:rsid w:val="009A1307"/>
    <w:rsid w:val="009A1995"/>
    <w:rsid w:val="009B545B"/>
    <w:rsid w:val="009B7317"/>
    <w:rsid w:val="009E12ED"/>
    <w:rsid w:val="009E2E97"/>
    <w:rsid w:val="009E3A3B"/>
    <w:rsid w:val="009F07CE"/>
    <w:rsid w:val="009F350F"/>
    <w:rsid w:val="00A00076"/>
    <w:rsid w:val="00A06F62"/>
    <w:rsid w:val="00A1415A"/>
    <w:rsid w:val="00A6449F"/>
    <w:rsid w:val="00A80D23"/>
    <w:rsid w:val="00AB23A5"/>
    <w:rsid w:val="00AC2E67"/>
    <w:rsid w:val="00AC3B3C"/>
    <w:rsid w:val="00AD6EA0"/>
    <w:rsid w:val="00AE0B40"/>
    <w:rsid w:val="00B060F1"/>
    <w:rsid w:val="00B54C04"/>
    <w:rsid w:val="00B553EE"/>
    <w:rsid w:val="00B63B74"/>
    <w:rsid w:val="00B804EE"/>
    <w:rsid w:val="00B805FF"/>
    <w:rsid w:val="00B9444D"/>
    <w:rsid w:val="00BA57E7"/>
    <w:rsid w:val="00BA6DDA"/>
    <w:rsid w:val="00BA72F9"/>
    <w:rsid w:val="00BB0584"/>
    <w:rsid w:val="00BB3948"/>
    <w:rsid w:val="00BB4C63"/>
    <w:rsid w:val="00BE14D1"/>
    <w:rsid w:val="00BE4A49"/>
    <w:rsid w:val="00BE4BF7"/>
    <w:rsid w:val="00C00EA3"/>
    <w:rsid w:val="00C23A3F"/>
    <w:rsid w:val="00C43210"/>
    <w:rsid w:val="00C85B91"/>
    <w:rsid w:val="00C95DF1"/>
    <w:rsid w:val="00CA1084"/>
    <w:rsid w:val="00CA25D8"/>
    <w:rsid w:val="00CA3C0B"/>
    <w:rsid w:val="00CC1C4A"/>
    <w:rsid w:val="00CC475F"/>
    <w:rsid w:val="00CE56C6"/>
    <w:rsid w:val="00CE6809"/>
    <w:rsid w:val="00D31A83"/>
    <w:rsid w:val="00D425EC"/>
    <w:rsid w:val="00D4388E"/>
    <w:rsid w:val="00D50755"/>
    <w:rsid w:val="00D51F0C"/>
    <w:rsid w:val="00D64F59"/>
    <w:rsid w:val="00D7124B"/>
    <w:rsid w:val="00D93B50"/>
    <w:rsid w:val="00DB355F"/>
    <w:rsid w:val="00DB35F0"/>
    <w:rsid w:val="00E01A64"/>
    <w:rsid w:val="00E07B33"/>
    <w:rsid w:val="00E149BB"/>
    <w:rsid w:val="00E15767"/>
    <w:rsid w:val="00E23EFA"/>
    <w:rsid w:val="00E4158C"/>
    <w:rsid w:val="00E65A65"/>
    <w:rsid w:val="00EA7AD3"/>
    <w:rsid w:val="00EB36C1"/>
    <w:rsid w:val="00ED2F7A"/>
    <w:rsid w:val="00EE20D4"/>
    <w:rsid w:val="00EE37B2"/>
    <w:rsid w:val="00EF68B5"/>
    <w:rsid w:val="00F10752"/>
    <w:rsid w:val="00F16FFD"/>
    <w:rsid w:val="00F3570A"/>
    <w:rsid w:val="00F47FA2"/>
    <w:rsid w:val="00F81F1B"/>
    <w:rsid w:val="00F82A35"/>
    <w:rsid w:val="00FB135D"/>
    <w:rsid w:val="00FB3333"/>
    <w:rsid w:val="00FD70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9270B7-951F-4EC9-89CD-ED0A76FAA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next w:val="Normal"/>
    <w:link w:val="Heading2Char"/>
    <w:uiPriority w:val="9"/>
    <w:unhideWhenUsed/>
    <w:qFormat/>
    <w:rsid w:val="004356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5629"/>
    <w:rPr>
      <w:rFonts w:asciiTheme="majorHAnsi" w:eastAsiaTheme="majorEastAsia" w:hAnsiTheme="majorHAnsi" w:cstheme="majorBidi"/>
      <w:color w:val="2E74B5" w:themeColor="accent1" w:themeShade="BF"/>
      <w:sz w:val="26"/>
      <w:szCs w:val="26"/>
    </w:rPr>
  </w:style>
  <w:style w:type="paragraph" w:styleId="BodyText3">
    <w:name w:val="Body Text 3"/>
    <w:basedOn w:val="Normal"/>
    <w:link w:val="BodyText3Char"/>
    <w:uiPriority w:val="99"/>
    <w:semiHidden/>
    <w:unhideWhenUsed/>
    <w:rsid w:val="00EE20D4"/>
    <w:pPr>
      <w:spacing w:after="120" w:line="276" w:lineRule="auto"/>
    </w:pPr>
    <w:rPr>
      <w:rFonts w:eastAsiaTheme="minorEastAsia"/>
      <w:sz w:val="16"/>
      <w:szCs w:val="16"/>
    </w:rPr>
  </w:style>
  <w:style w:type="character" w:customStyle="1" w:styleId="BodyText3Char">
    <w:name w:val="Body Text 3 Char"/>
    <w:basedOn w:val="DefaultParagraphFont"/>
    <w:link w:val="BodyText3"/>
    <w:uiPriority w:val="99"/>
    <w:semiHidden/>
    <w:rsid w:val="00EE20D4"/>
    <w:rPr>
      <w:rFonts w:eastAsiaTheme="minorEastAsia"/>
      <w:sz w:val="16"/>
      <w:szCs w:val="16"/>
    </w:rPr>
  </w:style>
  <w:style w:type="paragraph" w:styleId="FootnoteText">
    <w:name w:val="footnote text"/>
    <w:basedOn w:val="Normal"/>
    <w:link w:val="FootnoteTextChar"/>
    <w:uiPriority w:val="99"/>
    <w:semiHidden/>
    <w:unhideWhenUsed/>
    <w:rsid w:val="00D507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0755"/>
    <w:rPr>
      <w:sz w:val="20"/>
      <w:szCs w:val="20"/>
    </w:rPr>
  </w:style>
  <w:style w:type="character" w:styleId="FootnoteReference">
    <w:name w:val="footnote reference"/>
    <w:basedOn w:val="DefaultParagraphFont"/>
    <w:uiPriority w:val="99"/>
    <w:semiHidden/>
    <w:unhideWhenUsed/>
    <w:rsid w:val="00D50755"/>
    <w:rPr>
      <w:vertAlign w:val="superscript"/>
    </w:rPr>
  </w:style>
  <w:style w:type="paragraph" w:customStyle="1" w:styleId="a">
    <w:name w:val="متن"/>
    <w:basedOn w:val="Normal"/>
    <w:link w:val="Char"/>
    <w:qFormat/>
    <w:rsid w:val="000B70BC"/>
    <w:pPr>
      <w:spacing w:after="0" w:line="276" w:lineRule="auto"/>
      <w:ind w:firstLine="284"/>
      <w:jc w:val="both"/>
    </w:pPr>
    <w:rPr>
      <w:rFonts w:ascii="Times New Roman" w:eastAsiaTheme="minorEastAsia" w:hAnsi="Times New Roman" w:cs="Nazanin"/>
      <w:sz w:val="24"/>
      <w:szCs w:val="28"/>
    </w:rPr>
  </w:style>
  <w:style w:type="character" w:customStyle="1" w:styleId="Char">
    <w:name w:val="متن Char"/>
    <w:basedOn w:val="DefaultParagraphFont"/>
    <w:link w:val="a"/>
    <w:rsid w:val="000B70BC"/>
    <w:rPr>
      <w:rFonts w:ascii="Times New Roman" w:eastAsiaTheme="minorEastAsia" w:hAnsi="Times New Roman" w:cs="Nazanin"/>
      <w:sz w:val="24"/>
      <w:szCs w:val="28"/>
    </w:rPr>
  </w:style>
  <w:style w:type="paragraph" w:customStyle="1" w:styleId="a0">
    <w:name w:val="پاورقی"/>
    <w:basedOn w:val="Normal"/>
    <w:qFormat/>
    <w:rsid w:val="000B70BC"/>
    <w:pPr>
      <w:spacing w:after="0" w:line="240" w:lineRule="auto"/>
      <w:jc w:val="both"/>
    </w:pPr>
    <w:rPr>
      <w:rFonts w:ascii="Times New Roman" w:eastAsiaTheme="minorEastAsia" w:hAnsi="Times New Roman" w:cs="Nazanin"/>
      <w:bCs/>
      <w:szCs w:val="20"/>
    </w:rPr>
  </w:style>
  <w:style w:type="character" w:customStyle="1" w:styleId="apple-converted-space">
    <w:name w:val="apple-converted-space"/>
    <w:basedOn w:val="DefaultParagraphFont"/>
    <w:rsid w:val="000B70BC"/>
  </w:style>
  <w:style w:type="paragraph" w:customStyle="1" w:styleId="a1">
    <w:name w:val="فهرست منابع"/>
    <w:basedOn w:val="a"/>
    <w:link w:val="Char0"/>
    <w:qFormat/>
    <w:rsid w:val="00BB3948"/>
    <w:rPr>
      <w:bCs/>
      <w:iCs/>
      <w:szCs w:val="24"/>
    </w:rPr>
  </w:style>
  <w:style w:type="character" w:customStyle="1" w:styleId="Char0">
    <w:name w:val="فهرست منابع Char"/>
    <w:basedOn w:val="Char"/>
    <w:link w:val="a1"/>
    <w:rsid w:val="00BB3948"/>
    <w:rPr>
      <w:rFonts w:ascii="Times New Roman" w:eastAsiaTheme="minorEastAsia" w:hAnsi="Times New Roman" w:cs="Nazanin"/>
      <w:bCs/>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29466-9A15-4E66-8A21-BF0C154E2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3206</TotalTime>
  <Pages>10</Pages>
  <Words>3715</Words>
  <Characters>21182</Characters>
  <Application>Microsoft Office Word</Application>
  <DocSecurity>0</DocSecurity>
  <Lines>176</Lines>
  <Paragraphs>49</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چکیده</vt:lpstr>
      <vt:lpstr>    مقدمه</vt:lpstr>
      <vt:lpstr>    هامارتیا از نظر هالیول</vt:lpstr>
      <vt:lpstr>    کنکاش در مفهوم هامارتیا</vt:lpstr>
      <vt:lpstr>    هوبریس و هامارتیا </vt:lpstr>
      <vt:lpstr>    آته و هامارتیا</vt:lpstr>
      <vt:lpstr>    خاتمه</vt:lpstr>
      <vt:lpstr>    فهرست منابع</vt:lpstr>
    </vt:vector>
  </TitlesOfParts>
  <Company/>
  <LinksUpToDate>false</LinksUpToDate>
  <CharactersWithSpaces>24848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parsian</dc:creator>
  <cp:keywords/>
  <dc:description/>
  <cp:lastModifiedBy>Windows User</cp:lastModifiedBy>
  <cp:revision>131</cp:revision>
  <cp:lastPrinted>2017-03-04T09:09:00Z</cp:lastPrinted>
  <dcterms:created xsi:type="dcterms:W3CDTF">2016-07-21T14:06:00Z</dcterms:created>
  <dcterms:modified xsi:type="dcterms:W3CDTF">2019-11-23T16:18:00Z</dcterms:modified>
</cp:coreProperties>
</file>