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53" w:rsidRDefault="00F13A81" w:rsidP="000855C8">
      <w:pPr>
        <w:bidi/>
        <w:jc w:val="center"/>
        <w:rPr>
          <w:rFonts w:ascii="Times New Roman" w:eastAsia="Times New Roman" w:hAnsi="Times New Roman" w:cs="B Lotus"/>
          <w:sz w:val="28"/>
          <w:szCs w:val="28"/>
          <w:rtl/>
        </w:rPr>
      </w:pPr>
      <w:r w:rsidRPr="00EF5837">
        <w:rPr>
          <w:rFonts w:ascii="Times New Roman" w:eastAsia="Times New Roman" w:hAnsi="Times New Roman" w:cs="B Lotus" w:hint="cs"/>
          <w:sz w:val="28"/>
          <w:szCs w:val="28"/>
          <w:rtl/>
        </w:rPr>
        <w:t>بررسی</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تطبیقی</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شخصیت</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وموقعیت‌های</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نمایشی</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جریره</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درشاهنامه</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فردوسی</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وگودرون</w:t>
      </w:r>
      <w:r w:rsidR="00D91CDB" w:rsidRPr="00EF5837">
        <w:rPr>
          <w:rFonts w:ascii="Times New Roman" w:eastAsia="Times New Roman" w:hAnsi="Times New Roman" w:cs="B Lotus" w:hint="cs"/>
          <w:sz w:val="28"/>
          <w:szCs w:val="28"/>
          <w:rtl/>
        </w:rPr>
        <w:t xml:space="preserve"> </w:t>
      </w:r>
      <w:r w:rsidRPr="00EF5837">
        <w:rPr>
          <w:rFonts w:ascii="Times New Roman" w:eastAsia="Times New Roman" w:hAnsi="Times New Roman" w:cs="B Lotus" w:hint="cs"/>
          <w:sz w:val="28"/>
          <w:szCs w:val="28"/>
          <w:rtl/>
        </w:rPr>
        <w:t>دراساطیرآلمان</w:t>
      </w:r>
    </w:p>
    <w:p w:rsidR="00C130E8" w:rsidRPr="00714F6B" w:rsidRDefault="00C130E8" w:rsidP="000855C8">
      <w:pPr>
        <w:bidi/>
        <w:jc w:val="center"/>
        <w:rPr>
          <w:rFonts w:ascii="Times New Roman" w:eastAsia="Times New Roman" w:hAnsi="Times New Roman" w:cs="B Lotus"/>
          <w:sz w:val="24"/>
          <w:szCs w:val="24"/>
          <w:rtl/>
        </w:rPr>
      </w:pPr>
      <w:r w:rsidRPr="00714F6B">
        <w:rPr>
          <w:rFonts w:ascii="Times New Roman" w:eastAsia="Times New Roman" w:hAnsi="Times New Roman" w:cs="B Lotus" w:hint="cs"/>
          <w:sz w:val="24"/>
          <w:szCs w:val="24"/>
          <w:rtl/>
        </w:rPr>
        <w:t>دکتر محمدرضا شهبازی عضو هیات علمی گروه هنر دانشگاه آزاد اسلامی واحد بوشهر</w:t>
      </w:r>
    </w:p>
    <w:p w:rsidR="00C130E8" w:rsidRPr="00714F6B" w:rsidRDefault="00C130E8" w:rsidP="000855C8">
      <w:pPr>
        <w:bidi/>
        <w:jc w:val="center"/>
        <w:rPr>
          <w:rFonts w:ascii="Times New Roman" w:eastAsia="Times New Roman" w:hAnsi="Times New Roman" w:cs="B Lotus"/>
          <w:sz w:val="24"/>
          <w:szCs w:val="24"/>
          <w:rtl/>
        </w:rPr>
      </w:pPr>
      <w:r w:rsidRPr="00714F6B">
        <w:rPr>
          <w:rFonts w:ascii="Times New Roman" w:eastAsia="Times New Roman" w:hAnsi="Times New Roman" w:cs="B Lotus" w:hint="cs"/>
          <w:sz w:val="24"/>
          <w:szCs w:val="24"/>
          <w:rtl/>
        </w:rPr>
        <w:t>جمشید طاهریان کارشناسی ارشد ادبیات نمایشی دانشگاه آزاد اسلامی واحد بوشهر</w:t>
      </w:r>
    </w:p>
    <w:p w:rsidR="00706712" w:rsidRPr="00EF5837" w:rsidRDefault="00706712" w:rsidP="000855C8">
      <w:pPr>
        <w:bidi/>
        <w:jc w:val="both"/>
        <w:rPr>
          <w:rFonts w:cs="B Lotus"/>
          <w:sz w:val="24"/>
          <w:szCs w:val="24"/>
          <w:rtl/>
        </w:rPr>
      </w:pPr>
    </w:p>
    <w:p w:rsidR="00706712" w:rsidRPr="00EF5837" w:rsidRDefault="00706712" w:rsidP="000855C8">
      <w:pPr>
        <w:pStyle w:val="Heading1"/>
        <w:bidi/>
        <w:jc w:val="both"/>
        <w:rPr>
          <w:rFonts w:ascii="Times New Roman" w:hAnsi="Times New Roman" w:cs="B Lotus"/>
          <w:b w:val="0"/>
          <w:bCs w:val="0"/>
          <w:color w:val="auto"/>
          <w:sz w:val="24"/>
          <w:szCs w:val="24"/>
          <w:rtl/>
          <w:lang w:bidi="fa-IR"/>
        </w:rPr>
      </w:pPr>
      <w:bookmarkStart w:id="0" w:name="_Toc10138313"/>
      <w:r w:rsidRPr="00EF5837">
        <w:rPr>
          <w:rFonts w:ascii="Times New Roman" w:hAnsi="Times New Roman" w:cs="B Lotus" w:hint="cs"/>
          <w:b w:val="0"/>
          <w:bCs w:val="0"/>
          <w:color w:val="auto"/>
          <w:sz w:val="24"/>
          <w:szCs w:val="24"/>
          <w:rtl/>
          <w:lang w:bidi="fa-IR"/>
        </w:rPr>
        <w:t>چکیده</w:t>
      </w:r>
      <w:bookmarkEnd w:id="0"/>
    </w:p>
    <w:p w:rsidR="00706712" w:rsidRPr="00EF5837" w:rsidRDefault="00706712"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ادبيات تطبيقي</w:t>
      </w:r>
      <w:r w:rsidRPr="00EF5837">
        <w:rPr>
          <w:rFonts w:ascii="Times New Roman" w:eastAsia="Times New Roman" w:hAnsi="Times New Roman" w:cs="B Lotus" w:hint="cs"/>
          <w:sz w:val="24"/>
          <w:szCs w:val="24"/>
          <w:rtl/>
        </w:rPr>
        <w:t xml:space="preserve"> نمایشی</w:t>
      </w:r>
      <w:r w:rsidRPr="00EF5837">
        <w:rPr>
          <w:rFonts w:ascii="Times New Roman" w:eastAsia="Times New Roman" w:hAnsi="Times New Roman" w:cs="B Lotus"/>
          <w:sz w:val="24"/>
          <w:szCs w:val="24"/>
          <w:rtl/>
        </w:rPr>
        <w:t xml:space="preserve">، تحقيقي است در باب روابط و مناسبات بين ادبيات ملل جهان و نظارت بر تمامي مبادلات و معاملات فکري و ادبي که از سرحد قلمرو زبان قومي به اقوام دور و نزديک روي مي‌دهد و رسالت اصلي آن، تشريح خط سير روابط و پيوندهاي ادبي و بخشيدن روح تازه و شاداب به آن ها و رسيدن به تفاهم از طريق ميراث‌هاي فکري مشترک و دوستي ملت‌ها است. </w:t>
      </w:r>
    </w:p>
    <w:p w:rsidR="00706712" w:rsidRPr="00EF5837" w:rsidRDefault="00706712"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hint="cs"/>
          <w:sz w:val="24"/>
          <w:szCs w:val="24"/>
          <w:rtl/>
        </w:rPr>
        <w:t xml:space="preserve"> ن</w:t>
      </w:r>
      <w:r w:rsidRPr="00EF5837">
        <w:rPr>
          <w:rFonts w:ascii="Times New Roman" w:eastAsia="Times New Roman" w:hAnsi="Times New Roman" w:cs="B Lotus"/>
          <w:sz w:val="24"/>
          <w:szCs w:val="24"/>
          <w:rtl/>
        </w:rPr>
        <w:t>ویسندگان و شاعران زیادی در س</w:t>
      </w:r>
      <w:r w:rsidRPr="00EF5837">
        <w:rPr>
          <w:rFonts w:ascii="Times New Roman" w:eastAsia="Times New Roman" w:hAnsi="Times New Roman" w:cs="B Lotus" w:hint="cs"/>
          <w:sz w:val="24"/>
          <w:szCs w:val="24"/>
          <w:rtl/>
        </w:rPr>
        <w:t>راس</w:t>
      </w:r>
      <w:r w:rsidRPr="00EF5837">
        <w:rPr>
          <w:rFonts w:ascii="Times New Roman" w:eastAsia="Times New Roman" w:hAnsi="Times New Roman" w:cs="B Lotus"/>
          <w:sz w:val="24"/>
          <w:szCs w:val="24"/>
          <w:rtl/>
        </w:rPr>
        <w:t>ر جهان قلم به دست گرفتند تا داستان های عاشقانه و منظومه های تراژ</w:t>
      </w:r>
      <w:r w:rsidRPr="00EF5837">
        <w:rPr>
          <w:rFonts w:ascii="Times New Roman" w:eastAsia="Times New Roman" w:hAnsi="Times New Roman" w:cs="B Lotus" w:hint="cs"/>
          <w:sz w:val="24"/>
          <w:szCs w:val="24"/>
          <w:rtl/>
        </w:rPr>
        <w:t>د</w:t>
      </w:r>
      <w:r w:rsidRPr="00EF5837">
        <w:rPr>
          <w:rFonts w:ascii="Times New Roman" w:eastAsia="Times New Roman" w:hAnsi="Times New Roman" w:cs="B Lotus"/>
          <w:sz w:val="24"/>
          <w:szCs w:val="24"/>
          <w:rtl/>
        </w:rPr>
        <w:t xml:space="preserve">یک خلق کنند. </w:t>
      </w:r>
      <w:r w:rsidRPr="00EF5837">
        <w:rPr>
          <w:rFonts w:ascii="Times New Roman" w:eastAsia="Times New Roman" w:hAnsi="Times New Roman" w:cs="B Lotus" w:hint="cs"/>
          <w:sz w:val="24"/>
          <w:szCs w:val="24"/>
          <w:rtl/>
        </w:rPr>
        <w:t xml:space="preserve">یکی از این عاشقانه ها، داستان جریره (همسر سیاوش) و متناظر با آن گودرون در اساطیر ژرمنی است. </w:t>
      </w:r>
      <w:r w:rsidRPr="00EF5837">
        <w:rPr>
          <w:rFonts w:ascii="Times New Roman" w:eastAsia="Times New Roman" w:hAnsi="Times New Roman" w:cs="B Lotus"/>
          <w:sz w:val="24"/>
          <w:szCs w:val="24"/>
          <w:rtl/>
        </w:rPr>
        <w:t xml:space="preserve">این </w:t>
      </w:r>
      <w:r w:rsidRPr="00EF5837">
        <w:rPr>
          <w:rFonts w:ascii="Times New Roman" w:eastAsia="Times New Roman" w:hAnsi="Times New Roman" w:cs="B Lotus" w:hint="cs"/>
          <w:sz w:val="24"/>
          <w:szCs w:val="24"/>
          <w:rtl/>
        </w:rPr>
        <w:t>نوشتار</w:t>
      </w:r>
      <w:r w:rsidRPr="00EF5837">
        <w:rPr>
          <w:rFonts w:ascii="Times New Roman" w:eastAsia="Times New Roman" w:hAnsi="Times New Roman" w:cs="B Lotus"/>
          <w:sz w:val="24"/>
          <w:szCs w:val="24"/>
          <w:rtl/>
        </w:rPr>
        <w:t xml:space="preserve"> که به صورت </w:t>
      </w:r>
      <w:r w:rsidRPr="00EF5837">
        <w:rPr>
          <w:rFonts w:ascii="Times New Roman" w:eastAsia="Times New Roman" w:hAnsi="Times New Roman" w:cs="B Lotus" w:hint="cs"/>
          <w:sz w:val="24"/>
          <w:szCs w:val="24"/>
          <w:rtl/>
        </w:rPr>
        <w:t>توصیفی و</w:t>
      </w:r>
      <w:r w:rsidR="00C448EC">
        <w:rPr>
          <w:rFonts w:ascii="Times New Roman" w:eastAsia="Times New Roman" w:hAnsi="Times New Roman" w:cs="B Lotus"/>
          <w:sz w:val="24"/>
          <w:szCs w:val="24"/>
        </w:rPr>
        <w:t xml:space="preserve"> </w:t>
      </w:r>
      <w:r w:rsidR="00C448EC">
        <w:rPr>
          <w:rFonts w:ascii="Times New Roman" w:eastAsia="Times New Roman" w:hAnsi="Times New Roman" w:cs="B Lotus" w:hint="cs"/>
          <w:sz w:val="24"/>
          <w:szCs w:val="24"/>
          <w:rtl/>
          <w:lang w:bidi="fa-IR"/>
        </w:rPr>
        <w:t>تحلیلی و با ابزار</w:t>
      </w:r>
      <w:r w:rsidRPr="00EF5837">
        <w:rPr>
          <w:rFonts w:ascii="Times New Roman" w:eastAsia="Times New Roman" w:hAnsi="Times New Roman" w:cs="B Lotus" w:hint="cs"/>
          <w:sz w:val="24"/>
          <w:szCs w:val="24"/>
          <w:rtl/>
        </w:rPr>
        <w:t xml:space="preserve"> </w:t>
      </w:r>
      <w:r w:rsidRPr="00EF5837">
        <w:rPr>
          <w:rFonts w:ascii="Times New Roman" w:eastAsia="Times New Roman" w:hAnsi="Times New Roman" w:cs="B Lotus"/>
          <w:sz w:val="24"/>
          <w:szCs w:val="24"/>
          <w:rtl/>
        </w:rPr>
        <w:t xml:space="preserve">کتابخانه ای و اسنادی انجام شده است، پژوهشی </w:t>
      </w:r>
      <w:r w:rsidRPr="00EF5837">
        <w:rPr>
          <w:rFonts w:ascii="Times New Roman" w:eastAsia="Times New Roman" w:hAnsi="Times New Roman" w:cs="B Lotus" w:hint="cs"/>
          <w:sz w:val="24"/>
          <w:szCs w:val="24"/>
          <w:rtl/>
        </w:rPr>
        <w:t xml:space="preserve">است </w:t>
      </w:r>
      <w:r w:rsidRPr="00EF5837">
        <w:rPr>
          <w:rFonts w:ascii="Times New Roman" w:eastAsia="Times New Roman" w:hAnsi="Times New Roman" w:cs="B Lotus"/>
          <w:sz w:val="24"/>
          <w:szCs w:val="24"/>
          <w:rtl/>
        </w:rPr>
        <w:t xml:space="preserve">با </w:t>
      </w:r>
      <w:r w:rsidRPr="00EF5837">
        <w:rPr>
          <w:rFonts w:ascii="Times New Roman" w:eastAsia="Times New Roman" w:hAnsi="Times New Roman" w:cs="B Lotus" w:hint="cs"/>
          <w:sz w:val="24"/>
          <w:szCs w:val="24"/>
          <w:rtl/>
        </w:rPr>
        <w:t xml:space="preserve">تفسیر نمادین و تطبیق موقعیت و شخصیت‌های نمایشی جریره و گودرون که </w:t>
      </w:r>
      <w:r w:rsidRPr="00EF5837">
        <w:rPr>
          <w:rFonts w:ascii="Times New Roman" w:eastAsia="Times New Roman" w:hAnsi="Times New Roman" w:cs="B Lotus"/>
          <w:sz w:val="24"/>
          <w:szCs w:val="24"/>
          <w:rtl/>
        </w:rPr>
        <w:t xml:space="preserve">مراحل ادبی و </w:t>
      </w:r>
      <w:r w:rsidRPr="00EF5837">
        <w:rPr>
          <w:rFonts w:ascii="Times New Roman" w:eastAsia="Times New Roman" w:hAnsi="Times New Roman" w:cs="B Lotus" w:hint="cs"/>
          <w:sz w:val="24"/>
          <w:szCs w:val="24"/>
          <w:rtl/>
        </w:rPr>
        <w:t xml:space="preserve">دراماتیک نگارشی در آن رعایت شده </w:t>
      </w:r>
      <w:r w:rsidRPr="00EF5837">
        <w:rPr>
          <w:rFonts w:ascii="Times New Roman" w:eastAsia="Times New Roman" w:hAnsi="Times New Roman" w:cs="B Lotus"/>
          <w:sz w:val="24"/>
          <w:szCs w:val="24"/>
          <w:rtl/>
        </w:rPr>
        <w:t xml:space="preserve">و هدف از نگارش این است که بتوانیم با تطبیق </w:t>
      </w:r>
      <w:r w:rsidRPr="00EF5837">
        <w:rPr>
          <w:rFonts w:ascii="Times New Roman" w:eastAsia="Times New Roman" w:hAnsi="Times New Roman" w:cs="B Lotus" w:hint="cs"/>
          <w:sz w:val="24"/>
          <w:szCs w:val="24"/>
          <w:rtl/>
        </w:rPr>
        <w:t xml:space="preserve">دو شخصیت مملو از قهر و انتقام و عاقبتی به نام «مرگ» در دو </w:t>
      </w:r>
      <w:r w:rsidRPr="00EF5837">
        <w:rPr>
          <w:rFonts w:ascii="Times New Roman" w:eastAsia="Times New Roman" w:hAnsi="Times New Roman" w:cs="B Lotus"/>
          <w:sz w:val="24"/>
          <w:szCs w:val="24"/>
          <w:rtl/>
        </w:rPr>
        <w:t>فرهنگ مختلف</w:t>
      </w:r>
      <w:r w:rsidRPr="00EF5837">
        <w:rPr>
          <w:rFonts w:ascii="Times New Roman" w:eastAsia="Times New Roman" w:hAnsi="Times New Roman" w:cs="B Lotus" w:hint="cs"/>
          <w:sz w:val="24"/>
          <w:szCs w:val="24"/>
          <w:rtl/>
        </w:rPr>
        <w:t xml:space="preserve">، </w:t>
      </w:r>
      <w:r w:rsidRPr="00EF5837">
        <w:rPr>
          <w:rFonts w:ascii="Times New Roman" w:eastAsia="Times New Roman" w:hAnsi="Times New Roman" w:cs="B Lotus"/>
          <w:sz w:val="24"/>
          <w:szCs w:val="24"/>
          <w:rtl/>
        </w:rPr>
        <w:t>در زمان</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 xml:space="preserve">های گوناگون به تفاوت </w:t>
      </w:r>
      <w:r w:rsidRPr="00EF5837">
        <w:rPr>
          <w:rFonts w:ascii="Times New Roman" w:eastAsia="Times New Roman" w:hAnsi="Times New Roman" w:cs="B Lotus" w:hint="cs"/>
          <w:sz w:val="24"/>
          <w:szCs w:val="24"/>
          <w:rtl/>
        </w:rPr>
        <w:t xml:space="preserve">موقعیت‌های نمایشی </w:t>
      </w:r>
      <w:r w:rsidRPr="00EF5837">
        <w:rPr>
          <w:rFonts w:ascii="Times New Roman" w:eastAsia="Times New Roman" w:hAnsi="Times New Roman" w:cs="B Lotus"/>
          <w:sz w:val="24"/>
          <w:szCs w:val="24"/>
          <w:rtl/>
        </w:rPr>
        <w:t xml:space="preserve">آن ها و تفکر </w:t>
      </w:r>
      <w:r w:rsidRPr="00EF5837">
        <w:rPr>
          <w:rFonts w:ascii="Times New Roman" w:eastAsia="Times New Roman" w:hAnsi="Times New Roman" w:cs="B Lotus" w:hint="cs"/>
          <w:sz w:val="24"/>
          <w:szCs w:val="24"/>
          <w:rtl/>
        </w:rPr>
        <w:t>هرمنوتیک حاکم بر آن شخصیت‌ها در متون ادبی</w:t>
      </w:r>
      <w:r w:rsidRPr="00EF5837">
        <w:rPr>
          <w:rFonts w:ascii="Times New Roman" w:eastAsia="Times New Roman" w:hAnsi="Times New Roman" w:cs="B Lotus"/>
          <w:sz w:val="24"/>
          <w:szCs w:val="24"/>
          <w:rtl/>
        </w:rPr>
        <w:t xml:space="preserve"> پی ببریم</w:t>
      </w:r>
      <w:r w:rsidRPr="00EF5837">
        <w:rPr>
          <w:rFonts w:ascii="Times New Roman" w:eastAsia="Times New Roman" w:hAnsi="Times New Roman" w:cs="B Lotus" w:hint="cs"/>
          <w:sz w:val="24"/>
          <w:szCs w:val="24"/>
          <w:rtl/>
        </w:rPr>
        <w:t xml:space="preserve">. </w:t>
      </w:r>
    </w:p>
    <w:p w:rsidR="00706712" w:rsidRPr="00EF5837" w:rsidRDefault="00706712" w:rsidP="000855C8">
      <w:pPr>
        <w:bidi/>
        <w:ind w:left="-90"/>
        <w:contextualSpacing/>
        <w:jc w:val="both"/>
        <w:rPr>
          <w:rFonts w:ascii="Times New Roman" w:eastAsia="Times New Roman" w:hAnsi="Times New Roman" w:cs="B Lotus"/>
          <w:sz w:val="24"/>
          <w:szCs w:val="24"/>
          <w:rtl/>
        </w:rPr>
      </w:pPr>
      <w:r w:rsidRPr="004138DC">
        <w:rPr>
          <w:rFonts w:ascii="Times New Roman" w:eastAsia="Times New Roman" w:hAnsi="Times New Roman" w:cs="B Lotus" w:hint="cs"/>
          <w:b/>
          <w:bCs/>
          <w:sz w:val="24"/>
          <w:szCs w:val="24"/>
          <w:rtl/>
        </w:rPr>
        <w:t>کلید واژه ها</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ادبيات تطبيقي</w:t>
      </w:r>
      <w:r w:rsidRPr="00EF5837">
        <w:rPr>
          <w:rFonts w:ascii="Times New Roman" w:eastAsia="Times New Roman" w:hAnsi="Times New Roman" w:cs="B Lotus" w:hint="cs"/>
          <w:sz w:val="24"/>
          <w:szCs w:val="24"/>
          <w:rtl/>
        </w:rPr>
        <w:t xml:space="preserve">، جریره، گودرون، </w:t>
      </w:r>
      <w:r w:rsidRPr="00EF5837">
        <w:rPr>
          <w:rFonts w:ascii="Times New Roman" w:eastAsia="Times New Roman" w:hAnsi="Times New Roman" w:cs="B Lotus" w:hint="cs"/>
          <w:sz w:val="24"/>
          <w:szCs w:val="24"/>
          <w:rtl/>
          <w:lang w:bidi="fa-IR"/>
        </w:rPr>
        <w:t xml:space="preserve">زنان </w:t>
      </w:r>
      <w:r w:rsidRPr="00EF5837">
        <w:rPr>
          <w:rFonts w:ascii="Times New Roman" w:eastAsia="Times New Roman" w:hAnsi="Times New Roman" w:cs="B Lotus" w:hint="cs"/>
          <w:sz w:val="24"/>
          <w:szCs w:val="24"/>
          <w:rtl/>
        </w:rPr>
        <w:t>شاهنامه، اساطیرآلمانی</w:t>
      </w:r>
      <w:r w:rsidRPr="00EF5837">
        <w:rPr>
          <w:rFonts w:ascii="Times New Roman" w:eastAsia="Times New Roman" w:hAnsi="Times New Roman" w:cs="B Lotus"/>
          <w:sz w:val="24"/>
          <w:szCs w:val="24"/>
          <w:rtl/>
        </w:rPr>
        <w:t xml:space="preserve">. </w:t>
      </w:r>
    </w:p>
    <w:p w:rsidR="003C4BF7" w:rsidRPr="00EF5837" w:rsidRDefault="003C4BF7" w:rsidP="000855C8">
      <w:pPr>
        <w:bidi/>
        <w:ind w:left="-90"/>
        <w:contextualSpacing/>
        <w:jc w:val="both"/>
        <w:rPr>
          <w:rFonts w:ascii="Times New Roman" w:eastAsia="Times New Roman" w:hAnsi="Times New Roman" w:cs="B Lotus"/>
          <w:sz w:val="24"/>
          <w:szCs w:val="24"/>
          <w:rtl/>
        </w:rPr>
      </w:pPr>
    </w:p>
    <w:p w:rsidR="003C4BF7" w:rsidRPr="00803A49" w:rsidRDefault="003C4BF7" w:rsidP="000855C8">
      <w:pPr>
        <w:pStyle w:val="Heading1"/>
        <w:bidi/>
        <w:spacing w:before="0"/>
        <w:jc w:val="both"/>
        <w:rPr>
          <w:rFonts w:ascii="Times New Roman" w:hAnsi="Times New Roman" w:cs="B Lotus"/>
          <w:sz w:val="24"/>
          <w:szCs w:val="24"/>
          <w:rtl/>
          <w:lang w:bidi="fa-IR"/>
        </w:rPr>
      </w:pPr>
      <w:bookmarkStart w:id="1" w:name="_Toc10138314"/>
      <w:r w:rsidRPr="00803A49">
        <w:rPr>
          <w:rFonts w:ascii="Times New Roman" w:hAnsi="Times New Roman" w:cs="B Lotus" w:hint="cs"/>
          <w:color w:val="auto"/>
          <w:sz w:val="24"/>
          <w:szCs w:val="24"/>
          <w:rtl/>
          <w:lang w:bidi="fa-IR"/>
        </w:rPr>
        <w:t>مقدمه</w:t>
      </w:r>
      <w:bookmarkEnd w:id="1"/>
    </w:p>
    <w:p w:rsidR="003C4BF7" w:rsidRPr="00EF5837" w:rsidRDefault="003C4BF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اسطوره‌ها</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افسانه‌ها و قصّه‌ها در ادبیّات هر سرزمین</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نمودار بخشی مهمّ از میراث</w:t>
      </w:r>
      <w:r w:rsidRPr="00EF5837">
        <w:rPr>
          <w:rFonts w:ascii="Times New Roman" w:eastAsia="Calibri" w:hAnsi="Times New Roman" w:cs="B Lotus" w:hint="cs"/>
          <w:sz w:val="24"/>
          <w:szCs w:val="24"/>
          <w:rtl/>
        </w:rPr>
        <w:t xml:space="preserve"> کهن</w:t>
      </w:r>
      <w:r w:rsidRPr="00EF5837">
        <w:rPr>
          <w:rFonts w:ascii="Times New Roman" w:eastAsia="Calibri" w:hAnsi="Times New Roman" w:cs="B Lotus"/>
          <w:sz w:val="24"/>
          <w:szCs w:val="24"/>
          <w:rtl/>
        </w:rPr>
        <w:t xml:space="preserve"> فرهنگی‌</w:t>
      </w:r>
      <w:r w:rsidRPr="00EF5837">
        <w:rPr>
          <w:rFonts w:ascii="Times New Roman" w:eastAsia="Calibri" w:hAnsi="Times New Roman" w:cs="B Lotus" w:hint="cs"/>
          <w:sz w:val="24"/>
          <w:szCs w:val="24"/>
          <w:rtl/>
        </w:rPr>
        <w:t xml:space="preserve"> ادبی</w:t>
      </w:r>
      <w:r w:rsidRPr="00EF5837">
        <w:rPr>
          <w:rFonts w:ascii="Times New Roman" w:eastAsia="Calibri" w:hAnsi="Times New Roman" w:cs="B Lotus"/>
          <w:sz w:val="24"/>
          <w:szCs w:val="24"/>
          <w:rtl/>
        </w:rPr>
        <w:t xml:space="preserve"> است که</w:t>
      </w:r>
      <w:r w:rsidR="005342FA">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 xml:space="preserve">اهمیّت بسزایی در آشکار ساختن محتویات ناخودآگاه </w:t>
      </w:r>
      <w:r w:rsidRPr="00EF5837">
        <w:rPr>
          <w:rFonts w:ascii="Times New Roman" w:eastAsia="Calibri" w:hAnsi="Times New Roman" w:cs="B Lotus" w:hint="cs"/>
          <w:sz w:val="24"/>
          <w:szCs w:val="24"/>
          <w:rtl/>
        </w:rPr>
        <w:t xml:space="preserve">آدمی </w:t>
      </w:r>
      <w:r w:rsidRPr="00EF5837">
        <w:rPr>
          <w:rFonts w:ascii="Times New Roman" w:eastAsia="Calibri" w:hAnsi="Times New Roman" w:cs="B Lotus"/>
          <w:sz w:val="24"/>
          <w:szCs w:val="24"/>
          <w:rtl/>
        </w:rPr>
        <w:t>دارند</w:t>
      </w:r>
      <w:r w:rsidRPr="00EF5837">
        <w:rPr>
          <w:rFonts w:ascii="Times New Roman" w:eastAsia="Calibri" w:hAnsi="Times New Roman" w:cs="B Lotus" w:hint="cs"/>
          <w:sz w:val="24"/>
          <w:szCs w:val="24"/>
          <w:rtl/>
        </w:rPr>
        <w:t xml:space="preserve"> و</w:t>
      </w:r>
      <w:r w:rsidRPr="00EF5837">
        <w:rPr>
          <w:rFonts w:ascii="Times New Roman" w:eastAsia="Calibri" w:hAnsi="Times New Roman" w:cs="B Lotus"/>
          <w:sz w:val="24"/>
          <w:szCs w:val="24"/>
          <w:rtl/>
        </w:rPr>
        <w:t xml:space="preserve"> ارزش‌های سنّتی، فرهنگی و روانشناختی </w:t>
      </w:r>
      <w:r w:rsidRPr="00EF5837">
        <w:rPr>
          <w:rFonts w:ascii="Times New Roman" w:eastAsia="Calibri" w:hAnsi="Times New Roman" w:cs="B Lotus" w:hint="cs"/>
          <w:sz w:val="24"/>
          <w:szCs w:val="24"/>
          <w:rtl/>
        </w:rPr>
        <w:t>یک</w:t>
      </w:r>
      <w:r w:rsidRPr="00EF5837">
        <w:rPr>
          <w:rFonts w:ascii="Times New Roman" w:eastAsia="Calibri" w:hAnsi="Times New Roman" w:cs="B Lotus"/>
          <w:sz w:val="24"/>
          <w:szCs w:val="24"/>
          <w:rtl/>
        </w:rPr>
        <w:t xml:space="preserve"> جامعه را رقم می‌ز</w:t>
      </w:r>
      <w:r w:rsidRPr="00EF5837">
        <w:rPr>
          <w:rFonts w:ascii="Times New Roman" w:eastAsia="Calibri" w:hAnsi="Times New Roman" w:cs="B Lotus" w:hint="cs"/>
          <w:sz w:val="24"/>
          <w:szCs w:val="24"/>
          <w:rtl/>
        </w:rPr>
        <w:t>ن</w:t>
      </w:r>
      <w:r w:rsidRPr="00EF5837">
        <w:rPr>
          <w:rFonts w:ascii="Times New Roman" w:eastAsia="Calibri" w:hAnsi="Times New Roman" w:cs="B Lotus"/>
          <w:sz w:val="24"/>
          <w:szCs w:val="24"/>
          <w:rtl/>
        </w:rPr>
        <w:t>ند</w:t>
      </w:r>
      <w:r w:rsidRPr="00EF5837">
        <w:rPr>
          <w:rFonts w:ascii="Times New Roman" w:eastAsia="Calibri" w:hAnsi="Times New Roman" w:cs="B Lotus" w:hint="cs"/>
          <w:sz w:val="24"/>
          <w:szCs w:val="24"/>
          <w:rtl/>
        </w:rPr>
        <w:t>. حکایات</w:t>
      </w:r>
      <w:r w:rsidRPr="00EF5837">
        <w:rPr>
          <w:rFonts w:ascii="Times New Roman" w:eastAsia="Calibri" w:hAnsi="Times New Roman" w:cs="B Lotus"/>
          <w:sz w:val="24"/>
          <w:szCs w:val="24"/>
          <w:rtl/>
        </w:rPr>
        <w:t xml:space="preserve"> جادویی</w:t>
      </w:r>
      <w:r w:rsidRPr="00EF5837">
        <w:rPr>
          <w:rFonts w:ascii="Times New Roman" w:eastAsia="Calibri" w:hAnsi="Times New Roman" w:cs="B Lotus" w:hint="cs"/>
          <w:sz w:val="24"/>
          <w:szCs w:val="24"/>
          <w:rtl/>
        </w:rPr>
        <w:t xml:space="preserve">، تمثیلاتادبی </w:t>
      </w:r>
      <w:r w:rsidRPr="00EF5837">
        <w:rPr>
          <w:rFonts w:ascii="Times New Roman" w:eastAsia="Calibri" w:hAnsi="Times New Roman" w:cs="B Lotus"/>
          <w:sz w:val="24"/>
          <w:szCs w:val="24"/>
          <w:rtl/>
        </w:rPr>
        <w:t xml:space="preserve">و نیز </w:t>
      </w:r>
      <w:r w:rsidRPr="00EF5837">
        <w:rPr>
          <w:rFonts w:ascii="Times New Roman" w:eastAsia="Calibri" w:hAnsi="Times New Roman" w:cs="B Lotus" w:hint="cs"/>
          <w:sz w:val="24"/>
          <w:szCs w:val="24"/>
          <w:rtl/>
        </w:rPr>
        <w:t>اساطیر</w:t>
      </w:r>
      <w:r w:rsidRPr="00EF5837">
        <w:rPr>
          <w:rFonts w:ascii="Times New Roman" w:eastAsia="Calibri" w:hAnsi="Times New Roman" w:cs="B Lotus"/>
          <w:sz w:val="24"/>
          <w:szCs w:val="24"/>
          <w:rtl/>
        </w:rPr>
        <w:t xml:space="preserve"> عامیانه</w:t>
      </w:r>
      <w:r w:rsidRPr="00EF5837">
        <w:rPr>
          <w:rFonts w:ascii="Times New Roman" w:eastAsia="Calibri" w:hAnsi="Times New Roman" w:cs="B Lotus" w:hint="cs"/>
          <w:sz w:val="24"/>
          <w:szCs w:val="24"/>
          <w:rtl/>
        </w:rPr>
        <w:t xml:space="preserve"> با شخصیت پردازی کم نظیر</w:t>
      </w:r>
      <w:r w:rsidRPr="00EF5837">
        <w:rPr>
          <w:rFonts w:ascii="Times New Roman" w:eastAsia="Calibri" w:hAnsi="Times New Roman" w:cs="B Lotus"/>
          <w:sz w:val="24"/>
          <w:szCs w:val="24"/>
          <w:rtl/>
        </w:rPr>
        <w:t xml:space="preserve">، </w:t>
      </w:r>
      <w:r w:rsidRPr="00EF5837">
        <w:rPr>
          <w:rFonts w:ascii="Times New Roman" w:eastAsia="Calibri" w:hAnsi="Times New Roman" w:cs="B Lotus" w:hint="cs"/>
          <w:sz w:val="24"/>
          <w:szCs w:val="24"/>
          <w:rtl/>
        </w:rPr>
        <w:t>جلوه ای</w:t>
      </w:r>
      <w:r w:rsidRPr="00EF5837">
        <w:rPr>
          <w:rFonts w:ascii="Times New Roman" w:eastAsia="Calibri" w:hAnsi="Times New Roman" w:cs="B Lotus"/>
          <w:sz w:val="24"/>
          <w:szCs w:val="24"/>
          <w:rtl/>
        </w:rPr>
        <w:t xml:space="preserve"> از مهم‌ترین انواع شناخته شدة </w:t>
      </w:r>
      <w:r w:rsidRPr="00EF5837">
        <w:rPr>
          <w:rFonts w:ascii="Times New Roman" w:eastAsia="Calibri" w:hAnsi="Times New Roman" w:cs="B Lotus" w:hint="cs"/>
          <w:sz w:val="24"/>
          <w:szCs w:val="24"/>
          <w:rtl/>
        </w:rPr>
        <w:t>نمایش ادبی</w:t>
      </w:r>
      <w:r w:rsidRPr="00EF5837">
        <w:rPr>
          <w:rFonts w:ascii="Times New Roman" w:eastAsia="Calibri" w:hAnsi="Times New Roman" w:cs="B Lotus"/>
          <w:sz w:val="24"/>
          <w:szCs w:val="24"/>
          <w:rtl/>
        </w:rPr>
        <w:t xml:space="preserve"> جهان است که ارزش قابل توجّهی از منظر مطالعات</w:t>
      </w:r>
      <w:r w:rsidRPr="00EF5837">
        <w:rPr>
          <w:rFonts w:ascii="Times New Roman" w:eastAsia="Calibri" w:hAnsi="Times New Roman" w:cs="B Lotus" w:hint="cs"/>
          <w:sz w:val="24"/>
          <w:szCs w:val="24"/>
          <w:rtl/>
        </w:rPr>
        <w:t xml:space="preserve"> هنری، </w:t>
      </w:r>
      <w:r w:rsidRPr="00EF5837">
        <w:rPr>
          <w:rFonts w:ascii="Times New Roman" w:eastAsia="Calibri" w:hAnsi="Times New Roman" w:cs="B Lotus"/>
          <w:sz w:val="24"/>
          <w:szCs w:val="24"/>
          <w:rtl/>
        </w:rPr>
        <w:t>اسطوره‌پژوهی و روا‌نشناسی دارند. این قصّه‌ها</w:t>
      </w:r>
      <w:r w:rsidRPr="00EF5837">
        <w:rPr>
          <w:rFonts w:ascii="Times New Roman" w:eastAsia="Calibri" w:hAnsi="Times New Roman" w:cs="B Lotus" w:hint="cs"/>
          <w:sz w:val="24"/>
          <w:szCs w:val="24"/>
          <w:rtl/>
        </w:rPr>
        <w:t xml:space="preserve">ی جذاب در آثار شاعران، مشاهیر و نویسندگان نمود یافته و </w:t>
      </w:r>
      <w:r w:rsidRPr="00EF5837">
        <w:rPr>
          <w:rFonts w:ascii="Times New Roman" w:eastAsia="Calibri" w:hAnsi="Times New Roman" w:cs="B Lotus"/>
          <w:sz w:val="24"/>
          <w:szCs w:val="24"/>
          <w:rtl/>
        </w:rPr>
        <w:t xml:space="preserve"> با وجود پشتوانه‌های اسطوره‌ای‌افسانه‌ای از خود و فراخود </w:t>
      </w:r>
      <w:r w:rsidRPr="00EF5837">
        <w:rPr>
          <w:rFonts w:ascii="Times New Roman" w:eastAsia="Calibri" w:hAnsi="Times New Roman" w:cs="B Lotus" w:hint="cs"/>
          <w:sz w:val="24"/>
          <w:szCs w:val="24"/>
          <w:rtl/>
        </w:rPr>
        <w:t xml:space="preserve">انسان </w:t>
      </w:r>
      <w:r w:rsidRPr="00EF5837">
        <w:rPr>
          <w:rFonts w:ascii="Times New Roman" w:eastAsia="Calibri" w:hAnsi="Times New Roman" w:cs="B Lotus"/>
          <w:sz w:val="24"/>
          <w:szCs w:val="24"/>
          <w:rtl/>
        </w:rPr>
        <w:t>سخن می‌گویند و</w:t>
      </w:r>
      <w:r w:rsidRPr="00EF5837">
        <w:rPr>
          <w:rFonts w:ascii="Times New Roman" w:eastAsia="Calibri" w:hAnsi="Times New Roman" w:cs="B Lotus" w:hint="cs"/>
          <w:sz w:val="24"/>
          <w:szCs w:val="24"/>
          <w:rtl/>
        </w:rPr>
        <w:t xml:space="preserve"> هنرمندانه</w:t>
      </w:r>
      <w:r w:rsidRPr="00EF5837">
        <w:rPr>
          <w:rFonts w:ascii="Times New Roman" w:eastAsia="Calibri" w:hAnsi="Times New Roman" w:cs="B Lotus"/>
          <w:sz w:val="24"/>
          <w:szCs w:val="24"/>
          <w:rtl/>
        </w:rPr>
        <w:t xml:space="preserve"> راه </w:t>
      </w:r>
      <w:r w:rsidRPr="00EF5837">
        <w:rPr>
          <w:rFonts w:ascii="Times New Roman" w:eastAsia="Calibri" w:hAnsi="Times New Roman" w:cs="B Lotus" w:hint="cs"/>
          <w:sz w:val="24"/>
          <w:szCs w:val="24"/>
          <w:rtl/>
        </w:rPr>
        <w:t xml:space="preserve">به تصویر کشیدن و </w:t>
      </w:r>
      <w:r w:rsidRPr="00EF5837">
        <w:rPr>
          <w:rFonts w:ascii="Times New Roman" w:eastAsia="Calibri" w:hAnsi="Times New Roman" w:cs="B Lotus"/>
          <w:sz w:val="24"/>
          <w:szCs w:val="24"/>
          <w:rtl/>
        </w:rPr>
        <w:t>هماهنگ</w:t>
      </w:r>
      <w:r w:rsidRPr="00EF5837">
        <w:rPr>
          <w:rFonts w:ascii="Times New Roman" w:eastAsia="Calibri" w:hAnsi="Times New Roman" w:cs="B Lotus" w:hint="cs"/>
          <w:sz w:val="24"/>
          <w:szCs w:val="24"/>
          <w:rtl/>
        </w:rPr>
        <w:t xml:space="preserve">ی محتوایی </w:t>
      </w:r>
      <w:r w:rsidRPr="00EF5837">
        <w:rPr>
          <w:rFonts w:ascii="Times New Roman" w:eastAsia="Calibri" w:hAnsi="Times New Roman" w:cs="B Lotus"/>
          <w:sz w:val="24"/>
          <w:szCs w:val="24"/>
          <w:rtl/>
        </w:rPr>
        <w:t>آنها را نشان می‌دهند</w:t>
      </w:r>
      <w:r w:rsidRPr="00EF5837">
        <w:rPr>
          <w:rFonts w:ascii="Times New Roman" w:eastAsia="Calibri" w:hAnsi="Times New Roman" w:cs="B Lotus" w:hint="cs"/>
          <w:sz w:val="24"/>
          <w:szCs w:val="24"/>
          <w:rtl/>
        </w:rPr>
        <w:t xml:space="preserve">. </w:t>
      </w:r>
    </w:p>
    <w:p w:rsidR="00706712" w:rsidRPr="00EF5837" w:rsidRDefault="003C4BF7" w:rsidP="000855C8">
      <w:pPr>
        <w:bidi/>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lastRenderedPageBreak/>
        <w:t>از آن جا كه هر گونه مطالعة تطبیقی و اثبات تأثیرپذیری یا تأثیرگذاری برخی آثار ادبی كار چندان آسانی نیست و برای اینکار ارائة مستندات لازم و واجب</w:t>
      </w:r>
      <w:r w:rsidRPr="00EF5837">
        <w:rPr>
          <w:rFonts w:ascii="Times New Roman" w:eastAsia="Times New Roman" w:hAnsi="Times New Roman" w:cs="B Lotus" w:hint="cs"/>
          <w:sz w:val="24"/>
          <w:szCs w:val="24"/>
          <w:rtl/>
        </w:rPr>
        <w:t xml:space="preserve"> است، می توان</w:t>
      </w:r>
      <w:r w:rsidRPr="00EF5837">
        <w:rPr>
          <w:rFonts w:ascii="Times New Roman" w:eastAsia="Times New Roman" w:hAnsi="Times New Roman" w:cs="B Lotus"/>
          <w:sz w:val="24"/>
          <w:szCs w:val="24"/>
          <w:rtl/>
        </w:rPr>
        <w:t xml:space="preserve"> ب</w:t>
      </w:r>
      <w:r w:rsidRPr="00EF5837">
        <w:rPr>
          <w:rFonts w:ascii="Times New Roman" w:eastAsia="Times New Roman" w:hAnsi="Times New Roman" w:cs="B Lotus" w:hint="cs"/>
          <w:sz w:val="24"/>
          <w:szCs w:val="24"/>
          <w:rtl/>
        </w:rPr>
        <w:t xml:space="preserve">ه </w:t>
      </w:r>
      <w:r w:rsidRPr="00EF5837">
        <w:rPr>
          <w:rFonts w:ascii="Times New Roman" w:eastAsia="Times New Roman" w:hAnsi="Times New Roman" w:cs="B Lotus"/>
          <w:sz w:val="24"/>
          <w:szCs w:val="24"/>
          <w:rtl/>
        </w:rPr>
        <w:t>ّداوری درباره مسألة تأثیر و تأث</w:t>
      </w:r>
      <w:r w:rsidRPr="00EF5837">
        <w:rPr>
          <w:rFonts w:ascii="Times New Roman" w:eastAsia="Times New Roman" w:hAnsi="Times New Roman" w:cs="B Lotus" w:hint="cs"/>
          <w:sz w:val="24"/>
          <w:szCs w:val="24"/>
          <w:rtl/>
        </w:rPr>
        <w:t>ر</w:t>
      </w:r>
      <w:r w:rsidRPr="00EF5837">
        <w:rPr>
          <w:rFonts w:ascii="Times New Roman" w:eastAsia="Times New Roman" w:hAnsi="Times New Roman" w:cs="B Lotus" w:hint="cs"/>
          <w:sz w:val="24"/>
          <w:szCs w:val="24"/>
          <w:rtl/>
          <w:lang w:bidi="fa-IR"/>
        </w:rPr>
        <w:t xml:space="preserve"> ب</w:t>
      </w:r>
      <w:r w:rsidRPr="00EF5837">
        <w:rPr>
          <w:rFonts w:ascii="Times New Roman" w:eastAsia="Times New Roman" w:hAnsi="Times New Roman" w:cs="B Lotus"/>
          <w:sz w:val="24"/>
          <w:szCs w:val="24"/>
          <w:rtl/>
        </w:rPr>
        <w:t xml:space="preserve">ه بررسی تشابهات و مضامین یک ملت بر ملت دیگر پرداخت. </w:t>
      </w:r>
      <w:r w:rsidRPr="00EF5837">
        <w:rPr>
          <w:rFonts w:ascii="Times New Roman" w:eastAsia="Times New Roman" w:hAnsi="Times New Roman" w:cs="B Lotus" w:hint="cs"/>
          <w:sz w:val="24"/>
          <w:szCs w:val="24"/>
          <w:rtl/>
        </w:rPr>
        <w:t>چه اینکه</w:t>
      </w:r>
      <w:r w:rsidRPr="00EF5837">
        <w:rPr>
          <w:rFonts w:ascii="Times New Roman" w:eastAsia="Times New Roman" w:hAnsi="Times New Roman" w:cs="B Lotus"/>
          <w:sz w:val="24"/>
          <w:szCs w:val="24"/>
          <w:rtl/>
        </w:rPr>
        <w:t xml:space="preserve"> آثار مشابهی كه بدون هیچ گونه رابطة فرهنگی و ادبی بین دو ملت به وجود می‌آید</w:t>
      </w:r>
      <w:r w:rsidRPr="00EF5837">
        <w:rPr>
          <w:rFonts w:ascii="Times New Roman" w:eastAsia="Times New Roman" w:hAnsi="Times New Roman" w:cs="B Lotus" w:hint="cs"/>
          <w:sz w:val="24"/>
          <w:szCs w:val="24"/>
          <w:rtl/>
        </w:rPr>
        <w:t xml:space="preserve">، </w:t>
      </w:r>
      <w:r w:rsidRPr="00EF5837">
        <w:rPr>
          <w:rFonts w:ascii="Times New Roman" w:eastAsia="Times New Roman" w:hAnsi="Times New Roman" w:cs="B Lotus"/>
          <w:sz w:val="24"/>
          <w:szCs w:val="24"/>
          <w:rtl/>
        </w:rPr>
        <w:t>حاصل نزدیکی مشترک</w:t>
      </w:r>
      <w:r w:rsidRPr="00EF5837">
        <w:rPr>
          <w:rFonts w:ascii="Times New Roman" w:eastAsia="Times New Roman" w:hAnsi="Times New Roman" w:cs="B Lotus" w:hint="cs"/>
          <w:sz w:val="24"/>
          <w:szCs w:val="24"/>
          <w:rtl/>
        </w:rPr>
        <w:t xml:space="preserve"> اندیشه ها و مشترکات فکری و منش مشابه آنهاست.</w:t>
      </w:r>
    </w:p>
    <w:p w:rsidR="003C4BF7" w:rsidRPr="00EF5837" w:rsidRDefault="003C4BF7" w:rsidP="000855C8">
      <w:pPr>
        <w:bidi/>
        <w:ind w:left="-90"/>
        <w:contextualSpacing/>
        <w:jc w:val="both"/>
        <w:rPr>
          <w:rFonts w:ascii="Times New Roman" w:eastAsia="Times New Roman" w:hAnsi="Times New Roman" w:cs="B Lotus"/>
          <w:sz w:val="24"/>
          <w:szCs w:val="24"/>
          <w:rtl/>
          <w:lang w:bidi="fa-IR"/>
        </w:rPr>
      </w:pPr>
      <w:r w:rsidRPr="00EF5837">
        <w:rPr>
          <w:rFonts w:ascii="Times New Roman" w:eastAsia="Times New Roman" w:hAnsi="Times New Roman" w:cs="B Lotus"/>
          <w:sz w:val="24"/>
          <w:szCs w:val="24"/>
          <w:rtl/>
        </w:rPr>
        <w:t xml:space="preserve">رفتارهای انسانی هیچ‌وقت تصادفی نیست. هر شخصیتی گذشته‌یی را به دوش می‌کشد که دلیل رفتارهای حال و آینده‌اش است. </w:t>
      </w:r>
      <w:r w:rsidRPr="00EF5837">
        <w:rPr>
          <w:rFonts w:ascii="Times New Roman" w:eastAsia="Times New Roman" w:hAnsi="Times New Roman" w:cs="B Lotus" w:hint="cs"/>
          <w:sz w:val="24"/>
          <w:szCs w:val="24"/>
          <w:rtl/>
          <w:lang w:bidi="fa-IR"/>
        </w:rPr>
        <w:t>شناخت درست و مقایسه منصفانه اشخاص و حکایات به ما کمک می‌کند تصویری زیباتر و نتایجی سودمندتر را به خواننده متذکر شویم و اسلوبی برای خلق آثار نمایشی مد نظر قرار دهیم. زنی به نام جریره در</w:t>
      </w:r>
      <w:r w:rsidR="007C0640">
        <w:rPr>
          <w:rFonts w:ascii="Times New Roman" w:eastAsia="Times New Roman" w:hAnsi="Times New Roman" w:cs="B Lotus" w:hint="cs"/>
          <w:sz w:val="24"/>
          <w:szCs w:val="24"/>
          <w:rtl/>
          <w:lang w:bidi="fa-IR"/>
        </w:rPr>
        <w:t xml:space="preserve"> شاهنامه فردوسی و گودرون</w:t>
      </w:r>
      <w:r w:rsidRPr="00EF5837">
        <w:rPr>
          <w:rFonts w:ascii="Times New Roman" w:eastAsia="Times New Roman" w:hAnsi="Times New Roman" w:cs="B Lotus"/>
          <w:sz w:val="24"/>
          <w:szCs w:val="24"/>
          <w:rtl/>
          <w:lang w:bidi="fa-IR"/>
        </w:rPr>
        <w:t xml:space="preserve"> </w:t>
      </w:r>
      <w:r w:rsidRPr="00EF5837">
        <w:rPr>
          <w:rFonts w:ascii="Times New Roman" w:eastAsia="Times New Roman" w:hAnsi="Times New Roman" w:cs="B Lotus" w:hint="cs"/>
          <w:sz w:val="24"/>
          <w:szCs w:val="24"/>
          <w:rtl/>
          <w:lang w:bidi="fa-IR"/>
        </w:rPr>
        <w:t>ی</w:t>
      </w:r>
      <w:r w:rsidRPr="00EF5837">
        <w:rPr>
          <w:rFonts w:ascii="Times New Roman" w:eastAsia="Times New Roman" w:hAnsi="Times New Roman" w:cs="B Lotus"/>
          <w:sz w:val="24"/>
          <w:szCs w:val="24"/>
          <w:rtl/>
          <w:lang w:bidi="fa-IR"/>
        </w:rPr>
        <w:t>کی از قهرمانان افسانه</w:t>
      </w:r>
      <w:r w:rsidRPr="00EF5837">
        <w:rPr>
          <w:rFonts w:ascii="Times New Roman" w:eastAsia="Times New Roman" w:hAnsi="Times New Roman" w:cs="B Lotus" w:hint="cs"/>
          <w:sz w:val="24"/>
          <w:szCs w:val="24"/>
          <w:rtl/>
          <w:lang w:bidi="fa-IR"/>
        </w:rPr>
        <w:t>‌</w:t>
      </w:r>
      <w:r w:rsidRPr="00EF5837">
        <w:rPr>
          <w:rFonts w:ascii="Times New Roman" w:eastAsia="Times New Roman" w:hAnsi="Times New Roman" w:cs="B Lotus"/>
          <w:sz w:val="24"/>
          <w:szCs w:val="24"/>
          <w:rtl/>
          <w:lang w:bidi="fa-IR"/>
        </w:rPr>
        <w:t xml:space="preserve">ای اساطیر </w:t>
      </w:r>
      <w:r w:rsidR="00F8774D">
        <w:rPr>
          <w:rFonts w:ascii="Times New Roman" w:eastAsia="Times New Roman" w:hAnsi="Times New Roman" w:cs="B Lotus" w:hint="cs"/>
          <w:sz w:val="24"/>
          <w:szCs w:val="24"/>
          <w:rtl/>
          <w:lang w:bidi="fa-IR"/>
        </w:rPr>
        <w:t>ژرمنی، از شخصیت‌های تاثیرگذا</w:t>
      </w:r>
      <w:r w:rsidRPr="00EF5837">
        <w:rPr>
          <w:rFonts w:ascii="Times New Roman" w:eastAsia="Times New Roman" w:hAnsi="Times New Roman" w:cs="B Lotus" w:hint="cs"/>
          <w:sz w:val="24"/>
          <w:szCs w:val="24"/>
          <w:rtl/>
          <w:lang w:bidi="fa-IR"/>
        </w:rPr>
        <w:t xml:space="preserve">ر داستانی هستند که جای بحث هنری و بررسی نوستالژی دارند و ما در این پژوهش کوشیده ایم به نقش و جایگاه اینان در نوشتار خود بپردازیم و شمه‌ای در خصوص سخن برانیم. </w:t>
      </w:r>
    </w:p>
    <w:p w:rsidR="003C4BF7" w:rsidRPr="00EF5837" w:rsidRDefault="00CA6F0D" w:rsidP="000855C8">
      <w:pPr>
        <w:bidi/>
        <w:ind w:left="-90"/>
        <w:contextualSpacing/>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 xml:space="preserve"> در این پژوهش</w:t>
      </w:r>
      <w:r w:rsidR="003C4BF7" w:rsidRPr="00EF5837">
        <w:rPr>
          <w:rFonts w:ascii="Times New Roman" w:eastAsia="Times New Roman" w:hAnsi="Times New Roman" w:cs="B Lotus" w:hint="cs"/>
          <w:sz w:val="24"/>
          <w:szCs w:val="24"/>
          <w:rtl/>
          <w:lang w:bidi="fa-IR"/>
        </w:rPr>
        <w:t xml:space="preserve"> کوشیده ایم با عنایت به متون موجود در این زمینه و منابع منقول از این دو منظره نمایشی و افسانه‌ای به بررسی مقایسه‌ای و واکنش و موقعیت نمایشی شخصیت جریره در شاهنامه فردوسی و </w:t>
      </w:r>
      <w:r w:rsidR="003C4BF7" w:rsidRPr="00EF5837">
        <w:rPr>
          <w:rFonts w:ascii="Times New Roman" w:eastAsia="Times New Roman" w:hAnsi="Times New Roman" w:cs="B Lotus"/>
          <w:sz w:val="24"/>
          <w:szCs w:val="24"/>
          <w:rtl/>
          <w:lang w:bidi="fa-IR"/>
        </w:rPr>
        <w:t>چکامه جدید گودرون</w:t>
      </w:r>
      <w:r w:rsidR="003C4BF7" w:rsidRPr="00EF5837">
        <w:rPr>
          <w:rFonts w:ascii="Times New Roman" w:eastAsia="Times New Roman" w:hAnsi="Times New Roman" w:cs="B Lotus" w:hint="cs"/>
          <w:sz w:val="24"/>
          <w:szCs w:val="24"/>
          <w:rtl/>
          <w:lang w:bidi="fa-IR"/>
        </w:rPr>
        <w:t xml:space="preserve"> یا </w:t>
      </w:r>
      <w:r w:rsidR="003C4BF7" w:rsidRPr="00EF5837">
        <w:rPr>
          <w:rFonts w:ascii="Times New Roman" w:eastAsia="Times New Roman" w:hAnsi="Times New Roman" w:cs="B Lotus"/>
          <w:sz w:val="24"/>
          <w:szCs w:val="24"/>
          <w:rtl/>
          <w:lang w:bidi="fa-IR"/>
        </w:rPr>
        <w:t>منظومه ی اول درباره سرنوشت قهرمان بزرگ اسکاندیناوی یعنی سیگورد</w:t>
      </w:r>
      <w:r w:rsidR="003C4BF7" w:rsidRPr="00EF5837">
        <w:rPr>
          <w:rFonts w:ascii="Times New Roman" w:eastAsia="Times New Roman" w:hAnsi="Times New Roman" w:cs="B Lotus" w:hint="cs"/>
          <w:sz w:val="24"/>
          <w:szCs w:val="24"/>
          <w:rtl/>
          <w:lang w:bidi="fa-IR"/>
        </w:rPr>
        <w:t xml:space="preserve"> بپردازیم و تاثیر شرایط فرهنگی و اجتماعی در شکل گیری و فرجام شخصیت‌های جریره و گودرون را به بحث بکشیم. </w:t>
      </w:r>
    </w:p>
    <w:p w:rsidR="007E1868" w:rsidRPr="00C00024" w:rsidRDefault="007E1868" w:rsidP="000855C8">
      <w:pPr>
        <w:pStyle w:val="Heading1"/>
        <w:bidi/>
        <w:spacing w:before="0"/>
        <w:jc w:val="both"/>
        <w:rPr>
          <w:rFonts w:ascii="Times New Roman" w:hAnsi="Times New Roman" w:cs="B Lotus"/>
          <w:color w:val="auto"/>
          <w:rtl/>
          <w:lang w:bidi="fa-IR"/>
        </w:rPr>
      </w:pPr>
      <w:r w:rsidRPr="00C00024">
        <w:rPr>
          <w:rFonts w:ascii="Times New Roman" w:hAnsi="Times New Roman" w:cs="B Lotus" w:hint="cs"/>
          <w:color w:val="auto"/>
          <w:rtl/>
          <w:lang w:bidi="fa-IR"/>
        </w:rPr>
        <w:t>روش تحقیق</w:t>
      </w:r>
    </w:p>
    <w:p w:rsidR="007E1868" w:rsidRDefault="007E1868" w:rsidP="000855C8">
      <w:pPr>
        <w:bidi/>
        <w:ind w:left="-90"/>
        <w:contextualSpacing/>
        <w:jc w:val="both"/>
        <w:outlineLvl w:val="1"/>
        <w:rPr>
          <w:rFonts w:ascii="Times New Roman" w:eastAsia="Times New Roman" w:hAnsi="Times New Roman" w:cs="B Lotus" w:hint="cs"/>
          <w:sz w:val="24"/>
          <w:szCs w:val="24"/>
          <w:rtl/>
          <w:lang w:bidi="fa-IR"/>
        </w:rPr>
      </w:pPr>
      <w:bookmarkStart w:id="2" w:name="_Toc10138328"/>
      <w:r w:rsidRPr="00EF5837">
        <w:rPr>
          <w:rFonts w:ascii="Times New Roman" w:eastAsia="Times New Roman" w:hAnsi="Times New Roman" w:cs="B Lotus" w:hint="cs"/>
          <w:sz w:val="24"/>
          <w:szCs w:val="24"/>
          <w:rtl/>
          <w:lang w:bidi="fa-IR"/>
        </w:rPr>
        <w:t>این تحقیق، از شیوه</w:t>
      </w:r>
      <w:r w:rsidR="00D37809" w:rsidRPr="00EF5837">
        <w:rPr>
          <w:rFonts w:ascii="Times New Roman" w:eastAsia="Times New Roman" w:hAnsi="Times New Roman" w:cs="B Lotus" w:hint="cs"/>
          <w:sz w:val="24"/>
          <w:szCs w:val="24"/>
          <w:rtl/>
          <w:lang w:bidi="fa-IR"/>
        </w:rPr>
        <w:t xml:space="preserve"> توصیفی و تحلیلی</w:t>
      </w:r>
      <w:r w:rsidRPr="00EF5837">
        <w:rPr>
          <w:rFonts w:ascii="Times New Roman" w:eastAsia="Times New Roman" w:hAnsi="Times New Roman" w:cs="B Lotus" w:hint="cs"/>
          <w:sz w:val="24"/>
          <w:szCs w:val="24"/>
          <w:rtl/>
          <w:lang w:bidi="fa-IR"/>
        </w:rPr>
        <w:t xml:space="preserve"> که با استفاده از کتب، مآخذ و منابع معتبر کتابخانه‌ای انجام گرفته است، بدین صورت که مطالب فیش برداری و پس از تطبیق و تنظیم، با روش تجزیه و تحلیل اطلاعات در این موضوع ورود کرده و از نگاه توصیفی - تحلیلی به نگارش آن پرداخته است.</w:t>
      </w:r>
      <w:bookmarkEnd w:id="2"/>
    </w:p>
    <w:p w:rsidR="00C00024" w:rsidRPr="00EF5837" w:rsidRDefault="00C00024" w:rsidP="00C00024">
      <w:pPr>
        <w:bidi/>
        <w:ind w:left="-90"/>
        <w:contextualSpacing/>
        <w:jc w:val="both"/>
        <w:outlineLvl w:val="1"/>
        <w:rPr>
          <w:rFonts w:ascii="Times New Roman" w:eastAsia="Times New Roman" w:hAnsi="Times New Roman" w:cs="B Lotus"/>
          <w:sz w:val="24"/>
          <w:szCs w:val="24"/>
          <w:rtl/>
          <w:lang w:bidi="fa-IR"/>
        </w:rPr>
      </w:pPr>
    </w:p>
    <w:p w:rsidR="00025281" w:rsidRPr="00025281" w:rsidRDefault="00025281" w:rsidP="000855C8">
      <w:pPr>
        <w:bidi/>
        <w:jc w:val="both"/>
        <w:rPr>
          <w:rFonts w:ascii="Times New Roman" w:eastAsia="Times New Roman" w:hAnsi="Times New Roman" w:cs="B Lotus"/>
          <w:b/>
          <w:bCs/>
          <w:sz w:val="28"/>
          <w:szCs w:val="28"/>
          <w:rtl/>
          <w:lang w:bidi="fa-IR"/>
        </w:rPr>
      </w:pPr>
      <w:r w:rsidRPr="00025281">
        <w:rPr>
          <w:rFonts w:ascii="Times New Roman" w:eastAsia="Times New Roman" w:hAnsi="Times New Roman" w:cs="B Lotus" w:hint="cs"/>
          <w:b/>
          <w:bCs/>
          <w:sz w:val="28"/>
          <w:szCs w:val="28"/>
          <w:rtl/>
          <w:lang w:bidi="fa-IR"/>
        </w:rPr>
        <w:t>بحث وبررسی</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hint="cs"/>
          <w:sz w:val="24"/>
          <w:szCs w:val="24"/>
          <w:rtl/>
        </w:rPr>
        <w:t xml:space="preserve">در مطالعات فرهنگي درباره زن، شاهنامه فردوسی مرجع نسبتا مهمي بوده است. چون از يك سو زنان گاه در آن نقشه اي مثبت مهمي دارند، و نيز از سوي ديگر گاه قضاوت اي بدبينانه اي نيز نسبت به آن ها ابراز شده است. نگاه به شاهنامه از نظر عقايد درباره جايگاه موجود و مطلوب زن در اجتماع، در زمان سروده شدن ديوان يا در زمان وقوع حوادث داستاني و تاريخي آن، و علاوه بر اين، نگاه پژوهش گر كه درگير تفكرات امروزين حقوق بشري در مورد زن است، به متن شاهنامه از نظر موضوع زن، هدف اين نوشته است. از نظر اين مقاله، كه مبتني بر بخش‌هايي از تحقيقي در همين زمينه است. در شاهنامه، زن موقعيتي برتر از فرهنگ زمان خود داشته است، اما در اين كه وجود شخصيت‌هاي زن شاهنامه كه سياست مدار، خردمند، و قدرت طلب هستند، نشان واقعيتي فرهنگي - اجتماعي در ايران باستان حاكي از برابري زن و مرد باشد، مورد ترديد است. اين وضعيت بيش تر متناسب </w:t>
      </w:r>
      <w:r w:rsidRPr="00EF5837">
        <w:rPr>
          <w:rFonts w:ascii="Times New Roman" w:eastAsia="Times New Roman" w:hAnsi="Times New Roman" w:cs="B Lotus" w:hint="cs"/>
          <w:sz w:val="24"/>
          <w:szCs w:val="24"/>
          <w:rtl/>
        </w:rPr>
        <w:lastRenderedPageBreak/>
        <w:t xml:space="preserve">با فضاي اشرافي رويدادها، و نيز اقتضاي جذابيت داستان و حماسه بوده است. بر اين مبنا، گر چه الگوهاي زن، همچون زن مستقل، شجاع، و عاقل در شاهنامه، تا حدودي مي‌تواند پشتوانه </w:t>
      </w:r>
      <w:r w:rsidR="00C66614">
        <w:rPr>
          <w:rFonts w:ascii="Times New Roman" w:eastAsia="Times New Roman" w:hAnsi="Times New Roman" w:cs="B Lotus" w:hint="cs"/>
          <w:sz w:val="24"/>
          <w:szCs w:val="24"/>
          <w:rtl/>
        </w:rPr>
        <w:t>ايده‌هاي زن باور</w:t>
      </w:r>
      <w:r w:rsidRPr="00EF5837">
        <w:rPr>
          <w:rFonts w:ascii="Times New Roman" w:eastAsia="Times New Roman" w:hAnsi="Times New Roman" w:cs="B Lotus" w:hint="cs"/>
          <w:sz w:val="24"/>
          <w:szCs w:val="24"/>
          <w:rtl/>
        </w:rPr>
        <w:t xml:space="preserve"> باشد، اما در اين باره نمي‌توان اغراق كرد، چون الگوهاي متفاوت از اين هم در كتاب فردوسي فراوان است.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hint="cs"/>
          <w:sz w:val="24"/>
          <w:szCs w:val="24"/>
          <w:rtl/>
        </w:rPr>
        <w:t xml:space="preserve">عموما اعتقاد بر این است که </w:t>
      </w:r>
      <w:r w:rsidRPr="00EF5837">
        <w:rPr>
          <w:rFonts w:ascii="Times New Roman" w:eastAsia="Times New Roman" w:hAnsi="Times New Roman" w:cs="B Lotus"/>
          <w:sz w:val="24"/>
          <w:szCs w:val="24"/>
          <w:rtl/>
        </w:rPr>
        <w:t>در ايران باستان حقوق زنان در همه جوامع و دوران ها همواره به مقتضيات زمان، ويژگي‌هاي فرهنگي جامعه و نوع مناسبات اجتماعي آن عصر بستگي داشته است. براي زنان در ايران باستان در هر موردي حقوقي وضع شده بود، در مورد ازدواج، طلاق، مالکيت، خانه داري</w:t>
      </w:r>
      <w:r w:rsidRPr="00EF5837">
        <w:rPr>
          <w:rFonts w:ascii="Times New Roman" w:eastAsia="Times New Roman" w:hAnsi="Times New Roman" w:cs="B Lotus" w:hint="cs"/>
          <w:sz w:val="24"/>
          <w:szCs w:val="24"/>
          <w:rtl/>
        </w:rPr>
        <w:t xml:space="preserve"> و...</w:t>
      </w:r>
      <w:r w:rsidRPr="00EF5837">
        <w:rPr>
          <w:rFonts w:ascii="Times New Roman" w:eastAsia="Times New Roman" w:hAnsi="Times New Roman" w:cs="B Lotus"/>
          <w:sz w:val="24"/>
          <w:szCs w:val="24"/>
          <w:rtl/>
        </w:rPr>
        <w:t>، حضور زن در تمام شاهنامه حضورى است تعيين کننده و سرنوشت ساز، نقش زن به عنوان پيونددهنده خانواده</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ها به يکديگر در همه جا به عنوان عاملى اساسى در پيدايش و نابودى قدرت مطرح است. برخي معتقد به زن ستيزانه بودن شاهنامه هستند و برخي ديگر در پي رد اين مدعا. . شخصيت هر يک از زنان شاهنامه منحصر به فرد و يکتاست؛ همچنان که نقش زنان در تمام داستان‌هاي شاهنامه يک شکل نيست و داراي تاثيرهاي متفاوتي است و نقش آنان در هر دوره، چه اساطيري و چه پهلواني و چه تاريخي بسامدهاي گوناگوني دارد. بررسي شخصيت و نقش زنان در داستان</w:t>
      </w:r>
      <w:r w:rsidR="00E2442A">
        <w:rPr>
          <w:rFonts w:ascii="Times New Roman" w:eastAsia="Times New Roman" w:hAnsi="Times New Roman" w:cs="Times New Roman" w:hint="cs"/>
          <w:sz w:val="24"/>
          <w:szCs w:val="24"/>
          <w:rtl/>
        </w:rPr>
        <w:t xml:space="preserve"> </w:t>
      </w:r>
      <w:r w:rsidRPr="00EF5837">
        <w:rPr>
          <w:rFonts w:ascii="Times New Roman" w:eastAsia="Times New Roman" w:hAnsi="Times New Roman" w:cs="B Lotus" w:hint="cs"/>
          <w:sz w:val="24"/>
          <w:szCs w:val="24"/>
          <w:rtl/>
        </w:rPr>
        <w:t>هاي</w:t>
      </w:r>
      <w:r w:rsidR="00807DA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شاهنامه</w:t>
      </w:r>
      <w:r w:rsidR="00807DA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موجب</w:t>
      </w:r>
      <w:r w:rsidR="00807DA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مي‌شود</w:t>
      </w:r>
      <w:r w:rsidR="00807DA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تاآنهارابهتر</w:t>
      </w:r>
      <w:r w:rsidRPr="00EF5837">
        <w:rPr>
          <w:rFonts w:ascii="Times New Roman" w:eastAsia="Times New Roman" w:hAnsi="Times New Roman" w:cs="B Lotus"/>
          <w:sz w:val="24"/>
          <w:szCs w:val="24"/>
          <w:rtl/>
        </w:rPr>
        <w:t xml:space="preserve"> شناخته و کنش</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ها و واکنش</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 xml:space="preserve">هاي آنان، در راستاي داستان ها به درستي مورد بررسي قرار داده شود. </w:t>
      </w:r>
    </w:p>
    <w:p w:rsidR="00EF5837" w:rsidRPr="00BD718D" w:rsidRDefault="00EF5837" w:rsidP="000855C8">
      <w:pPr>
        <w:pStyle w:val="Heading1"/>
        <w:bidi/>
        <w:spacing w:before="0"/>
        <w:jc w:val="both"/>
        <w:rPr>
          <w:rFonts w:ascii="Times New Roman" w:hAnsi="Times New Roman" w:cs="B Lotus"/>
          <w:color w:val="auto"/>
          <w:rtl/>
        </w:rPr>
      </w:pPr>
      <w:bookmarkStart w:id="3" w:name="_Toc10138359"/>
      <w:r w:rsidRPr="00BD718D">
        <w:rPr>
          <w:rFonts w:ascii="Times New Roman" w:hAnsi="Times New Roman" w:cs="B Lotus" w:hint="cs"/>
          <w:color w:val="auto"/>
          <w:rtl/>
        </w:rPr>
        <w:t>جریره در شاهنامه فردوسی</w:t>
      </w:r>
      <w:bookmarkEnd w:id="3"/>
    </w:p>
    <w:p w:rsidR="00EF5837" w:rsidRPr="00EF5837" w:rsidRDefault="00582801" w:rsidP="000855C8">
      <w:pPr>
        <w:bidi/>
        <w:ind w:left="-90"/>
        <w:contextualSpacing/>
        <w:jc w:val="both"/>
        <w:rPr>
          <w:rFonts w:ascii="Times New Roman" w:eastAsia="Times New Roman" w:hAnsi="Times New Roman" w:cs="B Lotus"/>
          <w:sz w:val="24"/>
          <w:szCs w:val="24"/>
        </w:rPr>
      </w:pPr>
      <w:bookmarkStart w:id="4" w:name="7d"/>
      <w:r>
        <w:rPr>
          <w:rFonts w:ascii="Times New Roman" w:eastAsia="Times New Roman" w:hAnsi="Times New Roman" w:cs="B Lotus" w:hint="cs"/>
          <w:sz w:val="24"/>
          <w:szCs w:val="24"/>
          <w:rtl/>
          <w:lang w:bidi="fa-IR"/>
        </w:rPr>
        <w:t>جریره چهره‌ای اندوه وار</w:t>
      </w:r>
      <w:r w:rsidR="00EF5837" w:rsidRPr="00EF5837">
        <w:rPr>
          <w:rFonts w:ascii="Times New Roman" w:eastAsia="Times New Roman" w:hAnsi="Times New Roman" w:cs="B Lotus" w:hint="cs"/>
          <w:sz w:val="24"/>
          <w:szCs w:val="24"/>
          <w:rtl/>
          <w:lang w:bidi="fa-IR"/>
        </w:rPr>
        <w:t xml:space="preserve"> زنان شاهنامه است او زنی درست اندیش و دوستدار ایران است. پیشرفت رویداد میان سپاه ایران و فرود مسیری را پیش می‌گذارد که نه تنها این زن علاقه و خوش بینی خود را نسبت به ایران و ایرانیان از دست می‌دهد بلکه وقتی پسرش به دست ایرانیان کشته می‌شود و سپید دز در آستانه سقوط است او همه چیز را با خود از بین می برد. او قربانی لجاجت طوس و سبکسری پسر خود می‌شود</w:t>
      </w:r>
      <w:r w:rsidR="00EF5837" w:rsidRPr="00EF5837">
        <w:rPr>
          <w:rFonts w:ascii="Times New Roman" w:eastAsia="Times New Roman" w:hAnsi="Times New Roman" w:cs="B Lotus" w:hint="cs"/>
          <w:sz w:val="24"/>
          <w:szCs w:val="24"/>
          <w:rtl/>
        </w:rPr>
        <w:t xml:space="preserve">. </w:t>
      </w:r>
      <w:bookmarkEnd w:id="4"/>
      <w:r w:rsidR="00EF5837" w:rsidRPr="00EF5837">
        <w:rPr>
          <w:rFonts w:ascii="Times New Roman" w:eastAsia="Times New Roman" w:hAnsi="Times New Roman" w:cs="B Lotus"/>
          <w:sz w:val="24"/>
          <w:szCs w:val="24"/>
          <w:rtl/>
        </w:rPr>
        <w:t>جریره دختر ارشد پیران ویسه و همسر اول سیاوش است. هنگامی که سیاوش به سرزمین توران پناهنده می‌شود، پیران برای رهایی او از تنهایی، به وی پیشنهاد ازدواج می‌دهد</w:t>
      </w:r>
      <w:r w:rsidR="00EF5837" w:rsidRPr="00EF5837">
        <w:rPr>
          <w:rFonts w:ascii="Times New Roman" w:eastAsia="Times New Roman" w:hAnsi="Times New Roman" w:cs="B Lotus"/>
          <w:sz w:val="24"/>
          <w:szCs w:val="24"/>
        </w:rPr>
        <w:t>:</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برادر نداری نه خواهر نه زن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چو شاخ گلی در کنار چمن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یکی زن نگه کن سزاوار خویش</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از ایران منه درد و تیمار پیش</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پس از مرگ کاووس ایران تُراست</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همان تاج و تخت دلیران تُراست</w:t>
      </w:r>
      <w:r w:rsidRPr="00EF5837">
        <w:rPr>
          <w:rFonts w:ascii="Times New Roman" w:eastAsia="Times New Roman" w:hAnsi="Times New Roman" w:cs="B Lotus" w:hint="cs"/>
          <w:sz w:val="24"/>
          <w:szCs w:val="24"/>
          <w:rtl/>
        </w:rPr>
        <w:t>(فردوسی:1371)</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پس از این مقدمات، پیران به معرفی دختر خود جریره می‌پردازد</w:t>
      </w:r>
      <w:r w:rsidRPr="00EF5837">
        <w:rPr>
          <w:rFonts w:ascii="Times New Roman" w:eastAsia="Times New Roman" w:hAnsi="Times New Roman" w:cs="B Lotus"/>
          <w:sz w:val="24"/>
          <w:szCs w:val="24"/>
        </w:rPr>
        <w:t>:</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یکی دختری هست آراسته</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چو ماه درخشنده با خواسته</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نخواهد کسی را که آن رای نیست</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lastRenderedPageBreak/>
        <w:t>به‌جز چهر شاهش دلارای نیست</w:t>
      </w:r>
      <w:r w:rsidRPr="00EF5837">
        <w:rPr>
          <w:rFonts w:ascii="Times New Roman" w:eastAsia="Times New Roman" w:hAnsi="Times New Roman" w:cs="B Lotus" w:hint="cs"/>
          <w:sz w:val="24"/>
          <w:szCs w:val="24"/>
          <w:rtl/>
        </w:rPr>
        <w:t>(همان)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سیاوش پس از شنیدن اوصاف جریره به ازدواج با او رضایت می‌دهد</w:t>
      </w:r>
      <w:r w:rsidRPr="00EF5837">
        <w:rPr>
          <w:rFonts w:ascii="Times New Roman" w:eastAsia="Times New Roman" w:hAnsi="Times New Roman" w:cs="B Lotus"/>
          <w:sz w:val="24"/>
          <w:szCs w:val="24"/>
        </w:rPr>
        <w:t>:</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گر او باشدم نازش جان و تن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نخواهم جز او کس ازین انجمن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سپاسی نهی زین همی بر سرم</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که تا زنده‌ام حق آن نسپرم</w:t>
      </w:r>
      <w:r w:rsidRPr="00EF5837">
        <w:rPr>
          <w:rFonts w:ascii="Times New Roman" w:eastAsia="Times New Roman" w:hAnsi="Times New Roman" w:cs="B Lotus" w:hint="cs"/>
          <w:sz w:val="24"/>
          <w:szCs w:val="24"/>
          <w:rtl/>
        </w:rPr>
        <w:t>(همان)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 xml:space="preserve">پیران و همسرش گلشهر زمینة این ازدواج را فراهم می‌آورند و جریره را به خانة سیاوش می‌فرستند، و سیاوش با دیدن او از انتخاب خود خشنود می‌گردد.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 xml:space="preserve">دوران وصال جریره و سیاوش بسیار کوتاه است زیرا بلافاصله پس از این ازدواج، پیران زمینة ازدواج سیاوش با فرنگیس، دختر افراسیاب، را فراهم می‌کند.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 xml:space="preserve">در ادامة داستان دیگر از جریره اثری نمی‌بینیم تا آنجا که «فرود» به دنیا می‌آید. سیاوش به همراه همسرش فرنگیس به جانب چین می‌رود تا سیاوش گرد را بنا کند که خبر به دنیا آمدن «فرود» را به او می‌رسانند.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نقش جریره در زندگی سیاوش در همین‌جا به پایان می‌رسد و حضور بعدی او در داستان پس از مرگ سیاوش دیده می‌شود. پس از کشته شدن سیاوش، جریره چنان داغدار و پریشان می‌شود که تنها به یک چیز می‌اندیشد و آن گرفتن انتقام خون سیاوش است. از این رو، چون از حملة سپاه ایران برای خونخواهی سیاوش آگاهی می‌یابد، دلاورانه فرزند را به کین‌خواهی پدر ترغیب می‌کند</w:t>
      </w:r>
      <w:r w:rsidRPr="00EF5837">
        <w:rPr>
          <w:rFonts w:ascii="Times New Roman" w:eastAsia="Times New Roman" w:hAnsi="Times New Roman" w:cs="B Lotus"/>
          <w:sz w:val="24"/>
          <w:szCs w:val="24"/>
        </w:rPr>
        <w:t>:</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جریره بدو گفت کای رزم‌ساز</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بدین روز هرگز مبادت نیاز</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برت را به خفتان رومی بپوش</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برو دل پر از جوش و سر پرخروش</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به پیش سپاه برادر برو</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تو کین‌خواه نو باش و آن شاه نو</w:t>
      </w:r>
      <w:r w:rsidRPr="00EF5837">
        <w:rPr>
          <w:rFonts w:ascii="Times New Roman" w:eastAsia="Times New Roman" w:hAnsi="Times New Roman" w:cs="B Lotus" w:hint="cs"/>
          <w:sz w:val="24"/>
          <w:szCs w:val="24"/>
          <w:rtl/>
        </w:rPr>
        <w:t>(همان)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پس از آنکه فرود، در نتیجة کج‌اندیشی‌های توس، با نیزة رُهام کشته می‌شود، جریره نیز از شدت خشم و ناامیدی به‌گونه‌ای رقت‌بار به زندگی خود پایان می‌دهد</w:t>
      </w:r>
      <w:r w:rsidRPr="00EF5837">
        <w:rPr>
          <w:rFonts w:ascii="Times New Roman" w:eastAsia="Times New Roman" w:hAnsi="Times New Roman" w:cs="B Lotus"/>
          <w:sz w:val="24"/>
          <w:szCs w:val="24"/>
        </w:rPr>
        <w:t>:</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بیامد به بالین فرخ فرود</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یکی دشنه با او چو آب کبود</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دو رخ را به روی پسر برنهاد</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شکم بردرید و برش جان بداد</w:t>
      </w:r>
      <w:r w:rsidRPr="00EF5837">
        <w:rPr>
          <w:rFonts w:ascii="Times New Roman" w:eastAsia="Times New Roman" w:hAnsi="Times New Roman" w:cs="B Lotus" w:hint="cs"/>
          <w:sz w:val="24"/>
          <w:szCs w:val="24"/>
          <w:rtl/>
        </w:rPr>
        <w:t>(همان)</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چنانکه از کلام ُ</w:t>
      </w:r>
      <w:r w:rsidRPr="00EF5837">
        <w:rPr>
          <w:rFonts w:ascii="Times New Roman" w:eastAsia="Times New Roman" w:hAnsi="Times New Roman" w:cs="B Lotus" w:hint="cs"/>
          <w:sz w:val="24"/>
          <w:szCs w:val="24"/>
          <w:rtl/>
        </w:rPr>
        <w:t>حز</w:t>
      </w:r>
      <w:r w:rsidRPr="00EF5837">
        <w:rPr>
          <w:rFonts w:ascii="Times New Roman" w:eastAsia="Times New Roman" w:hAnsi="Times New Roman" w:cs="B Lotus"/>
          <w:sz w:val="24"/>
          <w:szCs w:val="24"/>
          <w:rtl/>
        </w:rPr>
        <w:t xml:space="preserve">ن‌آمیزفردوسی برمی‌آید، این نوع مرگ بدترین مرگی است که انسان می‌تواند تجربه کند.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lastRenderedPageBreak/>
        <w:t>در دوران پهلوانی شاهنامه، جریره تنها کسی است که خودکشی می‌کند و این انتخاب تلخ نشانة عصیان بر همة تلخی‌ها و ناملایماتی است که بر او گذشته است: «خودکشی جریره به مثابة نوعی اعتراض سهمگین به مناسبات موجود نظام اجتماعی و به تمامی گزندهای زندگی یک زن و تنهایی‌های بی‌امانش می‌تواند به‌حساب آید.»</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 xml:space="preserve">حضور جریره را در روایت فردوسی می‌توان تنها در ازدواج با سیاوش، </w:t>
      </w:r>
      <w:r w:rsidRPr="00EF5837">
        <w:rPr>
          <w:rFonts w:ascii="Times New Roman" w:eastAsia="Times New Roman" w:hAnsi="Times New Roman" w:cs="B Lotus" w:hint="cs"/>
          <w:sz w:val="24"/>
          <w:szCs w:val="24"/>
          <w:rtl/>
        </w:rPr>
        <w:t>تولد</w:t>
      </w:r>
      <w:r w:rsidRPr="00EF5837">
        <w:rPr>
          <w:rFonts w:ascii="Times New Roman" w:eastAsia="Times New Roman" w:hAnsi="Times New Roman" w:cs="B Lotus"/>
          <w:sz w:val="24"/>
          <w:szCs w:val="24"/>
          <w:rtl/>
        </w:rPr>
        <w:t xml:space="preserve"> فرود و مرگ خودخواسته‌اش دید. پدرش با توجه به اندیشه‌های سیاسی که در سر دارد، او را برای ازدواجی مقدر آمادهمی‌کند. سیاوش می‌توانست همسر دلخواه او باشد، اما حضورش در زندگی جریره آن‌قدر کوتاه است که می‌توان گفت در واقع هیچ‌گاه برای او وجود نداشته است. جریره با از دست دادن سیاوش، تمامی آمال خود را در وجود فرود می‌ریزد، اما او نیز همچون پدر نمی‌تواند خلأ روحی مادر را پر کند زیرا در نتیجة اشتباهی ناخواسته، به مرگی فاجعه‌آمیز دچار می‌گردد. دوران زندگی جریره، با همة شایستگی‌هایش، یک تراژدی پیوسته است زیرا این زن، به‌رغم نیروی اراده و خردورزی‌اش، از آغاز قربانی تقدیر است و همسر و فرزند خود را یکی پس از دیگری از دست می‌دهد.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در واقع، در داستان جريره خبري ازحقارت زن نيست. جريره مادر فرود، درداستان</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نبرد</w:t>
      </w:r>
      <w:r w:rsidRPr="00EF5837">
        <w:rPr>
          <w:rFonts w:ascii="Times New Roman" w:eastAsia="Times New Roman" w:hAnsi="Times New Roman" w:cs="B Lotus"/>
          <w:sz w:val="24"/>
          <w:szCs w:val="24"/>
          <w:rtl/>
        </w:rPr>
        <w:t xml:space="preserve"> فرود باعث انعكاس بسيار شديد احساسات</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پهلوانان</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ايران</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مي‌شودوخودكشي</w:t>
      </w:r>
      <w:r w:rsidRPr="00EF5837">
        <w:rPr>
          <w:rFonts w:ascii="Times New Roman" w:eastAsia="Times New Roman" w:hAnsi="Times New Roman" w:cs="B Lotus"/>
          <w:sz w:val="24"/>
          <w:szCs w:val="24"/>
          <w:rtl/>
        </w:rPr>
        <w:t xml:space="preserve"> شجاعانه ي او و جمعي</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ازكنيزان</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مانع</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ازبي</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خبري</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عمومي</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وبي</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خبري</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كيخسرواز</w:t>
      </w:r>
      <w:r w:rsidRPr="00EF5837">
        <w:rPr>
          <w:rFonts w:ascii="Times New Roman" w:eastAsia="Times New Roman" w:hAnsi="Times New Roman" w:cs="B Lotus"/>
          <w:sz w:val="24"/>
          <w:szCs w:val="24"/>
          <w:rtl/>
        </w:rPr>
        <w:t xml:space="preserve"> سرانجام</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نبردمي‌شودوازطرفي</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هم</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مظلوميت</w:t>
      </w:r>
      <w:r w:rsidR="00CD0977">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فرودر</w:t>
      </w:r>
      <w:r w:rsidRPr="00EF5837">
        <w:rPr>
          <w:rFonts w:ascii="Times New Roman" w:eastAsia="Times New Roman" w:hAnsi="Times New Roman" w:cs="B Lotus"/>
          <w:sz w:val="24"/>
          <w:szCs w:val="24"/>
          <w:rtl/>
        </w:rPr>
        <w:t xml:space="preserve">ا بيش از پيش آشكار مي‌كند. جریره قبل از اقدام به خودکشی هم به‌نوعی در فضای شاهنامه مُرده است زیرا پدر، همسر، فرزند و حتی جامعة مردمحور اطرافش او را از دست داده‌اند. حضور او در زندگی سیاوش آن‌قدر فرعی و کوتاه است که در هیچ منبعی جز شاهنامة فردوسی نیامده استبا زادن فرود، دیگر در شاهنامه گفت و گویی از جریره نیست. تا زمان آمدن سپاهیان ایران‌زمین به «کلات» جریره که او نیز از هراس افراسیاب و گرسیوز در امان نبوده است چه می‌کرده، سخنی نیست. پیران و همسرش گلشهر بر پرستاری فرنگیس در ختن پرداخته‌اند. با پادشاهی کیخسرو و کینه‌ای که در دل شاه نسبت به افراسیاب و گرسیوز لانه کرده است، سپاهی عظیم برای نبرد و انتقام از افراسیاب و تورانیان راه توران در پیش می‌گیرد. فرماندهی سپاه به «توس» سپهبد بی‌خرد ایرانیان سپرده شده است. کیخسرو سفارش می‌کند که سپاه و پهلوانان ایران‌زمین از راهی که به کلات قلعه‌ای که فرود و مادرش «جریره» در آنجا با پرستاران و سربازان تورانی زندگی می‌کنند، نزدیک نشوند.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«جریره» که از سیاوش در ابتدای زناشویی دور گشته، به چشم دیده است که پدرش پیران همسری دیگر برای شویش برگزیده که دخت شاه توران است در غربت و تنهایی فرزند را زاده است و تنها و تنهاست و از بیداد زمانه خسته و ناخشنود اس</w:t>
      </w:r>
      <w:r w:rsidRPr="00EF5837">
        <w:rPr>
          <w:rFonts w:ascii="Times New Roman" w:eastAsia="Times New Roman" w:hAnsi="Times New Roman" w:cs="B Lotus" w:hint="cs"/>
          <w:sz w:val="24"/>
          <w:szCs w:val="24"/>
          <w:rtl/>
        </w:rPr>
        <w:t xml:space="preserve">ت. </w:t>
      </w:r>
      <w:r w:rsidRPr="00EF5837">
        <w:rPr>
          <w:rFonts w:ascii="Times New Roman" w:eastAsia="Times New Roman" w:hAnsi="Times New Roman" w:cs="B Lotus"/>
          <w:sz w:val="24"/>
          <w:szCs w:val="24"/>
          <w:rtl/>
        </w:rPr>
        <w:t xml:space="preserve">غم جانکاه کشته شدن سیاوش دل و جان او را رنجه ساخته و به راستی بانوی ستم دیده توران است، شاد می‌گردد که سپاه ایران که در پی پادشاهی کیخسرو به توران نزدیک شده فرجام رهایی او باشد. دوران اندوه و غم و بیداد زمانه سپری شود. این خواسته و حق اوست، چه میزان می‌توان باز نابخردی روزگاران و بیداد زمانه را بر دوش کشید. شاید پایانی باشد بر این رنج و اندوه و گریزی از بازی زمانه، غافل آن که بازی زمانه گونه دیگری است. جریره فرزند خویش را امید می‌دهد که رهایی او و همة آنان با آمدن سپاه ایرانیان نزدیک است.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 xml:space="preserve">پهلوان ایرانی با فرود به نبرد بر می‌خیزد. توانایی و دلاوری فرود پهلوان ایرانی را به خاک و خون می‌کشد. باز هم خبر شوم این رزم بی‌سرانجام خرد سپهبد ایران را به تاریکی می‌برد. گویی همگی پهلوانان ایران باید در این ستم شریک گردند. همه آنها به نبرد </w:t>
      </w:r>
      <w:r w:rsidRPr="00EF5837">
        <w:rPr>
          <w:rFonts w:ascii="Times New Roman" w:eastAsia="Times New Roman" w:hAnsi="Times New Roman" w:cs="B Lotus"/>
          <w:sz w:val="24"/>
          <w:szCs w:val="24"/>
          <w:rtl/>
        </w:rPr>
        <w:lastRenderedPageBreak/>
        <w:t>با شاهزاده فرود بر می‌‌خیزند. ریو، زرسب، توس، گودرز، گیو، بیژن و رهام، همه و همه باید به جنگ با فرود روند تا این گناه همه آنان را در برگیرد. نافرمانی و کین‌جویی همه را در بر گرفته است. جریره در خواب می‌بیند آنچه از بیداد ایرانیان بر آنان خواهد رفت. آتشی را می‌بیند که دژ و قلعه را فرا گرفته و آن را می‌سوزاند، با هر چه در آن است. به فرود جوان می‌گوید فرودی که اسیر زمانه بوده است، پدر را ندیده و پدر ناکامش را در جوانی کشته‌اند. می‌داند که سرنوشت پدر در انتظار اوست، اما این بار ایرانیان و پهلوانان آن در بیدادند و نابخردی. بی‌خردی آغاز می‌شود. فرود نمی‌تواند برخلاف رسم پهلوانان، خود را به ایرانیان بسپارد. بیژن و رهام، بر او می‌تازند. شمشیر نادانی رهام بر کتف فرود می‌آید، دستش از شانه به پایین می‌افتد. با دست بی‌بازو به سوی دژ رهسپار می‌شود تا بار دیگر مادر خود جریره را ببیند و از ستم‌ها به او بگوید. بر آنچه بر او رفته، جز جریره، چه کسی توان شنیدن این بی‌خردی و بیداد رفته بر فرزند را دارد؟ جریره‌گویی سرشتش با اندوه و غم است. یک بار از ستم تورانیان بر شویش سیاوش می‌نالد و می‌گرید و این بار از بیداد ایرانیان. او اسیر این بیدادهاست؛ از خویش و بیگانه. آیا پایانی بر این بیداد قابل تصور است؟</w:t>
      </w:r>
    </w:p>
    <w:p w:rsidR="00EF5837" w:rsidRPr="00FF3CB4" w:rsidRDefault="00EF5837" w:rsidP="000855C8">
      <w:pPr>
        <w:pStyle w:val="Heading1"/>
        <w:bidi/>
        <w:spacing w:before="0"/>
        <w:jc w:val="both"/>
        <w:rPr>
          <w:rFonts w:ascii="Times New Roman" w:hAnsi="Times New Roman" w:cs="B Lotus"/>
          <w:color w:val="auto"/>
          <w:rtl/>
        </w:rPr>
      </w:pPr>
      <w:bookmarkStart w:id="5" w:name="_Toc10138360"/>
      <w:r w:rsidRPr="00EF5837">
        <w:rPr>
          <w:rFonts w:ascii="Times New Roman" w:hAnsi="Times New Roman" w:cs="B Lotus" w:hint="cs"/>
          <w:b w:val="0"/>
          <w:bCs w:val="0"/>
          <w:color w:val="auto"/>
          <w:sz w:val="24"/>
          <w:szCs w:val="24"/>
          <w:rtl/>
        </w:rPr>
        <w:t xml:space="preserve"> </w:t>
      </w:r>
      <w:r w:rsidRPr="00FF3CB4">
        <w:rPr>
          <w:rFonts w:ascii="Times New Roman" w:hAnsi="Times New Roman" w:cs="B Lotus"/>
          <w:color w:val="auto"/>
          <w:rtl/>
        </w:rPr>
        <w:t>زيگفريد</w:t>
      </w:r>
      <w:bookmarkEnd w:id="5"/>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بزرگترين قهرمان ژرمنی است. که فرزند شاهزاده ای است که در دربار شاهزاده دانمارک با افتخار بزرگ شد پدر برای تعليم او را نزد آهنگری دانا بنام "رگين " گذاشت. "رگين"او را مانند شاهزاده ای تعليم داد و فنون زيادی را به او آموخت. اما سعي کرد او را نسبت به دربار ناراضي نگه داشت. "اودين"(يکی از خدايان اسکانديناوی)به او کمک می‌کند که اسبی با نيروی ويژه برای خود انتخاب کند، بنام "گرانی"</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 xml:space="preserve"> "رگين" حرص مال اندوزی را در ذهن زيگفريد جای داد وبعدجای گنجينه ای که اژدهائی بنام "فافنر"از آن محافظت می‌کند به اونشان داد زيگفريد شمشيری که ميراث خدايان بود از مادرش گرفت. "رگين" به آموخت که شمشير را در شکم اژدها که نرم است فرو کند</w:t>
      </w:r>
      <w:r w:rsidRPr="00EF5837">
        <w:rPr>
          <w:rFonts w:ascii="Times New Roman" w:eastAsia="Times New Roman" w:hAnsi="Times New Roman" w:cs="B Lotus" w:hint="cs"/>
          <w:sz w:val="24"/>
          <w:szCs w:val="24"/>
          <w:rtl/>
        </w:rPr>
        <w:t xml:space="preserve"> و </w:t>
      </w:r>
      <w:r w:rsidRPr="00EF5837">
        <w:rPr>
          <w:rFonts w:ascii="Times New Roman" w:eastAsia="Times New Roman" w:hAnsi="Times New Roman" w:cs="B Lotus"/>
          <w:sz w:val="24"/>
          <w:szCs w:val="24"/>
          <w:rtl/>
        </w:rPr>
        <w:t xml:space="preserve">در خون اژدها آبتنی کند تا روئين تن شود او در حين آبتنی برگی بين دو شانه های او افتاد وهمان قسمت با خون اژدها تماس پيدا نکرد و نقطه ضعف روئينگی او شد.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در افسانه ها آمده است</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 xml:space="preserve"> او با خوردن کمی از خون اژدها توانست به زبان مرغان صحبت کند. پرندگان ماهيت"رگين"را وقصد اورا برای خيانت به دربار را آشکار کردند و زيگفريد با شمشير سر رگين را قطع کرد. در راه دلباخته زنی به نام" براين هلد" می‌شود براين هلد يک "والکری" است و يک والکليری وقتی خوشبخت می‌شود که در راس يک نيروی جنگی قرار گيرد و او می‌داند که مقرر است که زيکفريد با "گودرون" دختر "گيوکی" ازدواج کند اما زيکفريد پيمان وفاداری با او می بندد وحلقه طلايی به نشانه وفاداری به او می‌دهد.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 xml:space="preserve">زيکفريد با ثروت خود به قصر "گيوکی می رود او پسری به نام "هوگنی"و دختری به نام "گودرون" دارد. آنان با نيرنگ خاطره </w:t>
      </w:r>
      <w:hyperlink r:id="rId5" w:tgtFrame="_blank" w:history="1">
        <w:r w:rsidRPr="00EF5837">
          <w:rPr>
            <w:rFonts w:ascii="Times New Roman" w:eastAsia="Calibri" w:hAnsi="Times New Roman" w:cs="B Lotus"/>
            <w:sz w:val="24"/>
            <w:szCs w:val="24"/>
            <w:rtl/>
          </w:rPr>
          <w:t>عشق</w:t>
        </w:r>
      </w:hyperlink>
      <w:r w:rsidRPr="00EF5837">
        <w:rPr>
          <w:rFonts w:ascii="Times New Roman" w:eastAsia="Times New Roman" w:hAnsi="Times New Roman" w:cs="B Lotus"/>
          <w:sz w:val="24"/>
          <w:szCs w:val="24"/>
          <w:rtl/>
        </w:rPr>
        <w:t xml:space="preserve"> گذسته اس را از بين می برندو پيشنهاد ازدواج با "گوردون" را به او می‌دهند و انان باهم ازدواج می‌کنندو او با "هوگنی </w:t>
      </w:r>
      <w:r w:rsidRPr="00EF5837">
        <w:rPr>
          <w:rFonts w:ascii="Times New Roman" w:eastAsia="Times New Roman" w:hAnsi="Times New Roman" w:cs="B Lotus" w:hint="cs"/>
          <w:sz w:val="24"/>
          <w:szCs w:val="24"/>
          <w:rtl/>
        </w:rPr>
        <w:t>پ</w:t>
      </w:r>
      <w:r w:rsidRPr="00EF5837">
        <w:rPr>
          <w:rFonts w:ascii="Times New Roman" w:eastAsia="Times New Roman" w:hAnsi="Times New Roman" w:cs="B Lotus"/>
          <w:sz w:val="24"/>
          <w:szCs w:val="24"/>
          <w:rtl/>
        </w:rPr>
        <w:t xml:space="preserve">يمان برادری </w:t>
      </w:r>
      <w:r w:rsidRPr="00EF5837">
        <w:rPr>
          <w:rFonts w:ascii="Times New Roman" w:eastAsia="Times New Roman" w:hAnsi="Times New Roman" w:cs="B Lotus" w:hint="cs"/>
          <w:sz w:val="24"/>
          <w:szCs w:val="24"/>
          <w:rtl/>
        </w:rPr>
        <w:t>بسته</w:t>
      </w:r>
      <w:r w:rsidRPr="00EF5837">
        <w:rPr>
          <w:rFonts w:ascii="Times New Roman" w:eastAsia="Times New Roman" w:hAnsi="Times New Roman" w:cs="B Lotus"/>
          <w:sz w:val="24"/>
          <w:szCs w:val="24"/>
          <w:rtl/>
        </w:rPr>
        <w:t xml:space="preserve"> و راز روئين تن بودن خود را به او می‌گويد. </w:t>
      </w:r>
      <w:r w:rsidRPr="00EF5837">
        <w:rPr>
          <w:rFonts w:ascii="Times New Roman" w:eastAsia="Times New Roman" w:hAnsi="Times New Roman" w:cs="B Lotus"/>
          <w:sz w:val="24"/>
          <w:szCs w:val="24"/>
          <w:rtl/>
        </w:rPr>
        <w:br/>
        <w:t>"هوگنی" تصميم ازدواج با معشوقه زيکفريد"</w:t>
      </w:r>
      <w:r w:rsidRPr="00EF5837">
        <w:rPr>
          <w:rFonts w:ascii="Times New Roman" w:eastAsia="Times New Roman" w:hAnsi="Times New Roman" w:cs="B Lotus" w:hint="cs"/>
          <w:sz w:val="24"/>
          <w:szCs w:val="24"/>
          <w:rtl/>
        </w:rPr>
        <w:t>براي</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نهلد</w:t>
      </w:r>
      <w:r w:rsidRPr="00EF5837">
        <w:rPr>
          <w:rFonts w:ascii="Times New Roman" w:eastAsia="Times New Roman" w:hAnsi="Times New Roman" w:cs="B Lotus"/>
          <w:sz w:val="24"/>
          <w:szCs w:val="24"/>
          <w:rtl/>
        </w:rPr>
        <w:t xml:space="preserve">" </w:t>
      </w:r>
      <w:r w:rsidRPr="00EF5837">
        <w:rPr>
          <w:rFonts w:ascii="Times New Roman" w:eastAsia="Times New Roman" w:hAnsi="Times New Roman" w:cs="B Lotus" w:hint="cs"/>
          <w:sz w:val="24"/>
          <w:szCs w:val="24"/>
          <w:rtl/>
        </w:rPr>
        <w:t>رامی</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گيردواونيزبه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شرطی</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حاظربه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ازدواج</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بااومی‌شودکه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ازحلقه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اتش</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عبورکند</w:t>
      </w:r>
      <w:r w:rsidRPr="00EF5837">
        <w:rPr>
          <w:rFonts w:ascii="Times New Roman" w:eastAsia="Times New Roman" w:hAnsi="Times New Roman" w:cs="B Lotus"/>
          <w:sz w:val="24"/>
          <w:szCs w:val="24"/>
          <w:rtl/>
        </w:rPr>
        <w:t>. "</w:t>
      </w:r>
      <w:r w:rsidRPr="00EF5837">
        <w:rPr>
          <w:rFonts w:ascii="Times New Roman" w:eastAsia="Times New Roman" w:hAnsi="Times New Roman" w:cs="B Lotus" w:hint="cs"/>
          <w:sz w:val="24"/>
          <w:szCs w:val="24"/>
          <w:rtl/>
        </w:rPr>
        <w:t>هاگنی</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که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نيرنگ</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به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حلقه</w:t>
      </w:r>
      <w:r w:rsidRPr="00EF5837">
        <w:rPr>
          <w:rFonts w:ascii="Times New Roman" w:eastAsia="Times New Roman" w:hAnsi="Times New Roman" w:cs="B Lotus"/>
          <w:sz w:val="24"/>
          <w:szCs w:val="24"/>
          <w:rtl/>
        </w:rPr>
        <w:t>"</w:t>
      </w:r>
      <w:r w:rsidRPr="00EF5837">
        <w:rPr>
          <w:rFonts w:ascii="Times New Roman" w:eastAsia="Times New Roman" w:hAnsi="Times New Roman" w:cs="B Lotus" w:hint="cs"/>
          <w:sz w:val="24"/>
          <w:szCs w:val="24"/>
          <w:rtl/>
        </w:rPr>
        <w:t>براي</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نهلد</w:t>
      </w:r>
      <w:r w:rsidRPr="00EF5837">
        <w:rPr>
          <w:rFonts w:ascii="Times New Roman" w:eastAsia="Times New Roman" w:hAnsi="Times New Roman" w:cs="B Lotus"/>
          <w:sz w:val="24"/>
          <w:szCs w:val="24"/>
          <w:rtl/>
        </w:rPr>
        <w:t xml:space="preserve">" </w:t>
      </w:r>
      <w:r w:rsidRPr="00EF5837">
        <w:rPr>
          <w:rFonts w:ascii="Times New Roman" w:eastAsia="Times New Roman" w:hAnsi="Times New Roman" w:cs="B Lotus" w:hint="cs"/>
          <w:sz w:val="24"/>
          <w:szCs w:val="24"/>
          <w:rtl/>
        </w:rPr>
        <w:t>دست</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می</w:t>
      </w:r>
      <w:r w:rsidR="006F7E41">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يابدوباتغييرصورت</w:t>
      </w:r>
      <w:r w:rsidRPr="00EF5837">
        <w:rPr>
          <w:rFonts w:ascii="Times New Roman" w:eastAsia="Times New Roman" w:hAnsi="Times New Roman" w:cs="B Lotus"/>
          <w:sz w:val="24"/>
          <w:szCs w:val="24"/>
          <w:rtl/>
        </w:rPr>
        <w:t>(</w:t>
      </w:r>
      <w:r w:rsidRPr="00EF5837">
        <w:rPr>
          <w:rFonts w:ascii="Times New Roman" w:eastAsia="Times New Roman" w:hAnsi="Times New Roman" w:cs="B Lotus" w:hint="cs"/>
          <w:sz w:val="24"/>
          <w:szCs w:val="24"/>
          <w:rtl/>
        </w:rPr>
        <w:t>که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معلوم</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نيست</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چگونه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صورت</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می</w:t>
      </w:r>
      <w:r w:rsidR="007C064F">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lastRenderedPageBreak/>
        <w:t>گيرد</w:t>
      </w:r>
      <w:r w:rsidRPr="00EF5837">
        <w:rPr>
          <w:rFonts w:ascii="Times New Roman" w:eastAsia="Times New Roman" w:hAnsi="Times New Roman" w:cs="B Lotus"/>
          <w:sz w:val="24"/>
          <w:szCs w:val="24"/>
          <w:rtl/>
        </w:rPr>
        <w:t>)</w:t>
      </w:r>
      <w:r w:rsidRPr="00EF5837">
        <w:rPr>
          <w:rFonts w:ascii="Times New Roman" w:eastAsia="Times New Roman" w:hAnsi="Times New Roman" w:cs="Cambria" w:hint="cs"/>
          <w:sz w:val="24"/>
          <w:szCs w:val="24"/>
          <w:rtl/>
        </w:rPr>
        <w:t> </w:t>
      </w:r>
      <w:r w:rsidRPr="00EF5837">
        <w:rPr>
          <w:rFonts w:ascii="Times New Roman" w:eastAsia="Times New Roman" w:hAnsi="Times New Roman" w:cs="B Lotus" w:hint="cs"/>
          <w:sz w:val="24"/>
          <w:szCs w:val="24"/>
          <w:rtl/>
        </w:rPr>
        <w:t>زيکفريدباصورت</w:t>
      </w:r>
      <w:r w:rsidRPr="00EF5837">
        <w:rPr>
          <w:rFonts w:ascii="Times New Roman" w:eastAsia="Times New Roman" w:hAnsi="Times New Roman" w:cs="B Lotus"/>
          <w:sz w:val="24"/>
          <w:szCs w:val="24"/>
          <w:rtl/>
        </w:rPr>
        <w:t xml:space="preserve"> "</w:t>
      </w:r>
      <w:r w:rsidRPr="00EF5837">
        <w:rPr>
          <w:rFonts w:ascii="Times New Roman" w:eastAsia="Times New Roman" w:hAnsi="Times New Roman" w:cs="B Lotus" w:hint="cs"/>
          <w:sz w:val="24"/>
          <w:szCs w:val="24"/>
          <w:rtl/>
        </w:rPr>
        <w:t>هاگنی</w:t>
      </w:r>
      <w:r w:rsidRPr="00EF5837">
        <w:rPr>
          <w:rFonts w:ascii="Times New Roman" w:eastAsia="Times New Roman" w:hAnsi="Times New Roman" w:cs="B Lotus"/>
          <w:sz w:val="24"/>
          <w:szCs w:val="24"/>
          <w:rtl/>
        </w:rPr>
        <w:t xml:space="preserve">" </w:t>
      </w:r>
      <w:r w:rsidRPr="00EF5837">
        <w:rPr>
          <w:rFonts w:ascii="Times New Roman" w:eastAsia="Times New Roman" w:hAnsi="Times New Roman" w:cs="B Lotus" w:hint="cs"/>
          <w:sz w:val="24"/>
          <w:szCs w:val="24"/>
          <w:rtl/>
        </w:rPr>
        <w:t>ازاتش</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می</w:t>
      </w:r>
      <w:r w:rsidR="00781729">
        <w:rPr>
          <w:rFonts w:ascii="Times New Roman" w:eastAsia="Times New Roman" w:hAnsi="Times New Roman" w:cs="B Lotus" w:hint="cs"/>
          <w:sz w:val="24"/>
          <w:szCs w:val="24"/>
          <w:rtl/>
        </w:rPr>
        <w:t xml:space="preserve"> </w:t>
      </w:r>
      <w:r w:rsidR="007C064F">
        <w:rPr>
          <w:rFonts w:ascii="Times New Roman" w:eastAsia="Times New Roman" w:hAnsi="Times New Roman" w:cs="B Lotus" w:hint="cs"/>
          <w:sz w:val="24"/>
          <w:szCs w:val="24"/>
          <w:rtl/>
        </w:rPr>
        <w:t>گذ</w:t>
      </w:r>
      <w:r w:rsidRPr="00EF5837">
        <w:rPr>
          <w:rFonts w:ascii="Times New Roman" w:eastAsia="Times New Roman" w:hAnsi="Times New Roman" w:cs="B Lotus" w:hint="cs"/>
          <w:sz w:val="24"/>
          <w:szCs w:val="24"/>
          <w:rtl/>
        </w:rPr>
        <w:t>ردوبعدبه</w:t>
      </w:r>
      <w:r w:rsidR="00781729">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صو</w:t>
      </w:r>
      <w:r w:rsidRPr="00EF5837">
        <w:rPr>
          <w:rFonts w:ascii="Times New Roman" w:eastAsia="Times New Roman" w:hAnsi="Times New Roman" w:cs="B Lotus"/>
          <w:sz w:val="24"/>
          <w:szCs w:val="24"/>
          <w:rtl/>
        </w:rPr>
        <w:t xml:space="preserve">رت واقعی خود در می آيد "هاگنی" با "برايان هلد" ازدواج می‌کند زيکفريد بعد ملاقات"براين هلد" به ياد عهد قديم خود می افتدد که بسيار دير شده است.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 xml:space="preserve">"براين هلد" برای فخر فروشی به" گوردن" می‌گويد که شوهر او توانسته است از حلقه آتش بگزرد. "گردن" حلقه را به او نشان می‌دهد و راز اينکه زيکفريد از آتش گذشته است را فاش می‌کند. و"براين هلد" تصميم می گيرد از زيکفريد انتقام بگيرد وهمسر خود "هاگنی"را مجبور می‌کند که زيکفريد را از بين ببردو "هاگنی" که نقطه ضعف او را می‌داند در خواب شمشير را در کتف او فرو </w:t>
      </w:r>
      <w:r w:rsidRPr="00EF5837">
        <w:rPr>
          <w:rFonts w:ascii="Times New Roman" w:eastAsia="Times New Roman" w:hAnsi="Times New Roman" w:cs="B Lotus" w:hint="cs"/>
          <w:sz w:val="24"/>
          <w:szCs w:val="24"/>
          <w:rtl/>
        </w:rPr>
        <w:t xml:space="preserve">کرده </w:t>
      </w:r>
      <w:r w:rsidRPr="00EF5837">
        <w:rPr>
          <w:rFonts w:ascii="Times New Roman" w:eastAsia="Times New Roman" w:hAnsi="Times New Roman" w:cs="B Lotus"/>
          <w:sz w:val="24"/>
          <w:szCs w:val="24"/>
          <w:rtl/>
        </w:rPr>
        <w:t>و اينگونه قهرمان از بين می رود</w:t>
      </w:r>
      <w:r w:rsidRPr="00EF5837">
        <w:rPr>
          <w:rFonts w:ascii="Times New Roman" w:eastAsia="Times New Roman" w:hAnsi="Times New Roman" w:cs="B Lotus" w:hint="cs"/>
          <w:sz w:val="24"/>
          <w:szCs w:val="24"/>
          <w:rtl/>
        </w:rPr>
        <w:t>.</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hint="cs"/>
          <w:sz w:val="24"/>
          <w:szCs w:val="24"/>
          <w:rtl/>
        </w:rPr>
        <w:t>ب</w:t>
      </w:r>
      <w:r w:rsidRPr="00EF5837">
        <w:rPr>
          <w:rFonts w:ascii="Times New Roman" w:eastAsia="Times New Roman" w:hAnsi="Times New Roman" w:cs="B Lotus"/>
          <w:sz w:val="24"/>
          <w:szCs w:val="24"/>
          <w:rtl/>
        </w:rPr>
        <w:t>ر طبق ولسونگا ساگا زیگورد، فرزند زیگموند و همسر دومش هیوردیس به شمار می‌رفت. زیگورد در دربار پادشاه دانمارک با افتخار بزرگ شد، او همچنین فرزند خوانده آهنگری ماهر به نام رگین</w:t>
      </w:r>
      <w:r w:rsidRPr="00EF5837">
        <w:rPr>
          <w:rFonts w:ascii="Times New Roman" w:eastAsia="Times New Roman" w:hAnsi="Times New Roman" w:cs="B Lotus" w:hint="cs"/>
          <w:sz w:val="24"/>
          <w:szCs w:val="24"/>
          <w:rtl/>
        </w:rPr>
        <w:t xml:space="preserve"> (</w:t>
      </w:r>
      <w:r w:rsidRPr="00EF5837">
        <w:rPr>
          <w:rFonts w:ascii="Times New Roman" w:eastAsia="Times New Roman" w:hAnsi="Times New Roman" w:cs="B Lotus"/>
          <w:sz w:val="24"/>
          <w:szCs w:val="24"/>
          <w:rtl/>
        </w:rPr>
        <w:t xml:space="preserve">برادر ناراضی فافنیر) بود که توسط او برای بازیابی گنجی گرانبها و افسانه‌ای به مأموریتی فرستاده شد. این گنجینه ابتدا به دست پدر رگین، هرایدمار، پادشاه دورف‌ها که زمانی متعلق به دورفی به نام اندواری بود، به دست آمده بود.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برای دست‌یابی به این گنجینه، رگین و برادرش فافنیر پدرشان هرایدمار را به قتل رساندند. اما در این میان فافنیر تمام گنجینه را برای خود می‌خواست و چنین شد که به واسطه</w:t>
      </w:r>
      <w:r w:rsidR="003668E3">
        <w:rPr>
          <w:rFonts w:ascii="Times New Roman" w:eastAsia="Times New Roman" w:hAnsi="Times New Roman" w:cs="B Lotus" w:hint="cs"/>
          <w:sz w:val="24"/>
          <w:szCs w:val="24"/>
          <w:rtl/>
        </w:rPr>
        <w:t xml:space="preserve"> </w:t>
      </w:r>
      <w:r w:rsidRPr="00EF5837">
        <w:rPr>
          <w:rFonts w:ascii="Times New Roman" w:eastAsia="Times New Roman" w:hAnsi="Times New Roman" w:cs="Sakkal Majalla" w:hint="cs"/>
          <w:sz w:val="24"/>
          <w:szCs w:val="24"/>
          <w:rtl/>
        </w:rPr>
        <w:t>ٔ</w:t>
      </w:r>
      <w:r w:rsidRPr="00EF5837">
        <w:rPr>
          <w:rFonts w:ascii="Times New Roman" w:eastAsia="Times New Roman" w:hAnsi="Times New Roman" w:cs="B Lotus" w:hint="cs"/>
          <w:sz w:val="24"/>
          <w:szCs w:val="24"/>
          <w:rtl/>
        </w:rPr>
        <w:t>نفرین</w:t>
      </w:r>
      <w:r w:rsidR="003668E3">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انگشترطلای</w:t>
      </w:r>
      <w:r w:rsidR="003668E3">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اندواری</w:t>
      </w:r>
      <w:r w:rsidRPr="00EF5837">
        <w:rPr>
          <w:rFonts w:ascii="Times New Roman" w:eastAsia="Times New Roman" w:hAnsi="Times New Roman" w:cs="B Lotus"/>
          <w:sz w:val="24"/>
          <w:szCs w:val="24"/>
          <w:rtl/>
        </w:rPr>
        <w:t xml:space="preserve"> تبدیل به اژدها شد تا از آن محافظت کند. پادشاه به زیگورد قبل از سفر اجازه انتخاب اسبی در دربار را داد و هنگامی که او عازم انتخاب بهترین اسب شد، با پیرمرد ریشویی روبرو شد که او را نمی‌شناخت. پیرمرد به زیگفرید گفت که چگونه یک اسب انتخاب کند، و از میان آن‌ها اسبی را انتخاب می‌کند که از سلیپنر زاده شده و باید خصوصیاتی قابل تحسین داشته باشد. آن‌ها آن اسب را گرانی نامیدند.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 xml:space="preserve">رگین که آرزوی داشتن گنجی که برادرش از آن محافظت می‌کرد را داشت، بدین منظور شمشیری بزرگ برای زیگفرید ساخت. اما این شمشیر در اولین باری که مورد استفاده قرار گرفت، شکست. سپس برای بار دوم توسط قطعاتی از شمشیری که به پدر زیگفرید متعلق بود برای او شمشیری استثنایی خلق کرد.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زیگفرید پیش از آنکه به اژدها حمله کند</w:t>
      </w:r>
      <w:r w:rsidRPr="00EF5837">
        <w:rPr>
          <w:rFonts w:ascii="Times New Roman" w:eastAsia="Times New Roman" w:hAnsi="Times New Roman" w:cs="B Lotus" w:hint="cs"/>
          <w:sz w:val="24"/>
          <w:szCs w:val="24"/>
          <w:rtl/>
        </w:rPr>
        <w:t xml:space="preserve">، </w:t>
      </w:r>
      <w:r w:rsidRPr="00EF5837">
        <w:rPr>
          <w:rFonts w:ascii="Times New Roman" w:eastAsia="Times New Roman" w:hAnsi="Times New Roman" w:cs="B Lotus"/>
          <w:sz w:val="24"/>
          <w:szCs w:val="24"/>
          <w:rtl/>
        </w:rPr>
        <w:t>علیه قاتلان پدرش لشکرکشی کرد و آن‌ها را از بین برد، سپس آماده</w:t>
      </w:r>
      <w:r w:rsidR="00964A13">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ی</w:t>
      </w:r>
      <w:r w:rsidR="00964A13">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مقابله</w:t>
      </w:r>
      <w:r w:rsidR="00964A13">
        <w:rPr>
          <w:rFonts w:ascii="Times New Roman" w:eastAsia="Times New Roman" w:hAnsi="Times New Roman" w:cs="B Lotus" w:hint="cs"/>
          <w:sz w:val="24"/>
          <w:szCs w:val="24"/>
          <w:rtl/>
        </w:rPr>
        <w:t xml:space="preserve"> </w:t>
      </w:r>
      <w:r w:rsidRPr="00EF5837">
        <w:rPr>
          <w:rFonts w:ascii="Times New Roman" w:eastAsia="Times New Roman" w:hAnsi="Times New Roman" w:cs="B Lotus" w:hint="cs"/>
          <w:sz w:val="24"/>
          <w:szCs w:val="24"/>
          <w:rtl/>
        </w:rPr>
        <w:t>بااژدهاشد</w:t>
      </w:r>
      <w:r w:rsidRPr="00EF5837">
        <w:rPr>
          <w:rFonts w:ascii="Times New Roman" w:eastAsia="Times New Roman" w:hAnsi="Times New Roman" w:cs="B Lotus"/>
          <w:sz w:val="24"/>
          <w:szCs w:val="24"/>
          <w:rtl/>
        </w:rPr>
        <w:t>. زیگفرید توسط این شمشیر اژدها را کشته و گنجینه را بدست آورد. او وقتی متوجه شد رگین نیز قصد دارد به او خیانت کند و نقشه قتلش را کشیده است، سر آهنگر را از بدنش جدا کرد. زیگفرید گنجینه را برای خود برداشت و حلقه</w:t>
      </w:r>
      <w:r w:rsidRPr="00EF5837">
        <w:rPr>
          <w:rFonts w:ascii="Times New Roman" w:eastAsia="Times New Roman" w:hAnsi="Times New Roman" w:cs="B Lotus" w:hint="cs"/>
          <w:sz w:val="24"/>
          <w:szCs w:val="24"/>
          <w:rtl/>
        </w:rPr>
        <w:t xml:space="preserve">ی </w:t>
      </w:r>
      <w:r w:rsidRPr="00EF5837">
        <w:rPr>
          <w:rFonts w:ascii="Times New Roman" w:eastAsia="Times New Roman" w:hAnsi="Times New Roman" w:cs="B Lotus"/>
          <w:sz w:val="24"/>
          <w:szCs w:val="24"/>
          <w:rtl/>
        </w:rPr>
        <w:t>نفرین شده را نیز غافل از پیامدهای آن در انگشت خود قرار داد. پس از کشتن فافنیر، زیگفرید به قلعه‌ای رسید که در آنجا والکیری به نام برونهیلد را ملاقات کرد. برونهیلد به دلیل نافرمانی از دستور اودین، به خوابی ابدی در میان دیواری که با حلقه‌های آتش احاطه شده بود مجازات شده بود. زیگفرید دلاور، از شعله‌های آتش گذشت و با دیدن برونهیلد، شیفته</w:t>
      </w:r>
      <w:r w:rsidRPr="00EF5837">
        <w:rPr>
          <w:rFonts w:ascii="Times New Roman" w:eastAsia="Times New Roman" w:hAnsi="Times New Roman" w:cs="B Lotus" w:hint="cs"/>
          <w:sz w:val="24"/>
          <w:szCs w:val="24"/>
          <w:rtl/>
        </w:rPr>
        <w:t>ی</w:t>
      </w:r>
      <w:r w:rsidRPr="00EF5837">
        <w:rPr>
          <w:rFonts w:ascii="Times New Roman" w:eastAsia="Times New Roman" w:hAnsi="Times New Roman" w:cs="B Lotus"/>
          <w:sz w:val="24"/>
          <w:szCs w:val="24"/>
          <w:rtl/>
        </w:rPr>
        <w:t xml:space="preserve"> او گشت و با یک بوسه او را از خواب ابدی بیدار کرد. او همچنین حلقه </w:t>
      </w:r>
      <w:r w:rsidRPr="00EF5837">
        <w:rPr>
          <w:rFonts w:ascii="Times New Roman" w:eastAsia="Times New Roman" w:hAnsi="Times New Roman" w:cs="B Lotus" w:hint="cs"/>
          <w:sz w:val="24"/>
          <w:szCs w:val="24"/>
          <w:rtl/>
        </w:rPr>
        <w:t>جادویی</w:t>
      </w:r>
      <w:r w:rsidRPr="00EF5837">
        <w:rPr>
          <w:rFonts w:ascii="Times New Roman" w:eastAsia="Times New Roman" w:hAnsi="Times New Roman" w:cs="B Lotus"/>
          <w:sz w:val="24"/>
          <w:szCs w:val="24"/>
          <w:rtl/>
        </w:rPr>
        <w:t xml:space="preserve"> و نفرین شده خود را به برونهیلد داده و با یکدیگر نامزد شدند. در طی ماجراجویی‌های زیگفرید، توسط جادوگری پلید به نام گریم‌هیلد، معجونی جادویی به خورد او داده شد که بر اثر آن زیگفرید به طور کامل برونهیلد را فراموش کرده و با زنی دیگر به نام</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گودرون</w:t>
      </w:r>
      <w:r w:rsidRPr="00EF5837">
        <w:rPr>
          <w:rFonts w:ascii="Times New Roman" w:eastAsia="Times New Roman" w:hAnsi="Times New Roman" w:cs="B Lotus" w:hint="cs"/>
          <w:sz w:val="24"/>
          <w:szCs w:val="24"/>
          <w:rtl/>
        </w:rPr>
        <w:t>" ا</w:t>
      </w:r>
      <w:r w:rsidRPr="00EF5837">
        <w:rPr>
          <w:rFonts w:ascii="Times New Roman" w:eastAsia="Times New Roman" w:hAnsi="Times New Roman" w:cs="B Lotus"/>
          <w:sz w:val="24"/>
          <w:szCs w:val="24"/>
          <w:rtl/>
        </w:rPr>
        <w:t>زدواج نمود. آن‌ها صاحب دوقلوهای سوانهیلد و زیگموند زیگوردارسون شدند</w:t>
      </w:r>
      <w:r w:rsidRPr="00EF5837">
        <w:rPr>
          <w:rFonts w:ascii="Times New Roman" w:eastAsia="Times New Roman" w:hAnsi="Times New Roman" w:cs="B Lotus" w:hint="cs"/>
          <w:sz w:val="24"/>
          <w:szCs w:val="24"/>
          <w:rtl/>
        </w:rPr>
        <w:t xml:space="preserve">.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hint="cs"/>
          <w:sz w:val="24"/>
          <w:szCs w:val="24"/>
          <w:rtl/>
        </w:rPr>
        <w:lastRenderedPageBreak/>
        <w:t>نکته:</w:t>
      </w:r>
      <w:r w:rsidRPr="00EF5837">
        <w:rPr>
          <w:rFonts w:ascii="Times New Roman" w:eastAsia="Times New Roman" w:hAnsi="Times New Roman" w:cs="B Lotus"/>
          <w:sz w:val="24"/>
          <w:szCs w:val="24"/>
          <w:rtl/>
        </w:rPr>
        <w:t>صحنه‌های گفتگو در متون دراماتیک، از اهمیت خاصی برخوردار است، زیرا علاوه بر آن که می‌تواند تنش های روانی مطلوبی را در جریان درام ایجاد کند، ضمایر مکنون شخصیت‌ها را نیز برملا می‌کند. درام</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های دیالوگه و متکی بر گفتگوهای نمایشی این قابلیت را دارند که موقعیت‌های بحرانی را توسط برهان و ادله ی کلامی شخصیت‌ها به موقعیت</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 xml:space="preserve">های مستحکم تبدیل کنند و در این حالت، دیالوگ، عنصری در خدمت رفع تنش های درام است، اما عکس این حکم نیز صادق است؛ یعنی گفتگوها گاهی موقعیت‌های ساکن و ایستا را به لحظات تنش زا و بحرانی تبدیل می‌کنند.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در این حالت، دیالوگ، عنصری است که توسط جدل و سفسطه به رد آرای شخصیت مقابل می پردازد و درام را از موضع نظم به موقعیت بی نظمی و اختلال می کشاند. وضعیت سومی نیز در این میان وجود دارد که ناشی از عدم اصطکاک گفتگوها با یگدیگر است. در این حالت که در درام های موسوم به «ابزورد» روی می‌دهد، پرسوناژها هر یک کلام خود را می‌گویند، بدون آن که توجه کنند که این کلام پاسخ حرف</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های طرف مقابل است یا خیر. بدین ترتیب انگار همه حرف می زنند، بدون آن که کسی مخاطبش دیگری باشد. بعضی جملات در موقعیت خاص، ارزش دراماتیک فوق العاده ای پیدا می‌کنند</w:t>
      </w:r>
      <w:r w:rsidRPr="00EF5837">
        <w:rPr>
          <w:rFonts w:ascii="Times New Roman" w:eastAsia="Times New Roman" w:hAnsi="Times New Roman" w:cs="B Lotus" w:hint="cs"/>
          <w:sz w:val="24"/>
          <w:szCs w:val="24"/>
          <w:rtl/>
        </w:rPr>
        <w:t xml:space="preserve">. این خاصیت در موقعیت‌های تطبیقی مربوط به جریره و گودرون به خوبی مشهود است. </w:t>
      </w:r>
    </w:p>
    <w:p w:rsidR="00EF5837" w:rsidRPr="00EF5837" w:rsidRDefault="00EF5837" w:rsidP="000855C8">
      <w:pPr>
        <w:bidi/>
        <w:ind w:left="-90"/>
        <w:contextualSpacing/>
        <w:jc w:val="both"/>
        <w:rPr>
          <w:rFonts w:ascii="Times New Roman" w:eastAsia="Calibri" w:hAnsi="Times New Roman" w:cs="B Lotus"/>
          <w:sz w:val="24"/>
          <w:szCs w:val="24"/>
        </w:rPr>
      </w:pPr>
      <w:r w:rsidRPr="00EF5837">
        <w:rPr>
          <w:rFonts w:ascii="Times New Roman" w:eastAsia="Times New Roman" w:hAnsi="Times New Roman" w:cs="B Lotus" w:hint="cs"/>
          <w:sz w:val="24"/>
          <w:szCs w:val="24"/>
          <w:rtl/>
        </w:rPr>
        <w:t xml:space="preserve">در ادامه به نقل از </w:t>
      </w:r>
      <w:r w:rsidRPr="00EF5837">
        <w:rPr>
          <w:rFonts w:ascii="Times New Roman" w:eastAsia="Times New Roman" w:hAnsi="Times New Roman" w:cs="B Lotus"/>
          <w:sz w:val="24"/>
          <w:szCs w:val="24"/>
          <w:rtl/>
        </w:rPr>
        <w:t>وبسایت فارسی زبان هواداران داستان های شگفت انگیز</w:t>
      </w:r>
      <w:r w:rsidRPr="00EF5837">
        <w:rPr>
          <w:rFonts w:ascii="Times New Roman" w:eastAsia="Times New Roman" w:hAnsi="Times New Roman" w:cs="B Lotus" w:hint="cs"/>
          <w:sz w:val="24"/>
          <w:szCs w:val="24"/>
          <w:rtl/>
        </w:rPr>
        <w:t xml:space="preserve">، حماسه زیگفرید را  ذیلا دیگرگونه می آوریم.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 xml:space="preserve">حماسه‌ی آلمانی و مشهور زیگفرید. شامل دو بخش کشتن زیگفرید و انتقام کریم هیلد.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روزگاری در هلند پادشاهی زندگی میکرد به نام زیگموند. همسر این پادشاه زیگ لنده نام داشت و آن</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 xml:space="preserve">ها در شهر کسانتن، در ساحل رودخانه ی راین، به سر می بردند. این دو پسری داشتند به نام زیگفرید که به خاطر زیبایی و شجاعت و مهارت در فنون جنگی شهره ی خاص و عام بود. زیگفرید در سرزمین خود و دیگر سرزمین ها ماجراهای زیادی را از سر گذرانده بود و در زمانی جوانی بیش نبود جنگجویی بزرگ و پرآوازاه شده بود. از جمله چیزهای با ارزشی که در این ماجراها به دست آورده بود یک گنجینه ی پر از جواهر بود که در جهان نظیر نداشت. علاوه بر این، او از کوتوله ای که در سرزمین های شمالی زندگی می‌کرد شنلی گرفته بود به نام تارن کاپه که هر وقت آن را بر تن می‌کرد نامرئی می‌شد. </w:t>
      </w:r>
    </w:p>
    <w:p w:rsidR="00EF5837" w:rsidRPr="00EF5837" w:rsidRDefault="00EF5837" w:rsidP="000855C8">
      <w:pPr>
        <w:bidi/>
        <w:ind w:left="-90"/>
        <w:contextualSpacing/>
        <w:jc w:val="both"/>
        <w:rPr>
          <w:rFonts w:ascii="Times New Roman" w:eastAsia="Times New Roman" w:hAnsi="Times New Roman" w:cs="B Lotus"/>
          <w:sz w:val="24"/>
          <w:szCs w:val="24"/>
          <w:rtl/>
        </w:rPr>
      </w:pPr>
      <w:r w:rsidRPr="00EF5837">
        <w:rPr>
          <w:rFonts w:ascii="Times New Roman" w:eastAsia="Times New Roman" w:hAnsi="Times New Roman" w:cs="B Lotus"/>
          <w:sz w:val="24"/>
          <w:szCs w:val="24"/>
          <w:rtl/>
        </w:rPr>
        <w:t>زیگفرید باری خود شمشیری ساخته بود به نام بالمونگ که قبضه ای جواهرنشان داشت و او با همین شمشیر اژدهایی را کشته بود. می گفتند که او در خون همین اژدها حمام کرده است و دیگر هیچ سلاحی بر او کارگر نیست. و نیز می</w:t>
      </w:r>
      <w:r w:rsidRPr="00EF5837">
        <w:rPr>
          <w:rFonts w:ascii="Times New Roman" w:eastAsia="Times New Roman" w:hAnsi="Times New Roman" w:cs="B Lotus" w:hint="cs"/>
          <w:sz w:val="24"/>
          <w:szCs w:val="24"/>
          <w:rtl/>
        </w:rPr>
        <w:t>‌</w:t>
      </w:r>
      <w:r w:rsidRPr="00EF5837">
        <w:rPr>
          <w:rFonts w:ascii="Times New Roman" w:eastAsia="Times New Roman" w:hAnsi="Times New Roman" w:cs="B Lotus"/>
          <w:sz w:val="24"/>
          <w:szCs w:val="24"/>
          <w:rtl/>
        </w:rPr>
        <w:t xml:space="preserve">گفتند که وقتی در خون اژدها حمام می‌کرده برگی در میان دو کتفش چسبیده بوده و خون اژدها به آن نقطه نرسیده است. تنها نقطه‌ی آسیب پذیر او همین نقطه بود. زیگفرید شنیده بود که در ورمس، در کنار رود راین، دختری بسیار زیبا زندگی می‌کند به نام کریم هیلد. زیگفرید در یک صبح بهاری چند تن از جنگ جویان مورد اعتمادش را برداشت و برای دیدن دختر عازم سفر شد. او و همراهانش با شادی و سر خوشی در کنار رودخانه ی راین اسب راندند تا به شهر ورمس رسیدند. این شهر در سرزمین بورگوندی بود، که گونتر شاه همراه با برادرانش گرنت و گیزلهر بر آن فرمان می راندند. ملکه ی آن جا اوته نام داشت که مادر که مادر کریم هیلد و گونتر و گرنت و گیزلهر بود. وقتی زیگفرید به ورمس رسید گونتر و برادرانش به گرمی از او استقبال کردند زیرا آوازه ی او قبل از خودش به آن جا رسیده بود. زیگفرید وقتی کریم هیلد را دید با خود گفت که او حتی از آن چه تصور می‌کردم هم زیباتر است. به این ترتیب </w:t>
      </w:r>
      <w:r w:rsidRPr="00EF5837">
        <w:rPr>
          <w:rFonts w:ascii="Times New Roman" w:eastAsia="Times New Roman" w:hAnsi="Times New Roman" w:cs="B Lotus"/>
          <w:sz w:val="24"/>
          <w:szCs w:val="24"/>
          <w:rtl/>
        </w:rPr>
        <w:lastRenderedPageBreak/>
        <w:t>زیکفرید مصمم شد که که با او ازدواج کند. زیگفرید یک سال در ورمس ماند و با دوستان جدیدش روزهای خوشی را گذراند</w:t>
      </w:r>
      <w:r w:rsidRPr="00EF5837">
        <w:rPr>
          <w:rFonts w:ascii="Times New Roman" w:eastAsia="Times New Roman" w:hAnsi="Times New Roman" w:cs="B Lotus" w:hint="cs"/>
          <w:sz w:val="24"/>
          <w:szCs w:val="24"/>
          <w:rtl/>
        </w:rPr>
        <w:t xml:space="preserve">. </w:t>
      </w:r>
      <w:r w:rsidRPr="00EF5837">
        <w:rPr>
          <w:rFonts w:ascii="Times New Roman" w:eastAsia="Times New Roman" w:hAnsi="Times New Roman" w:cs="B Lotus"/>
          <w:sz w:val="24"/>
          <w:szCs w:val="24"/>
          <w:rtl/>
        </w:rPr>
        <w:t>در همان زمان در آیزنلند، در آن سوی دریا، ملکه ی جوانی زندگی می‌کرد به نام برون هیلده که هم زیبا بود و هم در فنون جنگاوری مهارت فراوان داشت. مردان بسیاری به خاطر زیباییش از به خواستگاری او آمده بودند، ولی او سوگند خورده بود که با کسی ازدواج کند که بتواند رد نیزه اندازی و پرتاب سنگ و پرش او را شکست دهد</w:t>
      </w:r>
      <w:r w:rsidRPr="00EF5837">
        <w:rPr>
          <w:rFonts w:ascii="Times New Roman" w:eastAsia="Times New Roman" w:hAnsi="Times New Roman" w:cs="B Lotus" w:hint="cs"/>
          <w:sz w:val="24"/>
          <w:szCs w:val="24"/>
          <w:rtl/>
        </w:rPr>
        <w:t xml:space="preserve">. </w:t>
      </w:r>
    </w:p>
    <w:p w:rsidR="00EF5837" w:rsidRPr="00EF5837" w:rsidRDefault="00EF5837" w:rsidP="000855C8">
      <w:pPr>
        <w:bidi/>
        <w:ind w:left="-90"/>
        <w:contextualSpacing/>
        <w:jc w:val="both"/>
        <w:rPr>
          <w:rFonts w:ascii="Times New Roman" w:eastAsia="Times New Roman" w:hAnsi="Times New Roman" w:cs="B Lotus"/>
          <w:sz w:val="24"/>
          <w:szCs w:val="24"/>
        </w:rPr>
      </w:pPr>
      <w:r w:rsidRPr="00EF5837">
        <w:rPr>
          <w:rFonts w:ascii="Times New Roman" w:eastAsia="Times New Roman" w:hAnsi="Times New Roman" w:cs="B Lotus"/>
          <w:sz w:val="24"/>
          <w:szCs w:val="24"/>
          <w:rtl/>
        </w:rPr>
        <w:t>هر خواستگار می بایست در این سه مسابقه شرکت کند. اگر مسابقه را می برد می توانست با برون هیلده ازدواج کند. اما اگر شکست می خورد جانش را از دست می داد. گونتر بی آن که به کسی بگوید آرزو داشت به آیزنلند برود و بخت خود را بیازماید. اما شک داشت و می ترسید جانش را در این رها از دست بدهد. یک روز رازش را پیش زیگفرید برملا کرد و از او راهنمایی خواست. زیگفرید به او گفت: با هم به آیزنلند میرویم. من شنلی دارم به نام تارن کاپه، که وقتی آن را میپوشم نامرئی میشوم. در میدان مسابقه من شنلم را میپوشم و بی آن که دیده شوم در کنار تو قرار می گیرم</w:t>
      </w:r>
      <w:r w:rsidRPr="00EF5837">
        <w:rPr>
          <w:rFonts w:ascii="Times New Roman" w:eastAsia="Times New Roman" w:hAnsi="Times New Roman" w:cs="B Lotus" w:hint="cs"/>
          <w:sz w:val="24"/>
          <w:szCs w:val="24"/>
          <w:rtl/>
        </w:rPr>
        <w:t xml:space="preserve">. </w:t>
      </w:r>
      <w:r w:rsidRPr="00EF5837">
        <w:rPr>
          <w:rFonts w:ascii="Times New Roman" w:eastAsia="Times New Roman" w:hAnsi="Times New Roman" w:cs="B Lotus"/>
          <w:sz w:val="24"/>
          <w:szCs w:val="24"/>
          <w:rtl/>
        </w:rPr>
        <w:t xml:space="preserve">مطمئنم که ما دو نفری می توانیم برون هیلده را شکست دهیم. گونتر شروع کرد به تشکر از زیگفرید، اما زیگفرید حرفش را قطع کرد و گفت: -دوست من، من این کار را به خاطر تو نمیکنم. به خاطر خواهرت میکنم. می دانی که آرزوی من این است که با او ازدواج کنم. گونتر جواب داد: -من همسری شایسته تر از تو برای خواهرم سراغ ندارم. به این ترتیب گونتر و زیگفرید به هم قرار گذاشتند که به آیزنلند بردوند و فقط هاگن یک چشم و دانک وارت، برادر کوچکتر هاگن را با خود به آن جا ببرند. در روز موعود هر چهار نفر در امتداد رود راین به طرف دریا حرکت کردند و سپس با کشتی از دریا گذشتند و در روز دوازدهم به آیزنلند رسیدند. </w:t>
      </w:r>
    </w:p>
    <w:p w:rsidR="00EF5837" w:rsidRPr="00E66FD4" w:rsidRDefault="002F5967" w:rsidP="000855C8">
      <w:pPr>
        <w:pStyle w:val="Heading1"/>
        <w:bidi/>
        <w:spacing w:before="0"/>
        <w:jc w:val="both"/>
        <w:rPr>
          <w:rFonts w:ascii="Times New Roman" w:hAnsi="Times New Roman" w:cs="B Lotus"/>
          <w:color w:val="auto"/>
          <w:sz w:val="24"/>
          <w:szCs w:val="24"/>
          <w:rtl/>
          <w:lang w:bidi="fa-IR"/>
        </w:rPr>
      </w:pPr>
      <w:bookmarkStart w:id="6" w:name="_Toc10138361"/>
      <w:r w:rsidRPr="00E66FD4">
        <w:rPr>
          <w:rFonts w:ascii="Times New Roman" w:hAnsi="Times New Roman" w:cs="B Lotus" w:hint="cs"/>
          <w:color w:val="auto"/>
          <w:sz w:val="24"/>
          <w:szCs w:val="24"/>
          <w:rtl/>
          <w:lang w:bidi="fa-IR"/>
        </w:rPr>
        <w:t xml:space="preserve">بررسی </w:t>
      </w:r>
      <w:r w:rsidR="00EF5837" w:rsidRPr="00E66FD4">
        <w:rPr>
          <w:rFonts w:ascii="Times New Roman" w:hAnsi="Times New Roman" w:cs="B Lotus" w:hint="cs"/>
          <w:color w:val="auto"/>
          <w:sz w:val="24"/>
          <w:szCs w:val="24"/>
          <w:rtl/>
          <w:lang w:bidi="fa-IR"/>
        </w:rPr>
        <w:t>تطبیقی میان جریره در شاهنامه فردوسی و گودرون در اساطیر آلمان</w:t>
      </w:r>
      <w:bookmarkEnd w:id="6"/>
    </w:p>
    <w:p w:rsidR="00EF5837" w:rsidRPr="00EF5837" w:rsidRDefault="00EF5837" w:rsidP="000855C8">
      <w:pPr>
        <w:bidi/>
        <w:ind w:left="-90"/>
        <w:contextualSpacing/>
        <w:jc w:val="both"/>
        <w:rPr>
          <w:rFonts w:ascii="Times New Roman" w:eastAsia="Times New Roman" w:hAnsi="Times New Roman" w:cs="B Lotus"/>
          <w:sz w:val="24"/>
          <w:szCs w:val="24"/>
          <w:rtl/>
          <w:lang w:bidi="fa-IR"/>
        </w:rPr>
      </w:pPr>
      <w:r w:rsidRPr="00EF5837">
        <w:rPr>
          <w:rFonts w:ascii="Times New Roman" w:eastAsia="Times New Roman" w:hAnsi="Times New Roman" w:cs="B Lotus" w:hint="cs"/>
          <w:sz w:val="24"/>
          <w:szCs w:val="24"/>
          <w:rtl/>
          <w:lang w:bidi="fa-IR"/>
        </w:rPr>
        <w:t xml:space="preserve">وجود موارد تشابه چه به لحاظ محتوا و روند داستان و چه به لحاظ شخصیت پردازی و دیگر جنبه‌های نمایشی از منظر ادبیات تطبیقی، در نمایشنامه حماسی مربوط به گودرون و جریره قابل تامل است. </w:t>
      </w:r>
      <w:r w:rsidRPr="00EF5837">
        <w:rPr>
          <w:rFonts w:ascii="Times New Roman" w:eastAsia="Times New Roman" w:hAnsi="Times New Roman" w:cs="B Lotus"/>
          <w:sz w:val="24"/>
          <w:szCs w:val="24"/>
          <w:rtl/>
        </w:rPr>
        <w:t>پی بردن به اشتراکات ذوقی و فکری و عاطفی پدید‌آورندگان این دو اثر، همواره محل تأمل و توجه بوده است. همچنین تطبیق این دو اثر از این نظر که هر دو از آثار برجسته تاریخ ادبیات جهان و نیز از شاهکارهای برجسته دو ملت هستند، پیوسته اهمیتی برجسته داشته است</w:t>
      </w:r>
      <w:r w:rsidRPr="00EF5837">
        <w:rPr>
          <w:rFonts w:ascii="Times New Roman" w:eastAsia="Times New Roman" w:hAnsi="Times New Roman" w:cs="B Lotus"/>
          <w:sz w:val="24"/>
          <w:szCs w:val="24"/>
          <w:rtl/>
          <w:lang w:bidi="fa-IR"/>
        </w:rPr>
        <w:t xml:space="preserve">. </w:t>
      </w:r>
    </w:p>
    <w:p w:rsidR="00EF5837" w:rsidRPr="00EF5837" w:rsidRDefault="00EF5837" w:rsidP="000855C8">
      <w:pPr>
        <w:bidi/>
        <w:ind w:left="-90"/>
        <w:contextualSpacing/>
        <w:jc w:val="both"/>
        <w:rPr>
          <w:rFonts w:ascii="Times New Roman" w:eastAsia="Times New Roman" w:hAnsi="Times New Roman" w:cs="B Lotus"/>
          <w:sz w:val="24"/>
          <w:szCs w:val="24"/>
          <w:rtl/>
          <w:lang w:bidi="fa-IR"/>
        </w:rPr>
      </w:pPr>
      <w:r w:rsidRPr="00EF5837">
        <w:rPr>
          <w:rFonts w:ascii="Times New Roman" w:eastAsia="Times New Roman" w:hAnsi="Times New Roman" w:cs="B Lotus" w:hint="cs"/>
          <w:sz w:val="24"/>
          <w:szCs w:val="24"/>
          <w:rtl/>
          <w:lang w:bidi="fa-IR"/>
        </w:rPr>
        <w:t xml:space="preserve">در اینکه ظاهر رخدادهای نمایشنامه در هر دو مورد شباهتی نمادین دارند، تردیدی نیست. </w:t>
      </w:r>
      <w:r w:rsidRPr="00EF5837">
        <w:rPr>
          <w:rFonts w:ascii="Times New Roman" w:eastAsia="Times New Roman" w:hAnsi="Times New Roman" w:cs="B Lotus" w:hint="cs"/>
          <w:sz w:val="24"/>
          <w:szCs w:val="24"/>
          <w:rtl/>
        </w:rPr>
        <w:t>در تحلیلِ تطبیقی داستان این دو قهرمان، آن چیز که علاوه بر سیر خطی و روساخت داستان ها و حوادث، معانی ژرف و تشابهات فحوایی است که خواننده مجذوب آن شده و می‌تواند از راه رمز و نشانه بدان پی ببرد</w:t>
      </w:r>
      <w:r w:rsidRPr="00EF5837">
        <w:rPr>
          <w:rFonts w:ascii="Times New Roman" w:eastAsia="Times New Roman" w:hAnsi="Times New Roman" w:cs="B Lotus" w:hint="cs"/>
          <w:sz w:val="24"/>
          <w:szCs w:val="24"/>
          <w:rtl/>
          <w:lang w:bidi="fa-IR"/>
        </w:rPr>
        <w:t xml:space="preserve">. </w:t>
      </w:r>
    </w:p>
    <w:p w:rsidR="00EF5837" w:rsidRPr="00EF5837" w:rsidRDefault="00C035FA" w:rsidP="000855C8">
      <w:pPr>
        <w:bidi/>
        <w:ind w:left="-90"/>
        <w:contextualSpacing/>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 xml:space="preserve">- هم </w:t>
      </w:r>
      <w:r w:rsidR="00EF5837" w:rsidRPr="00EF5837">
        <w:rPr>
          <w:rFonts w:ascii="Times New Roman" w:eastAsia="Times New Roman" w:hAnsi="Times New Roman" w:cs="B Lotus" w:hint="cs"/>
          <w:sz w:val="24"/>
          <w:szCs w:val="24"/>
          <w:rtl/>
          <w:lang w:bidi="fa-IR"/>
        </w:rPr>
        <w:t xml:space="preserve">جریره در متن شاهنامه فردوسی و هم گودرون در اسطوره ژرمنی، در نبرد حسادت و رقابت اسیر گشته و مرتکب قتل نفس شده و خواسته یا ناخواسته در سوگ کشتار رقیب خود، زانوی غم بغل گرفته‌اند.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 xml:space="preserve">- هر دو شخصیت جریره ایرانی و گودرون آلمانی در ادبیات حماسه، نقش معشوقه طناز را ایفا می‌نمایند که چشم دوست و دشمن به دنبال ید توانای آنهاست، اما اینان، خریداران منحصر به فردی دارند که هر حریفی را برنمی تابد و یکه تاز میدان دلدادگی در نبرد تن به تن هستند.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lastRenderedPageBreak/>
        <w:t>- ه</w:t>
      </w:r>
      <w:r w:rsidRPr="00EF5837">
        <w:rPr>
          <w:rFonts w:ascii="Times New Roman" w:eastAsia="Calibri" w:hAnsi="Times New Roman" w:cs="B Lotus"/>
          <w:sz w:val="24"/>
          <w:szCs w:val="24"/>
          <w:rtl/>
        </w:rPr>
        <w:t xml:space="preserve">ر دو </w:t>
      </w:r>
      <w:r w:rsidRPr="00EF5837">
        <w:rPr>
          <w:rFonts w:ascii="Times New Roman" w:eastAsia="Calibri" w:hAnsi="Times New Roman" w:cs="B Lotus" w:hint="cs"/>
          <w:sz w:val="24"/>
          <w:szCs w:val="24"/>
          <w:rtl/>
        </w:rPr>
        <w:t xml:space="preserve">شخصیت در چهره نمایشی، </w:t>
      </w:r>
      <w:r w:rsidRPr="00EF5837">
        <w:rPr>
          <w:rFonts w:ascii="Times New Roman" w:eastAsia="Calibri" w:hAnsi="Times New Roman" w:cs="B Lotus"/>
          <w:sz w:val="24"/>
          <w:szCs w:val="24"/>
          <w:rtl/>
        </w:rPr>
        <w:t xml:space="preserve">وجه مشترک </w:t>
      </w:r>
      <w:r w:rsidRPr="00EF5837">
        <w:rPr>
          <w:rFonts w:ascii="Times New Roman" w:eastAsia="Calibri" w:hAnsi="Times New Roman" w:cs="B Lotus" w:hint="cs"/>
          <w:sz w:val="24"/>
          <w:szCs w:val="24"/>
          <w:rtl/>
        </w:rPr>
        <w:t>دارن</w:t>
      </w:r>
      <w:r w:rsidRPr="00EF5837">
        <w:rPr>
          <w:rFonts w:ascii="Times New Roman" w:eastAsia="Calibri" w:hAnsi="Times New Roman" w:cs="B Lotus"/>
          <w:sz w:val="24"/>
          <w:szCs w:val="24"/>
          <w:rtl/>
        </w:rPr>
        <w:t>د و آن تنهایی است اما جنس تنهایی این دو به جهت اختلاف سن، محیط اجتماعی</w:t>
      </w:r>
      <w:r w:rsidRPr="00EF5837">
        <w:rPr>
          <w:rFonts w:ascii="Times New Roman" w:eastAsia="Calibri" w:hAnsi="Times New Roman" w:cs="B Lotus" w:hint="cs"/>
          <w:sz w:val="24"/>
          <w:szCs w:val="24"/>
          <w:rtl/>
        </w:rPr>
        <w:t xml:space="preserve"> وساختار </w:t>
      </w:r>
      <w:r w:rsidRPr="00EF5837">
        <w:rPr>
          <w:rFonts w:ascii="Times New Roman" w:eastAsia="Calibri" w:hAnsi="Times New Roman" w:cs="B Lotus"/>
          <w:sz w:val="24"/>
          <w:szCs w:val="24"/>
          <w:rtl/>
        </w:rPr>
        <w:t>خانواده متفاوت است</w:t>
      </w:r>
      <w:r w:rsidRPr="00EF5837">
        <w:rPr>
          <w:rFonts w:ascii="Times New Roman" w:eastAsia="Calibri" w:hAnsi="Times New Roman" w:cs="B Lotus" w:hint="cs"/>
          <w:sz w:val="24"/>
          <w:szCs w:val="24"/>
          <w:rtl/>
        </w:rPr>
        <w:t xml:space="preserve"> و این عوامل بر ساخت مایه نوشتار، تاثیرگذارند. </w:t>
      </w:r>
      <w:r w:rsidRPr="00EF5837">
        <w:rPr>
          <w:rFonts w:ascii="Times New Roman" w:eastAsia="Calibri" w:hAnsi="Times New Roman" w:cs="B Lotus"/>
          <w:sz w:val="24"/>
          <w:szCs w:val="24"/>
        </w:rPr>
        <w:br/>
      </w:r>
      <w:r w:rsidRPr="00EF5837">
        <w:rPr>
          <w:rFonts w:ascii="Times New Roman" w:eastAsia="Calibri" w:hAnsi="Times New Roman" w:cs="B Lotus" w:hint="cs"/>
          <w:sz w:val="24"/>
          <w:szCs w:val="24"/>
          <w:rtl/>
        </w:rPr>
        <w:t xml:space="preserve">دلیل تنهاشدن جریره و گودرون از جهاتی مشابه و از جهات دیگر متفاوت است.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 xml:space="preserve">-هر دو بانوی حماسی، با اژدهای نمایشنامه درگیر و منجر به جدال می شوند. جریره در شاهنامه، مادر است و آداب همسری و مادری می‌داند ولی در مخاصمه میان خودخواهی و دگرپسندی، گرفتار اژدهای نفس و پلیدی نبرد می‌گردد و مقهور اژدها می‌شود. گودرون نیز در کسب گنج و غنائم و هماوردی بر حریف خود، با اژدهای نمایش دچار رزم خونین گشته و عاقبت هر دو، قتل شوم و فرجام تلخ می‌گردد.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اگرچه اساساً دو داستان مذکور بی توجّه به منابع تاریخی نوشته نشده اند</w:t>
      </w:r>
      <w:r w:rsidRPr="00EF5837">
        <w:rPr>
          <w:rFonts w:ascii="Times New Roman" w:eastAsia="Calibri" w:hAnsi="Times New Roman" w:cs="B Lotus" w:hint="cs"/>
          <w:sz w:val="24"/>
          <w:szCs w:val="24"/>
          <w:rtl/>
        </w:rPr>
        <w:t>و جای پای فرهنگ حماسی زمانه در متن ادبی نمایشی نقش بست وجود دارد</w:t>
      </w:r>
      <w:r w:rsidRPr="00EF5837">
        <w:rPr>
          <w:rFonts w:ascii="Times New Roman" w:eastAsia="Calibri" w:hAnsi="Times New Roman" w:cs="B Lotus"/>
          <w:sz w:val="24"/>
          <w:szCs w:val="24"/>
          <w:rtl/>
        </w:rPr>
        <w:t xml:space="preserve">، با این حال شاهد نگرش های تازه ای به </w:t>
      </w:r>
      <w:r w:rsidRPr="00EF5837">
        <w:rPr>
          <w:rFonts w:ascii="Times New Roman" w:eastAsia="Calibri" w:hAnsi="Times New Roman" w:cs="B Lotus" w:hint="cs"/>
          <w:sz w:val="24"/>
          <w:szCs w:val="24"/>
          <w:rtl/>
        </w:rPr>
        <w:t xml:space="preserve">تصاویر، نمادهای حماسه، </w:t>
      </w:r>
      <w:r w:rsidRPr="00EF5837">
        <w:rPr>
          <w:rFonts w:ascii="Times New Roman" w:eastAsia="Calibri" w:hAnsi="Times New Roman" w:cs="B Lotus"/>
          <w:sz w:val="24"/>
          <w:szCs w:val="24"/>
          <w:rtl/>
        </w:rPr>
        <w:t xml:space="preserve">شخصیت‌ها و تفاوت هایی در بیان روایت هستیم.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داستان ((</w:t>
      </w:r>
      <w:r w:rsidRPr="00EF5837">
        <w:rPr>
          <w:rFonts w:ascii="Times New Roman" w:eastAsia="Calibri" w:hAnsi="Times New Roman" w:cs="B Lotus" w:hint="cs"/>
          <w:sz w:val="24"/>
          <w:szCs w:val="24"/>
          <w:rtl/>
        </w:rPr>
        <w:t>جریره و گودرون</w:t>
      </w:r>
      <w:r w:rsidRPr="00EF5837">
        <w:rPr>
          <w:rFonts w:ascii="Times New Roman" w:eastAsia="Calibri" w:hAnsi="Times New Roman" w:cs="B Lotus"/>
          <w:sz w:val="24"/>
          <w:szCs w:val="24"/>
          <w:rtl/>
        </w:rPr>
        <w:t>)) به سبب وجود طرح داستانی</w:t>
      </w:r>
      <w:r w:rsidR="00F36709">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حساب شده بر اساس روابط علت و معلولی حاکم بر حوادث آن، شخصیت پردازی های</w:t>
      </w:r>
      <w:bookmarkStart w:id="7" w:name="_ftnref2"/>
      <w:r w:rsidR="00A0789D">
        <w:rPr>
          <w:rFonts w:ascii="Times New Roman" w:eastAsia="Calibri" w:hAnsi="Times New Roman" w:cs="B Lotus" w:hint="cs"/>
          <w:sz w:val="24"/>
          <w:szCs w:val="24"/>
          <w:rtl/>
        </w:rPr>
        <w:t xml:space="preserve"> </w:t>
      </w:r>
      <w:hyperlink r:id="rId6" w:anchor="_ftn2" w:history="1">
        <w:r w:rsidRPr="00EF5837">
          <w:rPr>
            <w:rFonts w:ascii="Times New Roman" w:eastAsia="Calibri" w:hAnsi="Times New Roman" w:cs="B Lotus" w:hint="cs"/>
            <w:sz w:val="24"/>
            <w:szCs w:val="24"/>
            <w:rtl/>
          </w:rPr>
          <w:t>تراژدیک</w:t>
        </w:r>
      </w:hyperlink>
      <w:bookmarkEnd w:id="7"/>
      <w:r w:rsidRPr="00EF5837">
        <w:rPr>
          <w:rFonts w:ascii="Times New Roman" w:eastAsia="Calibri" w:hAnsi="Times New Roman" w:cs="B Lotus"/>
          <w:sz w:val="24"/>
          <w:szCs w:val="24"/>
          <w:rtl/>
        </w:rPr>
        <w:t>، انواعِ گفتگوهای</w:t>
      </w:r>
      <w:bookmarkStart w:id="8" w:name="_ftnref3"/>
      <w:r w:rsidR="0090512E" w:rsidRPr="00EF5837">
        <w:rPr>
          <w:rFonts w:ascii="Times New Roman" w:eastAsia="Calibri" w:hAnsi="Times New Roman" w:cs="B Lotus"/>
          <w:sz w:val="24"/>
          <w:szCs w:val="24"/>
        </w:rPr>
        <w:fldChar w:fldCharType="begin"/>
      </w:r>
      <w:r w:rsidRPr="00EF5837">
        <w:rPr>
          <w:rFonts w:ascii="Times New Roman" w:eastAsia="Calibri" w:hAnsi="Times New Roman" w:cs="B Lotus"/>
          <w:sz w:val="24"/>
          <w:szCs w:val="24"/>
        </w:rPr>
        <w:instrText xml:space="preserve"> HYPERLINK "http://elmyar.net/%d8%af%d8%a7%d9%86%d9%84%d9%88%d8%af-%d9%be%d8%a7%db%8c%d8%a7%d9%86-%d9%86%d8%a7%d9%85%d9%87-%d8%a7%d8%b1%d8%b4%d8%af-%d8%aa%d8%ad%d9%84%db%8c%d9%84-%d8%b8%d8%b1%d9%81%db%8c%d8%aa-%d9%87%d8%a7%db%8c/" \l "_ftn3" </w:instrText>
      </w:r>
      <w:r w:rsidR="0090512E" w:rsidRPr="00EF5837">
        <w:rPr>
          <w:rFonts w:ascii="Times New Roman" w:eastAsia="Calibri" w:hAnsi="Times New Roman" w:cs="B Lotus"/>
          <w:sz w:val="24"/>
          <w:szCs w:val="24"/>
        </w:rPr>
        <w:fldChar w:fldCharType="separate"/>
      </w:r>
      <w:r w:rsidRPr="00EF5837">
        <w:rPr>
          <w:rFonts w:ascii="Times New Roman" w:eastAsia="Calibri" w:hAnsi="Times New Roman" w:cs="B Lotus" w:hint="cs"/>
          <w:sz w:val="24"/>
          <w:szCs w:val="24"/>
          <w:rtl/>
        </w:rPr>
        <w:t xml:space="preserve"> پرخشم</w:t>
      </w:r>
      <w:r w:rsidR="0090512E" w:rsidRPr="00EF5837">
        <w:rPr>
          <w:rFonts w:ascii="Times New Roman" w:eastAsia="Calibri" w:hAnsi="Times New Roman" w:cs="B Lotus"/>
          <w:sz w:val="24"/>
          <w:szCs w:val="24"/>
        </w:rPr>
        <w:fldChar w:fldCharType="end"/>
      </w:r>
      <w:bookmarkEnd w:id="8"/>
      <w:r w:rsidRPr="00EF5837">
        <w:rPr>
          <w:rFonts w:ascii="Times New Roman" w:eastAsia="Calibri" w:hAnsi="Times New Roman" w:cs="B Lotus" w:hint="cs"/>
          <w:sz w:val="24"/>
          <w:szCs w:val="24"/>
          <w:rtl/>
        </w:rPr>
        <w:t xml:space="preserve"> و حسد</w:t>
      </w:r>
      <w:r w:rsidRPr="00EF5837">
        <w:rPr>
          <w:rFonts w:ascii="Times New Roman" w:eastAsia="Calibri" w:hAnsi="Times New Roman" w:cs="B Lotus"/>
          <w:sz w:val="24"/>
          <w:szCs w:val="24"/>
          <w:rtl/>
        </w:rPr>
        <w:t xml:space="preserve">نمایشی، پیچیدگی </w:t>
      </w:r>
      <w:r w:rsidRPr="00EF5837">
        <w:rPr>
          <w:rFonts w:ascii="Times New Roman" w:eastAsia="Calibri" w:hAnsi="Times New Roman" w:cs="B Lotus" w:hint="cs"/>
          <w:sz w:val="24"/>
          <w:szCs w:val="24"/>
          <w:rtl/>
        </w:rPr>
        <w:t>تخیل نویسندگان دو اثر مزبور</w:t>
      </w:r>
      <w:r w:rsidRPr="00EF5837">
        <w:rPr>
          <w:rFonts w:ascii="Times New Roman" w:eastAsia="Calibri" w:hAnsi="Times New Roman" w:cs="B Lotus"/>
          <w:sz w:val="24"/>
          <w:szCs w:val="24"/>
          <w:rtl/>
        </w:rPr>
        <w:t>و گره افکنی های درخورِ توجه، تعلیق هایسؤال برانگیز، کشمکش های</w:t>
      </w:r>
      <w:r w:rsidRPr="00EF5837">
        <w:rPr>
          <w:rFonts w:ascii="Times New Roman" w:eastAsia="Calibri" w:hAnsi="Times New Roman" w:cs="B Lotus" w:hint="cs"/>
          <w:sz w:val="24"/>
          <w:szCs w:val="24"/>
          <w:rtl/>
        </w:rPr>
        <w:t xml:space="preserve">نمایشی </w:t>
      </w:r>
      <w:r w:rsidRPr="00EF5837">
        <w:rPr>
          <w:rFonts w:ascii="Times New Roman" w:eastAsia="Calibri" w:hAnsi="Times New Roman" w:cs="B Lotus"/>
          <w:sz w:val="24"/>
          <w:szCs w:val="24"/>
          <w:rtl/>
        </w:rPr>
        <w:t>پر افت و خیز، بحران هایدامنه دار، نقاط اوجنفس گیر و نتیجه گیری های منطقی و باورپذیر دارای ظرفیت نمایشی بالقوه ای در بطن خود بوده و قابلیت تبدیل شدن به اثری دراماتیک را در خود نهفته دار</w:t>
      </w:r>
      <w:r w:rsidRPr="00EF5837">
        <w:rPr>
          <w:rFonts w:ascii="Times New Roman" w:eastAsia="Calibri" w:hAnsi="Times New Roman" w:cs="B Lotus" w:hint="cs"/>
          <w:sz w:val="24"/>
          <w:szCs w:val="24"/>
          <w:rtl/>
        </w:rPr>
        <w:t>ن</w:t>
      </w:r>
      <w:r w:rsidRPr="00EF5837">
        <w:rPr>
          <w:rFonts w:ascii="Times New Roman" w:eastAsia="Calibri" w:hAnsi="Times New Roman" w:cs="B Lotus"/>
          <w:sz w:val="24"/>
          <w:szCs w:val="24"/>
          <w:rtl/>
        </w:rPr>
        <w:t xml:space="preserve">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 xml:space="preserve">با عمیق شدن در مضامین انتخاب شده توسط فردوسی و </w:t>
      </w:r>
      <w:r w:rsidRPr="00EF5837">
        <w:rPr>
          <w:rFonts w:ascii="Times New Roman" w:eastAsia="Calibri" w:hAnsi="Times New Roman" w:cs="B Lotus" w:hint="cs"/>
          <w:sz w:val="24"/>
          <w:szCs w:val="24"/>
          <w:rtl/>
        </w:rPr>
        <w:t>تالکین</w:t>
      </w:r>
      <w:r w:rsidRPr="00EF5837">
        <w:rPr>
          <w:rFonts w:ascii="Times New Roman" w:eastAsia="Calibri" w:hAnsi="Times New Roman" w:cs="B Lotus"/>
          <w:sz w:val="24"/>
          <w:szCs w:val="24"/>
          <w:rtl/>
        </w:rPr>
        <w:t xml:space="preserve">، به نظر می‌رسد هر دو در کوشش خویش برای </w:t>
      </w:r>
      <w:r w:rsidRPr="00EF5837">
        <w:rPr>
          <w:rFonts w:ascii="Times New Roman" w:eastAsia="Calibri" w:hAnsi="Times New Roman" w:cs="B Lotus" w:hint="cs"/>
          <w:sz w:val="24"/>
          <w:szCs w:val="24"/>
          <w:rtl/>
        </w:rPr>
        <w:t xml:space="preserve">تحملعاشقانه های سخت </w:t>
      </w:r>
      <w:r w:rsidRPr="00EF5837">
        <w:rPr>
          <w:rFonts w:ascii="Times New Roman" w:eastAsia="Calibri" w:hAnsi="Times New Roman" w:cs="B Lotus"/>
          <w:sz w:val="24"/>
          <w:szCs w:val="24"/>
          <w:rtl/>
        </w:rPr>
        <w:t xml:space="preserve">زندگی، به جستجوی ریشه های </w:t>
      </w:r>
      <w:r w:rsidRPr="00EF5837">
        <w:rPr>
          <w:rFonts w:ascii="Times New Roman" w:eastAsia="Calibri" w:hAnsi="Times New Roman" w:cs="B Lotus" w:hint="cs"/>
          <w:sz w:val="24"/>
          <w:szCs w:val="24"/>
          <w:rtl/>
        </w:rPr>
        <w:t>خشونت بار</w:t>
      </w:r>
      <w:r w:rsidRPr="00EF5837">
        <w:rPr>
          <w:rFonts w:ascii="Times New Roman" w:eastAsia="Calibri" w:hAnsi="Times New Roman" w:cs="B Lotus"/>
          <w:sz w:val="24"/>
          <w:szCs w:val="24"/>
          <w:rtl/>
        </w:rPr>
        <w:t xml:space="preserve"> امور برآمده، افسانه و اسطوره را با واقعیت</w:t>
      </w:r>
      <w:r w:rsidRPr="00EF5837">
        <w:rPr>
          <w:rFonts w:ascii="Times New Roman" w:eastAsia="Calibri" w:hAnsi="Times New Roman" w:cs="B Lotus" w:hint="cs"/>
          <w:sz w:val="24"/>
          <w:szCs w:val="24"/>
          <w:rtl/>
        </w:rPr>
        <w:t xml:space="preserve"> مواجه ساخته</w:t>
      </w:r>
      <w:r w:rsidRPr="00EF5837">
        <w:rPr>
          <w:rFonts w:ascii="Times New Roman" w:eastAsia="Calibri" w:hAnsi="Times New Roman" w:cs="B Lotus"/>
          <w:sz w:val="24"/>
          <w:szCs w:val="24"/>
          <w:rtl/>
        </w:rPr>
        <w:t xml:space="preserve"> و روش زندگی گذشتگان را با رنج عمیق عصر خود رو </w:t>
      </w:r>
      <w:r w:rsidRPr="00EF5837">
        <w:rPr>
          <w:rFonts w:ascii="Times New Roman" w:eastAsia="Calibri" w:hAnsi="Times New Roman" w:cs="B Lotus" w:hint="cs"/>
          <w:sz w:val="24"/>
          <w:szCs w:val="24"/>
          <w:rtl/>
        </w:rPr>
        <w:t>ب</w:t>
      </w:r>
      <w:r w:rsidRPr="00EF5837">
        <w:rPr>
          <w:rFonts w:ascii="Times New Roman" w:eastAsia="Calibri" w:hAnsi="Times New Roman" w:cs="B Lotus"/>
          <w:sz w:val="24"/>
          <w:szCs w:val="24"/>
          <w:rtl/>
        </w:rPr>
        <w:t>رو نهاده</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 xml:space="preserve">اند. </w:t>
      </w:r>
      <w:r w:rsidRPr="00EF5837">
        <w:rPr>
          <w:rFonts w:ascii="Times New Roman" w:eastAsia="Calibri" w:hAnsi="Times New Roman" w:cs="B Lotus" w:hint="cs"/>
          <w:sz w:val="24"/>
          <w:szCs w:val="24"/>
          <w:rtl/>
        </w:rPr>
        <w:t xml:space="preserve">نکته </w:t>
      </w:r>
      <w:r w:rsidRPr="00EF5837">
        <w:rPr>
          <w:rFonts w:ascii="Times New Roman" w:eastAsia="Calibri" w:hAnsi="Times New Roman" w:cs="B Lotus"/>
          <w:sz w:val="24"/>
          <w:szCs w:val="24"/>
          <w:rtl/>
        </w:rPr>
        <w:t>جالب این که</w:t>
      </w:r>
      <w:r w:rsidRPr="00EF5837">
        <w:rPr>
          <w:rFonts w:ascii="Times New Roman" w:eastAsia="Calibri" w:hAnsi="Times New Roman" w:cs="B Lotus" w:hint="cs"/>
          <w:sz w:val="24"/>
          <w:szCs w:val="24"/>
          <w:rtl/>
        </w:rPr>
        <w:t>:</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 xml:space="preserve">طی پژوهش مشخص گردید منابعِ اصلی هر دو شاعر و نویسنده جهت خلق شاهکارهایشان “اسطوره و تاریخ” بوده و هر دو از اسطوره و تاریخ برای ترسیم داستان ها بهره برده اند.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-ن</w:t>
      </w:r>
      <w:r w:rsidRPr="00EF5837">
        <w:rPr>
          <w:rFonts w:ascii="Times New Roman" w:eastAsia="Calibri" w:hAnsi="Times New Roman" w:cs="B Lotus"/>
          <w:sz w:val="24"/>
          <w:szCs w:val="24"/>
          <w:rtl/>
        </w:rPr>
        <w:t xml:space="preserve">کتة دیگر ماندگاری آثار این دو نسبت به آثار متقدمین، عنصری است به نام “نبوغ و خلاقیت”. عنصری که هر دو با به کار بستن آن در آثارشان به بیان متفاوت، جذاب و باور پذیر داستان های اسطوره‌ای و پرورش خلاقانه و ماندگار شخصیت‌های تاریخی موفق گشته اند. طوری که به اصل داستان ها نیز وفادار مانده و خدشه ای از جانب ایشان به اصالت و مضمون آنها وارد نشده است.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نقش کلیدی قه</w:t>
      </w:r>
      <w:r w:rsidRPr="00EF5837">
        <w:rPr>
          <w:rFonts w:ascii="Times New Roman" w:eastAsia="Calibri" w:hAnsi="Times New Roman" w:cs="B Lotus" w:hint="cs"/>
          <w:sz w:val="24"/>
          <w:szCs w:val="24"/>
          <w:rtl/>
        </w:rPr>
        <w:t>ر</w:t>
      </w:r>
      <w:r w:rsidRPr="00EF5837">
        <w:rPr>
          <w:rFonts w:ascii="Times New Roman" w:eastAsia="Calibri" w:hAnsi="Times New Roman" w:cs="B Lotus"/>
          <w:sz w:val="24"/>
          <w:szCs w:val="24"/>
          <w:rtl/>
        </w:rPr>
        <w:t xml:space="preserve"> در پیشبرد داستان نمایشنامه، فضای مخوف و وهم آلود، وضعیت رازآلود خانوادگی، خشونت صبعانه و عقده های </w:t>
      </w:r>
      <w:r w:rsidRPr="00EF5837">
        <w:rPr>
          <w:rFonts w:ascii="Times New Roman" w:eastAsia="Calibri" w:hAnsi="Times New Roman" w:cs="B Lotus" w:hint="cs"/>
          <w:sz w:val="24"/>
          <w:szCs w:val="24"/>
          <w:rtl/>
        </w:rPr>
        <w:t>اجتماعی</w:t>
      </w:r>
      <w:r w:rsidRPr="00EF5837">
        <w:rPr>
          <w:rFonts w:ascii="Times New Roman" w:eastAsia="Calibri" w:hAnsi="Times New Roman" w:cs="B Lotus"/>
          <w:sz w:val="24"/>
          <w:szCs w:val="24"/>
          <w:rtl/>
        </w:rPr>
        <w:t xml:space="preserve"> و روانی، فضای هزارتوی </w:t>
      </w:r>
      <w:r w:rsidRPr="00EF5837">
        <w:rPr>
          <w:rFonts w:ascii="Times New Roman" w:eastAsia="Calibri" w:hAnsi="Times New Roman" w:cs="B Lotus" w:hint="cs"/>
          <w:sz w:val="24"/>
          <w:szCs w:val="24"/>
          <w:rtl/>
        </w:rPr>
        <w:t xml:space="preserve">حماسه های باستانی و </w:t>
      </w:r>
      <w:r w:rsidRPr="00EF5837">
        <w:rPr>
          <w:rFonts w:ascii="Times New Roman" w:eastAsia="Calibri" w:hAnsi="Times New Roman" w:cs="B Lotus"/>
          <w:sz w:val="24"/>
          <w:szCs w:val="24"/>
          <w:rtl/>
        </w:rPr>
        <w:t xml:space="preserve">نیز زنان آسیب پذیر، از مظاهری هستند که تطبیق نمایشنامه را با شیوه ی روایی داستانهای مربوط به </w:t>
      </w:r>
      <w:r w:rsidRPr="00EF5837">
        <w:rPr>
          <w:rFonts w:ascii="Times New Roman" w:eastAsia="Calibri" w:hAnsi="Times New Roman" w:cs="B Lotus" w:hint="cs"/>
          <w:sz w:val="24"/>
          <w:szCs w:val="24"/>
          <w:rtl/>
        </w:rPr>
        <w:t xml:space="preserve">جریره و گودرون نزدیک می‌سازند.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 xml:space="preserve">جریره و گودرون </w:t>
      </w:r>
      <w:r w:rsidRPr="00EF5837">
        <w:rPr>
          <w:rFonts w:ascii="Times New Roman" w:eastAsia="Calibri" w:hAnsi="Times New Roman" w:cs="B Lotus"/>
          <w:sz w:val="24"/>
          <w:szCs w:val="24"/>
          <w:rtl/>
        </w:rPr>
        <w:t xml:space="preserve">هر دو شخصیت‌های کنش پذیرند و این در حالی است که </w:t>
      </w:r>
      <w:r w:rsidRPr="00EF5837">
        <w:rPr>
          <w:rFonts w:ascii="Times New Roman" w:eastAsia="Calibri" w:hAnsi="Times New Roman" w:cs="B Lotus" w:hint="cs"/>
          <w:sz w:val="24"/>
          <w:szCs w:val="24"/>
          <w:rtl/>
        </w:rPr>
        <w:t xml:space="preserve">جریره </w:t>
      </w:r>
      <w:r w:rsidRPr="00EF5837">
        <w:rPr>
          <w:rFonts w:ascii="Times New Roman" w:eastAsia="Calibri" w:hAnsi="Times New Roman" w:cs="B Lotus"/>
          <w:sz w:val="24"/>
          <w:szCs w:val="24"/>
          <w:rtl/>
        </w:rPr>
        <w:t>یک شخصیت کنش گر محسوب می‌شود</w:t>
      </w:r>
      <w:r w:rsidRPr="00EF5837">
        <w:rPr>
          <w:rFonts w:ascii="Times New Roman" w:eastAsia="Calibri" w:hAnsi="Times New Roman" w:cs="B Lotus" w:hint="cs"/>
          <w:sz w:val="24"/>
          <w:szCs w:val="24"/>
          <w:rtl/>
        </w:rPr>
        <w:t xml:space="preserve"> و</w:t>
      </w:r>
      <w:r w:rsidRPr="00EF5837">
        <w:rPr>
          <w:rFonts w:ascii="Times New Roman" w:eastAsia="Calibri" w:hAnsi="Times New Roman" w:cs="B Lotus"/>
          <w:sz w:val="24"/>
          <w:szCs w:val="24"/>
          <w:rtl/>
        </w:rPr>
        <w:t xml:space="preserve"> به علت اینکه در مسیر زندگی اش </w:t>
      </w:r>
      <w:r w:rsidRPr="00EF5837">
        <w:rPr>
          <w:rFonts w:ascii="Times New Roman" w:eastAsia="Calibri" w:hAnsi="Times New Roman" w:cs="B Lotus" w:hint="cs"/>
          <w:sz w:val="24"/>
          <w:szCs w:val="24"/>
          <w:rtl/>
        </w:rPr>
        <w:t>سیاوش</w:t>
      </w:r>
      <w:r w:rsidRPr="00EF5837">
        <w:rPr>
          <w:rFonts w:ascii="Times New Roman" w:eastAsia="Calibri" w:hAnsi="Times New Roman" w:cs="B Lotus"/>
          <w:sz w:val="24"/>
          <w:szCs w:val="24"/>
          <w:rtl/>
        </w:rPr>
        <w:t xml:space="preserve"> نقش تعیین کننده دارد، </w:t>
      </w:r>
      <w:r w:rsidRPr="00EF5837">
        <w:rPr>
          <w:rFonts w:ascii="Times New Roman" w:eastAsia="Calibri" w:hAnsi="Times New Roman" w:cs="B Lotus" w:hint="cs"/>
          <w:sz w:val="24"/>
          <w:szCs w:val="24"/>
          <w:rtl/>
        </w:rPr>
        <w:t>شریک حماسه خشمناک ا</w:t>
      </w:r>
      <w:r w:rsidRPr="00EF5837">
        <w:rPr>
          <w:rFonts w:ascii="Times New Roman" w:eastAsia="Calibri" w:hAnsi="Times New Roman" w:cs="B Lotus"/>
          <w:sz w:val="24"/>
          <w:szCs w:val="24"/>
          <w:rtl/>
        </w:rPr>
        <w:t xml:space="preserve">و </w:t>
      </w:r>
      <w:r w:rsidRPr="00EF5837">
        <w:rPr>
          <w:rFonts w:ascii="Times New Roman" w:eastAsia="Calibri" w:hAnsi="Times New Roman" w:cs="B Lotus" w:hint="cs"/>
          <w:sz w:val="24"/>
          <w:szCs w:val="24"/>
          <w:rtl/>
        </w:rPr>
        <w:t xml:space="preserve">می‌گردد. اما گودرون نیز </w:t>
      </w:r>
      <w:r w:rsidRPr="00EF5837">
        <w:rPr>
          <w:rFonts w:ascii="Times New Roman" w:eastAsia="Calibri" w:hAnsi="Times New Roman" w:cs="B Lotus"/>
          <w:sz w:val="24"/>
          <w:szCs w:val="24"/>
          <w:rtl/>
        </w:rPr>
        <w:t xml:space="preserve">به علت اینکه </w:t>
      </w:r>
      <w:r w:rsidRPr="00EF5837">
        <w:rPr>
          <w:rFonts w:ascii="Times New Roman" w:eastAsia="Calibri" w:hAnsi="Times New Roman" w:cs="B Lotus"/>
          <w:sz w:val="24"/>
          <w:szCs w:val="24"/>
          <w:rtl/>
        </w:rPr>
        <w:lastRenderedPageBreak/>
        <w:t xml:space="preserve">به شدت تحت تاثیر اطرافیان است و همچنین در زندگی روزمره با </w:t>
      </w:r>
      <w:r w:rsidRPr="00EF5837">
        <w:rPr>
          <w:rFonts w:ascii="Times New Roman" w:eastAsia="Calibri" w:hAnsi="Times New Roman" w:cs="B Lotus" w:hint="cs"/>
          <w:sz w:val="24"/>
          <w:szCs w:val="24"/>
          <w:rtl/>
        </w:rPr>
        <w:t>نزدیکان</w:t>
      </w:r>
      <w:r w:rsidRPr="00EF5837">
        <w:rPr>
          <w:rFonts w:ascii="Times New Roman" w:eastAsia="Calibri" w:hAnsi="Times New Roman" w:cs="B Lotus"/>
          <w:sz w:val="24"/>
          <w:szCs w:val="24"/>
          <w:rtl/>
        </w:rPr>
        <w:t xml:space="preserve">، به روزمرگی رسیده است؛یک شخصیت کنش پذیر محسوب می‌شود.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 xml:space="preserve">- قهرمان پردازی افسانه‌ای تلخ در هر دو اثر نمایشنامه ادبی برای خواننده قابل ملاحظه و مشهود است. </w:t>
      </w:r>
      <w:r w:rsidRPr="00EF5837">
        <w:rPr>
          <w:rFonts w:ascii="Times New Roman" w:eastAsia="Calibri" w:hAnsi="Times New Roman" w:cs="B Lotus"/>
          <w:sz w:val="24"/>
          <w:szCs w:val="24"/>
        </w:rPr>
        <w:br/>
      </w:r>
      <w:r w:rsidRPr="00EF5837">
        <w:rPr>
          <w:rFonts w:ascii="Times New Roman" w:eastAsia="Calibri" w:hAnsi="Times New Roman" w:cs="B Lotus" w:hint="cs"/>
          <w:sz w:val="24"/>
          <w:szCs w:val="24"/>
          <w:rtl/>
        </w:rPr>
        <w:t xml:space="preserve">پهلوانان شهیر از دل این دو حماسه چنان فضایی را برای مخاطب خلق می‌کنند که علیرغم تفاوت فرهنگ ژرمنی و ایرانی، ولی در فرهنگ هرمنوتیکی، این دو قابل مقایسه منطقی هستند و جای تامل فراوان دارند. </w:t>
      </w:r>
      <w:r w:rsidRPr="00EF5837">
        <w:rPr>
          <w:rFonts w:ascii="Times New Roman" w:eastAsia="Calibri" w:hAnsi="Times New Roman" w:cs="B Lotus"/>
          <w:sz w:val="24"/>
          <w:szCs w:val="24"/>
          <w:rtl/>
        </w:rPr>
        <w:t xml:space="preserve">زیرا این مشابهات حاصل شباهتها و مشترکات روحی انسانها با </w:t>
      </w:r>
      <w:r w:rsidRPr="00EF5837">
        <w:rPr>
          <w:rFonts w:ascii="Times New Roman" w:eastAsia="Calibri" w:hAnsi="Times New Roman" w:cs="B Lotus" w:hint="cs"/>
          <w:sz w:val="24"/>
          <w:szCs w:val="24"/>
          <w:rtl/>
        </w:rPr>
        <w:t>یکدیگر</w:t>
      </w:r>
      <w:r w:rsidRPr="00EF5837">
        <w:rPr>
          <w:rFonts w:ascii="Times New Roman" w:eastAsia="Calibri" w:hAnsi="Times New Roman" w:cs="B Lotus"/>
          <w:sz w:val="24"/>
          <w:szCs w:val="24"/>
          <w:rtl/>
        </w:rPr>
        <w:t xml:space="preserve"> است نه ثمره اخذ و اقتباس ادبی ملت‌ها از </w:t>
      </w:r>
      <w:r w:rsidRPr="00EF5837">
        <w:rPr>
          <w:rFonts w:ascii="Times New Roman" w:eastAsia="Calibri" w:hAnsi="Times New Roman" w:cs="B Lotus" w:hint="cs"/>
          <w:sz w:val="24"/>
          <w:szCs w:val="24"/>
          <w:rtl/>
        </w:rPr>
        <w:t>هم</w:t>
      </w:r>
      <w:r w:rsidRPr="00EF5837">
        <w:rPr>
          <w:rFonts w:ascii="Times New Roman" w:eastAsia="Calibri" w:hAnsi="Times New Roman" w:cs="B Lotus"/>
          <w:sz w:val="24"/>
          <w:szCs w:val="24"/>
          <w:rtl/>
        </w:rPr>
        <w:t>دیگر مانند روابط عاشقانه مردم که تحت تأثیر غرایز در بسیاری از موارد بین همه انسانها شبیه به هم است و نیاز عاشق و ناز معشوق اختصاصی به یک ملت و یک ادبیات خاص ندار</w:t>
      </w:r>
      <w:r w:rsidRPr="00EF5837">
        <w:rPr>
          <w:rFonts w:ascii="Times New Roman" w:eastAsia="Calibri" w:hAnsi="Times New Roman" w:cs="B Lotus" w:hint="cs"/>
          <w:sz w:val="24"/>
          <w:szCs w:val="24"/>
          <w:rtl/>
        </w:rPr>
        <w:t xml:space="preserve">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hint="cs"/>
          <w:sz w:val="24"/>
          <w:szCs w:val="24"/>
          <w:rtl/>
        </w:rPr>
        <w:t>نکته ای که قابل تذکر است اینکه:</w:t>
      </w:r>
      <w:r w:rsidRPr="00EF5837">
        <w:rPr>
          <w:rFonts w:ascii="Times New Roman" w:eastAsia="Calibri" w:hAnsi="Times New Roman" w:cs="B Lotus"/>
          <w:sz w:val="24"/>
          <w:szCs w:val="24"/>
          <w:rtl/>
        </w:rPr>
        <w:t xml:space="preserve">جنبه های فانتاستیک </w:t>
      </w:r>
      <w:r w:rsidRPr="00EF5837">
        <w:rPr>
          <w:rFonts w:ascii="Times New Roman" w:eastAsia="Calibri" w:hAnsi="Times New Roman" w:cs="B Lotus" w:hint="cs"/>
          <w:sz w:val="24"/>
          <w:szCs w:val="24"/>
          <w:rtl/>
        </w:rPr>
        <w:t xml:space="preserve">داستان جریره و همسر و فرزندانش </w:t>
      </w:r>
      <w:r w:rsidRPr="00EF5837">
        <w:rPr>
          <w:rFonts w:ascii="Times New Roman" w:eastAsia="Calibri" w:hAnsi="Times New Roman" w:cs="B Lotus"/>
          <w:sz w:val="24"/>
          <w:szCs w:val="24"/>
          <w:rtl/>
        </w:rPr>
        <w:t xml:space="preserve">به عنوان </w:t>
      </w:r>
      <w:r w:rsidRPr="00EF5837">
        <w:rPr>
          <w:rFonts w:ascii="Times New Roman" w:eastAsia="Calibri" w:hAnsi="Times New Roman" w:cs="B Lotus" w:hint="cs"/>
          <w:sz w:val="24"/>
          <w:szCs w:val="24"/>
          <w:rtl/>
        </w:rPr>
        <w:t xml:space="preserve">یکی از </w:t>
      </w:r>
      <w:r w:rsidRPr="00EF5837">
        <w:rPr>
          <w:rFonts w:ascii="Times New Roman" w:eastAsia="Calibri" w:hAnsi="Times New Roman" w:cs="B Lotus"/>
          <w:sz w:val="24"/>
          <w:szCs w:val="24"/>
          <w:rtl/>
        </w:rPr>
        <w:t xml:space="preserve">غنی ترین اسطوره </w:t>
      </w:r>
      <w:r w:rsidRPr="00EF5837">
        <w:rPr>
          <w:rFonts w:ascii="Times New Roman" w:eastAsia="Calibri" w:hAnsi="Times New Roman" w:cs="B Lotus" w:hint="cs"/>
          <w:sz w:val="24"/>
          <w:szCs w:val="24"/>
          <w:rtl/>
        </w:rPr>
        <w:t>ه</w:t>
      </w:r>
      <w:r w:rsidRPr="00EF5837">
        <w:rPr>
          <w:rFonts w:ascii="Times New Roman" w:eastAsia="Calibri" w:hAnsi="Times New Roman" w:cs="B Lotus"/>
          <w:sz w:val="24"/>
          <w:szCs w:val="24"/>
          <w:rtl/>
        </w:rPr>
        <w:t>ای حماسی ملی</w:t>
      </w:r>
      <w:r w:rsidR="0058187C">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شامل موقعیت</w:t>
      </w:r>
      <w:r w:rsidR="0058187C">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های نمایشی خاص، شخصیت‌های کنشگر پرجاذبه، قهرمانان، ابر قهرمانان، موجودات عجیب، فضاهای وهم انگیز و ویژه، که نیاز روحی مخاطب خردسال و نوجوان را تامین می‌کند به قدر کافی شناخته نشده و به عنوان دستمایه ای قوی مورد استفاده نمایشنامه نویسان و فیلنامه نویسان کودک و نوجوان کشور قرار نمی‌گیرد</w:t>
      </w:r>
      <w:r w:rsidRPr="00EF5837">
        <w:rPr>
          <w:rFonts w:ascii="Times New Roman" w:eastAsia="Calibri" w:hAnsi="Times New Roman" w:cs="B Lotus" w:hint="cs"/>
          <w:sz w:val="24"/>
          <w:szCs w:val="24"/>
          <w:rtl/>
        </w:rPr>
        <w:t>. لذا</w:t>
      </w:r>
      <w:r w:rsidRPr="00EF5837">
        <w:rPr>
          <w:rFonts w:ascii="Times New Roman" w:eastAsia="Calibri" w:hAnsi="Times New Roman" w:cs="B Lotus"/>
          <w:sz w:val="24"/>
          <w:szCs w:val="24"/>
          <w:rtl/>
        </w:rPr>
        <w:t xml:space="preserve"> ورود به دنیای قهرمانی</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ها و حماسه</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پردازی</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 xml:space="preserve">های شاهنامه مستلزم دانش و بینشی خاص است. </w:t>
      </w:r>
      <w:r w:rsidRPr="00EF5837">
        <w:rPr>
          <w:rFonts w:ascii="Times New Roman" w:eastAsia="Calibri" w:hAnsi="Times New Roman" w:cs="B Lotus" w:hint="cs"/>
          <w:sz w:val="24"/>
          <w:szCs w:val="24"/>
          <w:rtl/>
        </w:rPr>
        <w:t xml:space="preserve">با قدری تامل و مطابقت این موضوع با حکایت گودرون و نزدیکانش می توان به انطباق و مقایسه دراماتیک این دو شخصیت مبادرت ورزید و داد سخن در این زمینه سر داد.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 xml:space="preserve">متعلقِ اصلی رمان، انسان و زندگی اوست. ترس‌ها، اضطراب‌ها، امیدها، نگرانی‌ها، دردها، رنج ها، شادی‌ها، عشق‌ها، لذت‌ها، غم‌ها، پرسش‌ها، سرگشتگی‌ها، دغدغه‌ها، تردیدها، تنهایی‌ها، نفرت‌ها، آرزوها و سایر امور وجودی انسان، به زبانی‌ بسیار آشنا در رمان روایت می‌شود. به همین خاطر است که رمان، پنهان‌ترین زاویه‌های روح انسان را به نحوی دردناک برملا و آشوب‌ها و سرگشتگی‌هایِ رنج‌آوری را که امکان ظهور پیدا نمی‌کند، آشکار می‌کند.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 xml:space="preserve"> مهم</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 xml:space="preserve">ترین ویژگی هنر تصویرپردازی و روایت نمایشی </w:t>
      </w:r>
      <w:r w:rsidRPr="00EF5837">
        <w:rPr>
          <w:rFonts w:ascii="Times New Roman" w:eastAsia="Calibri" w:hAnsi="Times New Roman" w:cs="B Lotus" w:hint="cs"/>
          <w:sz w:val="24"/>
          <w:szCs w:val="24"/>
          <w:rtl/>
        </w:rPr>
        <w:t>پدید آورندگان حکایات مربوط به گودرون و جریره</w:t>
      </w:r>
      <w:r w:rsidRPr="00EF5837">
        <w:rPr>
          <w:rFonts w:ascii="Times New Roman" w:eastAsia="Calibri" w:hAnsi="Times New Roman" w:cs="B Lotus"/>
          <w:sz w:val="24"/>
          <w:szCs w:val="24"/>
          <w:rtl/>
        </w:rPr>
        <w:t xml:space="preserve">، استفاده از نماهای نزدیک مطابق با موقعیت‌های داستان و </w:t>
      </w:r>
      <w:r w:rsidRPr="00EF5837">
        <w:rPr>
          <w:rFonts w:ascii="Times New Roman" w:eastAsia="Calibri" w:hAnsi="Times New Roman" w:cs="B Lotus" w:hint="cs"/>
          <w:sz w:val="24"/>
          <w:szCs w:val="24"/>
          <w:rtl/>
        </w:rPr>
        <w:t xml:space="preserve">جلوه های نمایشی </w:t>
      </w:r>
      <w:r w:rsidRPr="00EF5837">
        <w:rPr>
          <w:rFonts w:ascii="Times New Roman" w:eastAsia="Calibri" w:hAnsi="Times New Roman" w:cs="B Lotus"/>
          <w:sz w:val="24"/>
          <w:szCs w:val="24"/>
          <w:rtl/>
        </w:rPr>
        <w:t xml:space="preserve">متن است. تراکم حضور این عناصر وتکنیک هاو نیز استفاده خلاقه از آن ها بیانگر ذهن دقیق، جزئی نگر و تصویرپرداز </w:t>
      </w:r>
      <w:r w:rsidRPr="00EF5837">
        <w:rPr>
          <w:rFonts w:ascii="Times New Roman" w:eastAsia="Calibri" w:hAnsi="Times New Roman" w:cs="B Lotus" w:hint="cs"/>
          <w:sz w:val="24"/>
          <w:szCs w:val="24"/>
          <w:rtl/>
        </w:rPr>
        <w:t>طراحان و نگارندگان متون</w:t>
      </w:r>
      <w:r w:rsidRPr="00EF5837">
        <w:rPr>
          <w:rFonts w:ascii="Times New Roman" w:eastAsia="Calibri" w:hAnsi="Times New Roman" w:cs="B Lotus"/>
          <w:sz w:val="24"/>
          <w:szCs w:val="24"/>
          <w:rtl/>
        </w:rPr>
        <w:t xml:space="preserve"> است</w:t>
      </w:r>
      <w:r w:rsidRPr="00EF5837">
        <w:rPr>
          <w:rFonts w:ascii="Times New Roman" w:eastAsia="Calibri" w:hAnsi="Times New Roman" w:cs="B Lotus" w:hint="cs"/>
          <w:sz w:val="24"/>
          <w:szCs w:val="24"/>
          <w:rtl/>
        </w:rPr>
        <w:t xml:space="preserve"> که در دو سنت ایرانی و ژرمنی مورد مقایسه و تحلیل تطبیقی واقع شده اند. </w:t>
      </w:r>
    </w:p>
    <w:p w:rsidR="00EF5837" w:rsidRPr="00EF5837" w:rsidRDefault="00EF5837" w:rsidP="000855C8">
      <w:pPr>
        <w:bidi/>
        <w:jc w:val="both"/>
        <w:rPr>
          <w:rFonts w:ascii="Times New Roman" w:eastAsia="Calibri" w:hAnsi="Times New Roman" w:cs="B Lotus"/>
          <w:sz w:val="24"/>
          <w:szCs w:val="24"/>
          <w:rtl/>
        </w:rPr>
      </w:pPr>
      <w:r w:rsidRPr="00EF5837">
        <w:rPr>
          <w:rFonts w:ascii="Times New Roman" w:eastAsia="Calibri" w:hAnsi="Times New Roman" w:cs="B Lotus"/>
          <w:sz w:val="24"/>
          <w:szCs w:val="24"/>
          <w:rtl/>
        </w:rPr>
        <w:br w:type="page"/>
      </w:r>
    </w:p>
    <w:p w:rsidR="00EF5837" w:rsidRPr="00EF5837" w:rsidRDefault="00EF5837" w:rsidP="000855C8">
      <w:pPr>
        <w:bidi/>
        <w:contextualSpacing/>
        <w:jc w:val="both"/>
        <w:rPr>
          <w:rFonts w:ascii="Times New Roman" w:eastAsia="Calibri" w:hAnsi="Times New Roman" w:cs="B Lotus"/>
          <w:sz w:val="24"/>
          <w:szCs w:val="24"/>
          <w:rtl/>
        </w:rPr>
      </w:pPr>
      <w:bookmarkStart w:id="9" w:name="_Toc10138364"/>
      <w:r w:rsidRPr="00EF5837">
        <w:rPr>
          <w:rFonts w:ascii="Times New Roman" w:eastAsia="Calibri" w:hAnsi="Times New Roman" w:cs="B Lotus" w:hint="cs"/>
          <w:sz w:val="24"/>
          <w:szCs w:val="24"/>
          <w:rtl/>
        </w:rPr>
        <w:lastRenderedPageBreak/>
        <w:t>نتیجه گیری</w:t>
      </w:r>
      <w:bookmarkEnd w:id="9"/>
    </w:p>
    <w:p w:rsidR="00EF5837" w:rsidRPr="00EF5837" w:rsidRDefault="00E4317D" w:rsidP="000855C8">
      <w:pPr>
        <w:bidi/>
        <w:ind w:left="-90"/>
        <w:contextualSpacing/>
        <w:jc w:val="both"/>
        <w:rPr>
          <w:rFonts w:ascii="Times New Roman" w:eastAsia="Calibri" w:hAnsi="Times New Roman" w:cs="B Lotus"/>
          <w:sz w:val="24"/>
          <w:szCs w:val="24"/>
          <w:rtl/>
        </w:rPr>
      </w:pPr>
      <w:r>
        <w:rPr>
          <w:rFonts w:ascii="Times New Roman" w:eastAsia="Calibri" w:hAnsi="Times New Roman" w:cs="B Lotus" w:hint="cs"/>
          <w:sz w:val="24"/>
          <w:szCs w:val="24"/>
          <w:rtl/>
        </w:rPr>
        <w:t xml:space="preserve">از آنچه </w:t>
      </w:r>
      <w:r w:rsidR="00EF5837" w:rsidRPr="00EF5837">
        <w:rPr>
          <w:rFonts w:ascii="Times New Roman" w:eastAsia="Calibri" w:hAnsi="Times New Roman" w:cs="B Lotus" w:hint="cs"/>
          <w:sz w:val="24"/>
          <w:szCs w:val="24"/>
          <w:rtl/>
        </w:rPr>
        <w:t xml:space="preserve">گفتیم، دانستیم </w:t>
      </w:r>
      <w:r w:rsidR="00EF5837" w:rsidRPr="00EF5837">
        <w:rPr>
          <w:rFonts w:ascii="Times New Roman" w:eastAsia="Calibri" w:hAnsi="Times New Roman" w:cs="B Lotus"/>
          <w:sz w:val="24"/>
          <w:szCs w:val="24"/>
          <w:rtl/>
        </w:rPr>
        <w:t xml:space="preserve">ادبیات تطبیقی </w:t>
      </w:r>
      <w:r w:rsidR="00EF5837" w:rsidRPr="00EF5837">
        <w:rPr>
          <w:rFonts w:ascii="Times New Roman" w:eastAsia="Calibri" w:hAnsi="Times New Roman" w:cs="B Lotus" w:hint="cs"/>
          <w:sz w:val="24"/>
          <w:szCs w:val="24"/>
          <w:rtl/>
        </w:rPr>
        <w:t xml:space="preserve">نمایشی </w:t>
      </w:r>
      <w:r w:rsidR="00EF5837" w:rsidRPr="00EF5837">
        <w:rPr>
          <w:rFonts w:ascii="Times New Roman" w:eastAsia="Calibri" w:hAnsi="Times New Roman" w:cs="B Lotus"/>
          <w:sz w:val="24"/>
          <w:szCs w:val="24"/>
          <w:rtl/>
        </w:rPr>
        <w:t>نوعی دادوستد فرهنگی است زیرا همانطور که فرهنگ ملل مختلف در هم تأثیر می‌کنند</w:t>
      </w:r>
      <w:r w:rsidR="00EF5837" w:rsidRPr="00EF5837">
        <w:rPr>
          <w:rFonts w:ascii="Times New Roman" w:eastAsia="Calibri" w:hAnsi="Times New Roman" w:cs="B Lotus" w:hint="cs"/>
          <w:sz w:val="24"/>
          <w:szCs w:val="24"/>
          <w:rtl/>
        </w:rPr>
        <w:t xml:space="preserve">، </w:t>
      </w:r>
      <w:r w:rsidR="00EF5837" w:rsidRPr="00EF5837">
        <w:rPr>
          <w:rFonts w:ascii="Times New Roman" w:eastAsia="Calibri" w:hAnsi="Times New Roman" w:cs="B Lotus"/>
          <w:sz w:val="24"/>
          <w:szCs w:val="24"/>
          <w:rtl/>
        </w:rPr>
        <w:t xml:space="preserve">ادبیات آنها هم که یکی از ارکان فرهنگ است در هم اثر می‌گذارد. </w:t>
      </w:r>
      <w:r w:rsidR="00EF5837" w:rsidRPr="00EF5837">
        <w:rPr>
          <w:rFonts w:ascii="Times New Roman" w:eastAsia="Calibri" w:hAnsi="Times New Roman" w:cs="B Lotus" w:hint="cs"/>
          <w:sz w:val="24"/>
          <w:szCs w:val="24"/>
          <w:rtl/>
        </w:rPr>
        <w:t>د</w:t>
      </w:r>
      <w:r w:rsidR="00EF5837" w:rsidRPr="00EF5837">
        <w:rPr>
          <w:rFonts w:ascii="Times New Roman" w:eastAsia="Calibri" w:hAnsi="Times New Roman" w:cs="B Lotus"/>
          <w:sz w:val="24"/>
          <w:szCs w:val="24"/>
          <w:rtl/>
        </w:rPr>
        <w:t xml:space="preserve">ر این میان تطبیق آثار شرقی با آثار غربی به عنوان دو قطب مقابل، همواره از اهمیت ویژه‌ای برخوردار بوده است. بنابراین تحقیق در ادبیات تطبیقی به چند موضوع کمک می‌کند: یکی به کشف روابط فرهنگی بین ملت‌ها، دیگر به درک آن قسمت از تحولات ادبی که مربوط به این نوع روابط است.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هدف از مقايسه اين دو اثر، تبيين بده بستان‌هاي ادبيات کشورها است که در دو برهه مختلف تاريخي به رشته تحرير درآمده است</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همانگونه که یکی از راه</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های شناخت یک شخصیت، در یک نمایشنامه، وجود دیگر شخصیت‌ها و کنش های آنان در قبال شخصیت اول است؛یکی از راههای دیگر شناخت شخصیت نیز، مقایسه آن با شخصیت‌های نمایشنامه‌های دیگر است. به عبارتی مقایسه بر اساس عناصر سارندی نمایشنامه، گونه</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ای از مقایسه‌ی تطبیقی است که یکی از آنها، شخصیت می باشد. بنابراین تطبیق شخصیت‌های دو یا چند نمایشنامه با یکدیگر، باعث شناخت بهتر شخصیت‌هامی‌گردد. مقایسه‌ی تطبیقی بر اساس عنصر شخصیت، این امکان را می‌دهد تا شخصیت از ابعاد مختلف و همینطور در خصوص بالیدگی و تحول، بهتر معرفی گردد</w:t>
      </w:r>
      <w:r w:rsidRPr="00EF5837">
        <w:rPr>
          <w:rFonts w:ascii="Times New Roman" w:eastAsia="Calibri" w:hAnsi="Times New Roman" w:cs="B Lotus" w:hint="cs"/>
          <w:sz w:val="24"/>
          <w:szCs w:val="24"/>
          <w:rtl/>
        </w:rPr>
        <w:t xml:space="preserve">.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 xml:space="preserve">بسیاری از داستان های ادبیاتِ کهن ایران که در آثار ارزشمندی چون شاهنامه و دیگر آثار ارائه شده است از ظرفیت های نمایشی شایان توجهی برخوردار بوده و در صورت توجه می‌توانند از طریق صاحبان ذوق و نبوغ در زمینة درام به آثار نمایشی قابلِ توجهی تبدیل و به رقابت با آثار نمایشی مطرح در سطح جهانی بپردازند. داستان </w:t>
      </w:r>
      <w:r w:rsidRPr="00EF5837">
        <w:rPr>
          <w:rFonts w:ascii="Times New Roman" w:eastAsia="Calibri" w:hAnsi="Times New Roman" w:cs="B Lotus" w:hint="cs"/>
          <w:sz w:val="24"/>
          <w:szCs w:val="24"/>
          <w:rtl/>
        </w:rPr>
        <w:t>جریره و سیاوش و پسران</w:t>
      </w:r>
      <w:r w:rsidRPr="00EF5837">
        <w:rPr>
          <w:rFonts w:ascii="Times New Roman" w:eastAsia="Calibri" w:hAnsi="Times New Roman" w:cs="B Lotus"/>
          <w:sz w:val="24"/>
          <w:szCs w:val="24"/>
          <w:rtl/>
        </w:rPr>
        <w:t xml:space="preserve"> در شاهنامه نیز نمونه ای از این نوع داستان هاست که برای بسیاری هنوز ناشناخته مانده است.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دلیل انتخاب داستان «</w:t>
      </w:r>
      <w:r w:rsidRPr="00EF5837">
        <w:rPr>
          <w:rFonts w:ascii="Times New Roman" w:eastAsia="Calibri" w:hAnsi="Times New Roman" w:cs="B Lotus" w:hint="cs"/>
          <w:sz w:val="24"/>
          <w:szCs w:val="24"/>
          <w:rtl/>
        </w:rPr>
        <w:t xml:space="preserve"> جریره و سیاوش</w:t>
      </w:r>
      <w:r w:rsidRPr="00EF5837">
        <w:rPr>
          <w:rFonts w:ascii="Times New Roman" w:eastAsia="Calibri" w:hAnsi="Times New Roman" w:cs="B Lotus"/>
          <w:sz w:val="24"/>
          <w:szCs w:val="24"/>
          <w:rtl/>
        </w:rPr>
        <w:t xml:space="preserve"> » از میان داستان های شاهنامه به منظور تحلیل ظرفیت</w:t>
      </w:r>
      <w:r w:rsidRPr="00EF5837">
        <w:rPr>
          <w:rFonts w:ascii="Times New Roman" w:eastAsia="Calibri" w:hAnsi="Times New Roman" w:cs="B Lotus" w:hint="cs"/>
          <w:sz w:val="24"/>
          <w:szCs w:val="24"/>
          <w:rtl/>
        </w:rPr>
        <w:t>‌</w:t>
      </w:r>
      <w:r w:rsidRPr="00EF5837">
        <w:rPr>
          <w:rFonts w:ascii="Times New Roman" w:eastAsia="Calibri" w:hAnsi="Times New Roman" w:cs="B Lotus"/>
          <w:sz w:val="24"/>
          <w:szCs w:val="24"/>
          <w:rtl/>
        </w:rPr>
        <w:t xml:space="preserve">های نمایشی، از یک سو شباهت انکار ناپذیر این داستان با نمایشنامة </w:t>
      </w:r>
      <w:r w:rsidRPr="00EF5837">
        <w:rPr>
          <w:rFonts w:ascii="Times New Roman" w:eastAsia="Calibri" w:hAnsi="Times New Roman" w:cs="B Lotus" w:hint="cs"/>
          <w:sz w:val="24"/>
          <w:szCs w:val="24"/>
          <w:rtl/>
        </w:rPr>
        <w:t>گودرون آلمانی</w:t>
      </w:r>
      <w:r w:rsidRPr="00EF5837">
        <w:rPr>
          <w:rFonts w:ascii="Times New Roman" w:eastAsia="Calibri" w:hAnsi="Times New Roman" w:cs="B Lotus"/>
          <w:sz w:val="24"/>
          <w:szCs w:val="24"/>
          <w:rtl/>
        </w:rPr>
        <w:t xml:space="preserve"> بود. نمایشنامه‌ای که یکی از تراژدی هایِ مطرح در ادوار مختلف میان دوستداران تئاتر و درام بوده و بحث های مختلفی درباره آن صورت پذیرفته و توجه منتقدان را مدت ها به خود مشغول داشته است.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با مقایسة دو اثر از منظر ادبیات تطبیقی که امروزه جایگاه معتبری در ادبیات جهانی دارد</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 xml:space="preserve"> به همراه تحلیل ظرفیت های نمایشی داستان </w:t>
      </w:r>
      <w:r w:rsidRPr="00EF5837">
        <w:rPr>
          <w:rFonts w:ascii="Times New Roman" w:eastAsia="Calibri" w:hAnsi="Times New Roman" w:cs="B Lotus" w:hint="cs"/>
          <w:sz w:val="24"/>
          <w:szCs w:val="24"/>
          <w:rtl/>
        </w:rPr>
        <w:t>جریره و سیاوش و</w:t>
      </w:r>
      <w:r w:rsidRPr="00EF5837">
        <w:rPr>
          <w:rFonts w:ascii="Times New Roman" w:eastAsia="Calibri" w:hAnsi="Times New Roman" w:cs="B Lotus"/>
          <w:sz w:val="24"/>
          <w:szCs w:val="24"/>
          <w:rtl/>
        </w:rPr>
        <w:t xml:space="preserve"> پسران علاوه بر مشخص و آشکار شدن جنبه ها و قابلیت های نمایشی</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 xml:space="preserve">این نتیجه نیز حاصل می‌شود که ظرفیت های نمایشی داستان </w:t>
      </w:r>
      <w:r w:rsidRPr="00EF5837">
        <w:rPr>
          <w:rFonts w:ascii="Times New Roman" w:eastAsia="Calibri" w:hAnsi="Times New Roman" w:cs="B Lotus" w:hint="cs"/>
          <w:sz w:val="24"/>
          <w:szCs w:val="24"/>
          <w:rtl/>
        </w:rPr>
        <w:t>جریره و سیاوش</w:t>
      </w:r>
      <w:r w:rsidRPr="00EF5837">
        <w:rPr>
          <w:rFonts w:ascii="Times New Roman" w:eastAsia="Calibri" w:hAnsi="Times New Roman" w:cs="B Lotus"/>
          <w:sz w:val="24"/>
          <w:szCs w:val="24"/>
          <w:rtl/>
        </w:rPr>
        <w:t xml:space="preserve"> در شاهنامه اگر بیشتر از داستان </w:t>
      </w:r>
      <w:r w:rsidRPr="00EF5837">
        <w:rPr>
          <w:rFonts w:ascii="Times New Roman" w:eastAsia="Calibri" w:hAnsi="Times New Roman" w:cs="B Lotus" w:hint="cs"/>
          <w:sz w:val="24"/>
          <w:szCs w:val="24"/>
          <w:rtl/>
        </w:rPr>
        <w:t>گودرون، قابل بحث</w:t>
      </w:r>
      <w:r w:rsidRPr="00EF5837">
        <w:rPr>
          <w:rFonts w:ascii="Times New Roman" w:eastAsia="Calibri" w:hAnsi="Times New Roman" w:cs="B Lotus"/>
          <w:sz w:val="24"/>
          <w:szCs w:val="24"/>
          <w:rtl/>
        </w:rPr>
        <w:t xml:space="preserve"> نباشد</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مطمئناً کمتر از آن نیست</w:t>
      </w:r>
      <w:r w:rsidRPr="00EF5837">
        <w:rPr>
          <w:rFonts w:ascii="Times New Roman" w:eastAsia="Calibri" w:hAnsi="Times New Roman" w:cs="B Lotus" w:hint="cs"/>
          <w:sz w:val="24"/>
          <w:szCs w:val="24"/>
          <w:rtl/>
        </w:rPr>
        <w:t xml:space="preserve">. </w:t>
      </w:r>
    </w:p>
    <w:p w:rsidR="00EF5837" w:rsidRPr="00EF5837" w:rsidRDefault="00EF5837" w:rsidP="000855C8">
      <w:pPr>
        <w:bidi/>
        <w:ind w:left="-90"/>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 xml:space="preserve"> داستان </w:t>
      </w:r>
      <w:hyperlink r:id="rId7" w:tooltip="فرود" w:history="1">
        <w:r w:rsidRPr="00EF5837">
          <w:rPr>
            <w:rFonts w:ascii="Times New Roman" w:eastAsia="Calibri" w:hAnsi="Times New Roman" w:cs="B Lotus"/>
            <w:sz w:val="24"/>
            <w:szCs w:val="24"/>
            <w:rtl/>
          </w:rPr>
          <w:t>فرود</w:t>
        </w:r>
      </w:hyperlink>
      <w:r w:rsidRPr="00EF5837">
        <w:rPr>
          <w:rFonts w:ascii="Times New Roman" w:eastAsia="Calibri" w:hAnsi="Times New Roman" w:cs="B Lotus"/>
          <w:sz w:val="24"/>
          <w:szCs w:val="24"/>
          <w:rtl/>
        </w:rPr>
        <w:t xml:space="preserve">حکایت دیگری از جدال انسان و سرنوشت را به تصویر می کشد؛ جدالی که بازنده ی اصلی آن انسان است. با این که فرود به </w:t>
      </w:r>
      <w:hyperlink r:id="rId8" w:tooltip="ایران" w:history="1">
        <w:r w:rsidRPr="00EF5837">
          <w:rPr>
            <w:rFonts w:ascii="Times New Roman" w:eastAsia="Calibri" w:hAnsi="Times New Roman" w:cs="B Lotus"/>
            <w:sz w:val="24"/>
            <w:szCs w:val="24"/>
            <w:rtl/>
          </w:rPr>
          <w:t>ایرانیان</w:t>
        </w:r>
      </w:hyperlink>
      <w:r w:rsidRPr="00EF5837">
        <w:rPr>
          <w:rFonts w:ascii="Times New Roman" w:eastAsia="Calibri" w:hAnsi="Times New Roman" w:cs="B Lotus"/>
          <w:sz w:val="24"/>
          <w:szCs w:val="24"/>
          <w:rtl/>
        </w:rPr>
        <w:t xml:space="preserve">دل می بندد و به توصیه مادرش، </w:t>
      </w:r>
      <w:hyperlink r:id="rId9" w:tooltip="جریره" w:history="1">
        <w:r w:rsidRPr="00EF5837">
          <w:rPr>
            <w:rFonts w:ascii="Times New Roman" w:eastAsia="Calibri" w:hAnsi="Times New Roman" w:cs="B Lotus"/>
            <w:sz w:val="24"/>
            <w:szCs w:val="24"/>
            <w:rtl/>
          </w:rPr>
          <w:t>جریره</w:t>
        </w:r>
      </w:hyperlink>
      <w:r w:rsidRPr="00EF5837">
        <w:rPr>
          <w:rFonts w:ascii="Times New Roman" w:eastAsia="Calibri" w:hAnsi="Times New Roman" w:cs="B Lotus"/>
          <w:sz w:val="24"/>
          <w:szCs w:val="24"/>
          <w:rtl/>
        </w:rPr>
        <w:t xml:space="preserve">، از جنگ با خویشان خود می گریزد، اما </w:t>
      </w:r>
      <w:hyperlink r:id="rId10" w:tooltip="طوس" w:history="1">
        <w:r w:rsidRPr="00EF5837">
          <w:rPr>
            <w:rFonts w:ascii="Times New Roman" w:eastAsia="Calibri" w:hAnsi="Times New Roman" w:cs="B Lotus"/>
            <w:sz w:val="24"/>
            <w:szCs w:val="24"/>
            <w:rtl/>
          </w:rPr>
          <w:t>طوس</w:t>
        </w:r>
      </w:hyperlink>
      <w:r w:rsidRPr="00EF5837">
        <w:rPr>
          <w:rFonts w:ascii="Times New Roman" w:eastAsia="Calibri" w:hAnsi="Times New Roman" w:cs="B Lotus"/>
          <w:sz w:val="24"/>
          <w:szCs w:val="24"/>
          <w:rtl/>
        </w:rPr>
        <w:t>او را به ستیزی بیهوده می کشاند. فرود، این پهلوان شجاع و مغرور که خون سیاوش را در رگ و تن خود دارد، در مقابل خیره سری های طوس چاره ای جز انتخاب مرگ و تن سپردن به تیغ ندارد. و بالاخره جریره باید با به آتش کشیدن دژ و مرگ جانسوز خود، شایستگی همسری سیاوش و مادری فرود را به اثبات برساند</w:t>
      </w:r>
      <w:r w:rsidRPr="00EF5837">
        <w:rPr>
          <w:rFonts w:ascii="Times New Roman" w:eastAsia="Calibri" w:hAnsi="Times New Roman" w:cs="B Lotus" w:hint="cs"/>
          <w:sz w:val="24"/>
          <w:szCs w:val="24"/>
          <w:rtl/>
        </w:rPr>
        <w:t xml:space="preserve">. </w:t>
      </w:r>
    </w:p>
    <w:p w:rsidR="00EF5837" w:rsidRPr="00EF5837" w:rsidRDefault="00EF5837" w:rsidP="000855C8">
      <w:pPr>
        <w:bidi/>
        <w:ind w:left="-90"/>
        <w:contextualSpacing/>
        <w:jc w:val="both"/>
        <w:rPr>
          <w:rFonts w:ascii="Times New Roman" w:eastAsia="Calibri" w:hAnsi="Times New Roman" w:cs="B Lotus"/>
          <w:sz w:val="24"/>
          <w:szCs w:val="24"/>
        </w:rPr>
      </w:pPr>
      <w:r w:rsidRPr="00EF5837">
        <w:rPr>
          <w:rFonts w:ascii="Times New Roman" w:eastAsia="Calibri" w:hAnsi="Times New Roman" w:cs="B Lotus"/>
          <w:sz w:val="24"/>
          <w:szCs w:val="24"/>
          <w:rtl/>
        </w:rPr>
        <w:lastRenderedPageBreak/>
        <w:t xml:space="preserve"> از سوی دیگر آگاهی به </w:t>
      </w:r>
      <w:r w:rsidRPr="00EF5837">
        <w:rPr>
          <w:rFonts w:ascii="Times New Roman" w:eastAsia="Calibri" w:hAnsi="Times New Roman" w:cs="B Lotus" w:hint="cs"/>
          <w:sz w:val="24"/>
          <w:szCs w:val="24"/>
          <w:rtl/>
        </w:rPr>
        <w:t>ادبیات نمایشی مغرب</w:t>
      </w:r>
      <w:r w:rsidRPr="00EF5837">
        <w:rPr>
          <w:rFonts w:ascii="Times New Roman" w:eastAsia="Calibri" w:hAnsi="Times New Roman" w:cs="B Lotus"/>
          <w:sz w:val="24"/>
          <w:szCs w:val="24"/>
          <w:rtl/>
        </w:rPr>
        <w:t xml:space="preserve"> زمین در </w:t>
      </w:r>
      <w:r w:rsidRPr="00EF5837">
        <w:rPr>
          <w:rFonts w:ascii="Times New Roman" w:eastAsia="Calibri" w:hAnsi="Times New Roman" w:cs="B Lotus" w:hint="cs"/>
          <w:sz w:val="24"/>
          <w:szCs w:val="24"/>
          <w:rtl/>
        </w:rPr>
        <w:t xml:space="preserve">ادوار مختلف، با توجه به منابع و مآخذی که در دست داریم و توان مقایسه‌این آثار با فرهنگ و زبان متقاوت ولی ساخت مایه نمایشی واحد، دشوار نیست. به راستی همین وجوه تشابه علیرغم هزاران فرسنگ فاصله محیطی است که اجازه ظهور ادبیات تطبیقی نمایشی را به روایت های تاریخی گوناگون و نویسندگان مختلف، داده است. </w:t>
      </w:r>
    </w:p>
    <w:p w:rsidR="00EF5837" w:rsidRPr="00EF5837" w:rsidRDefault="00EF5837" w:rsidP="000855C8">
      <w:pPr>
        <w:bidi/>
        <w:contextualSpacing/>
        <w:jc w:val="both"/>
        <w:rPr>
          <w:rFonts w:ascii="Times New Roman" w:eastAsia="Calibri" w:hAnsi="Times New Roman" w:cs="B Lotus"/>
          <w:sz w:val="24"/>
          <w:szCs w:val="24"/>
          <w:rtl/>
        </w:rPr>
      </w:pPr>
      <w:r w:rsidRPr="00EF5837">
        <w:rPr>
          <w:rFonts w:ascii="Times New Roman" w:eastAsia="Calibri" w:hAnsi="Times New Roman" w:cs="B Lotus"/>
          <w:sz w:val="24"/>
          <w:szCs w:val="24"/>
          <w:rtl/>
        </w:rPr>
        <w:t>طرح داستاني "</w:t>
      </w:r>
      <w:r w:rsidRPr="00EF5837">
        <w:rPr>
          <w:rFonts w:ascii="Times New Roman" w:eastAsia="Calibri" w:hAnsi="Times New Roman" w:cs="B Lotus" w:hint="cs"/>
          <w:sz w:val="24"/>
          <w:szCs w:val="24"/>
          <w:rtl/>
        </w:rPr>
        <w:t>جریره و مقایسه آن با گودرون</w:t>
      </w:r>
      <w:r w:rsidRPr="00EF5837">
        <w:rPr>
          <w:rFonts w:ascii="Times New Roman" w:eastAsia="Calibri" w:hAnsi="Times New Roman" w:cs="B Lotus"/>
          <w:sz w:val="24"/>
          <w:szCs w:val="24"/>
          <w:rtl/>
        </w:rPr>
        <w:t xml:space="preserve">" مي‌تواند با خط سير داستان در فيلمنامه </w:t>
      </w:r>
      <w:r w:rsidRPr="00EF5837">
        <w:rPr>
          <w:rFonts w:ascii="Times New Roman" w:eastAsia="Calibri" w:hAnsi="Times New Roman" w:cs="B Lotus" w:hint="cs"/>
          <w:sz w:val="24"/>
          <w:szCs w:val="24"/>
          <w:rtl/>
        </w:rPr>
        <w:t xml:space="preserve">و رمان دراماتیک، </w:t>
      </w:r>
      <w:r w:rsidRPr="00EF5837">
        <w:rPr>
          <w:rFonts w:ascii="Times New Roman" w:eastAsia="Calibri" w:hAnsi="Times New Roman" w:cs="B Lotus"/>
          <w:sz w:val="24"/>
          <w:szCs w:val="24"/>
          <w:rtl/>
        </w:rPr>
        <w:t>مقايسه شود</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 xml:space="preserve">زير از جايي </w:t>
      </w:r>
      <w:r w:rsidRPr="00EF5837">
        <w:rPr>
          <w:rFonts w:ascii="Times New Roman" w:eastAsia="Calibri" w:hAnsi="Times New Roman" w:cs="B Lotus" w:hint="cs"/>
          <w:sz w:val="24"/>
          <w:szCs w:val="24"/>
          <w:rtl/>
        </w:rPr>
        <w:t xml:space="preserve"> و با غرض خاصی </w:t>
      </w:r>
      <w:r w:rsidRPr="00EF5837">
        <w:rPr>
          <w:rFonts w:ascii="Times New Roman" w:eastAsia="Calibri" w:hAnsi="Times New Roman" w:cs="B Lotus"/>
          <w:sz w:val="24"/>
          <w:szCs w:val="24"/>
          <w:rtl/>
        </w:rPr>
        <w:t xml:space="preserve">آغاز مي‌شود، در مسيري جريان مي‌يابد و در نقطه اي به پايان مي‌رسد. افزون بر اين، </w:t>
      </w:r>
      <w:r w:rsidRPr="00EF5837">
        <w:rPr>
          <w:rFonts w:ascii="Times New Roman" w:eastAsia="Calibri" w:hAnsi="Times New Roman" w:cs="B Lotus" w:hint="cs"/>
          <w:sz w:val="24"/>
          <w:szCs w:val="24"/>
          <w:rtl/>
        </w:rPr>
        <w:t xml:space="preserve">در هر دو </w:t>
      </w:r>
      <w:r w:rsidRPr="00EF5837">
        <w:rPr>
          <w:rFonts w:ascii="Times New Roman" w:eastAsia="Calibri" w:hAnsi="Times New Roman" w:cs="B Lotus"/>
          <w:sz w:val="24"/>
          <w:szCs w:val="24"/>
          <w:rtl/>
        </w:rPr>
        <w:t xml:space="preserve">روايت </w:t>
      </w:r>
      <w:r w:rsidRPr="00EF5837">
        <w:rPr>
          <w:rFonts w:ascii="Times New Roman" w:eastAsia="Calibri" w:hAnsi="Times New Roman" w:cs="B Lotus" w:hint="cs"/>
          <w:sz w:val="24"/>
          <w:szCs w:val="24"/>
          <w:rtl/>
        </w:rPr>
        <w:t xml:space="preserve">نویسندگان، </w:t>
      </w:r>
      <w:r w:rsidRPr="00EF5837">
        <w:rPr>
          <w:rFonts w:ascii="Times New Roman" w:eastAsia="Calibri" w:hAnsi="Times New Roman" w:cs="B Lotus"/>
          <w:sz w:val="24"/>
          <w:szCs w:val="24"/>
          <w:rtl/>
        </w:rPr>
        <w:t>با بهره‌ گيري از شخصيت</w:t>
      </w:r>
      <w:r w:rsidRPr="00EF5837">
        <w:rPr>
          <w:rFonts w:ascii="Times New Roman" w:eastAsia="Calibri" w:hAnsi="Times New Roman" w:cs="B Lotus" w:hint="cs"/>
          <w:sz w:val="24"/>
          <w:szCs w:val="24"/>
          <w:rtl/>
        </w:rPr>
        <w:t xml:space="preserve"> آفرینی </w:t>
      </w:r>
      <w:r w:rsidRPr="00EF5837">
        <w:rPr>
          <w:rFonts w:ascii="Times New Roman" w:eastAsia="Calibri" w:hAnsi="Times New Roman" w:cs="B Lotus"/>
          <w:sz w:val="24"/>
          <w:szCs w:val="24"/>
          <w:rtl/>
        </w:rPr>
        <w:t>ها و حوادث ديگر به آفرينش ماجراهاي جديد مي‌پرداز</w:t>
      </w:r>
      <w:r w:rsidRPr="00EF5837">
        <w:rPr>
          <w:rFonts w:ascii="Times New Roman" w:eastAsia="Calibri" w:hAnsi="Times New Roman" w:cs="B Lotus" w:hint="cs"/>
          <w:sz w:val="24"/>
          <w:szCs w:val="24"/>
          <w:rtl/>
        </w:rPr>
        <w:t>ن</w:t>
      </w:r>
      <w:r w:rsidRPr="00EF5837">
        <w:rPr>
          <w:rFonts w:ascii="Times New Roman" w:eastAsia="Calibri" w:hAnsi="Times New Roman" w:cs="B Lotus"/>
          <w:sz w:val="24"/>
          <w:szCs w:val="24"/>
          <w:rtl/>
        </w:rPr>
        <w:t>د</w:t>
      </w:r>
      <w:r w:rsidRPr="00EF5837">
        <w:rPr>
          <w:rFonts w:ascii="Times New Roman" w:eastAsia="Calibri" w:hAnsi="Times New Roman" w:cs="B Lotus" w:hint="cs"/>
          <w:sz w:val="24"/>
          <w:szCs w:val="24"/>
          <w:rtl/>
        </w:rPr>
        <w:t xml:space="preserve"> و </w:t>
      </w:r>
      <w:r w:rsidRPr="00EF5837">
        <w:rPr>
          <w:rFonts w:ascii="Times New Roman" w:eastAsia="Calibri" w:hAnsi="Times New Roman" w:cs="B Lotus"/>
          <w:sz w:val="24"/>
          <w:szCs w:val="24"/>
          <w:rtl/>
        </w:rPr>
        <w:t>با اطلاعات جديدي كه از شخصيت‌ها به دست مي‌ده</w:t>
      </w:r>
      <w:r w:rsidRPr="00EF5837">
        <w:rPr>
          <w:rFonts w:ascii="Times New Roman" w:eastAsia="Calibri" w:hAnsi="Times New Roman" w:cs="B Lotus" w:hint="cs"/>
          <w:sz w:val="24"/>
          <w:szCs w:val="24"/>
          <w:rtl/>
        </w:rPr>
        <w:t>ن</w:t>
      </w:r>
      <w:r w:rsidRPr="00EF5837">
        <w:rPr>
          <w:rFonts w:ascii="Times New Roman" w:eastAsia="Calibri" w:hAnsi="Times New Roman" w:cs="B Lotus"/>
          <w:sz w:val="24"/>
          <w:szCs w:val="24"/>
          <w:rtl/>
        </w:rPr>
        <w:t>د</w:t>
      </w:r>
      <w:r w:rsidRPr="00EF5837">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به هيجان بيشتري دست مي‌ياب</w:t>
      </w:r>
      <w:r w:rsidRPr="00EF5837">
        <w:rPr>
          <w:rFonts w:ascii="Times New Roman" w:eastAsia="Calibri" w:hAnsi="Times New Roman" w:cs="B Lotus" w:hint="cs"/>
          <w:sz w:val="24"/>
          <w:szCs w:val="24"/>
          <w:rtl/>
        </w:rPr>
        <w:t>ن</w:t>
      </w:r>
      <w:r w:rsidRPr="00EF5837">
        <w:rPr>
          <w:rFonts w:ascii="Times New Roman" w:eastAsia="Calibri" w:hAnsi="Times New Roman" w:cs="B Lotus"/>
          <w:sz w:val="24"/>
          <w:szCs w:val="24"/>
          <w:rtl/>
        </w:rPr>
        <w:t>د و افكار و عواطف مخاطب را نشان</w:t>
      </w:r>
      <w:r w:rsidRPr="00EF5837">
        <w:rPr>
          <w:rFonts w:ascii="Times New Roman" w:eastAsia="Calibri" w:hAnsi="Times New Roman" w:cs="B Lotus" w:hint="cs"/>
          <w:sz w:val="24"/>
          <w:szCs w:val="24"/>
          <w:rtl/>
        </w:rPr>
        <w:t>ه</w:t>
      </w:r>
      <w:r w:rsidR="005229FE">
        <w:rPr>
          <w:rFonts w:ascii="Times New Roman" w:eastAsia="Calibri" w:hAnsi="Times New Roman" w:cs="B Lotus" w:hint="cs"/>
          <w:sz w:val="24"/>
          <w:szCs w:val="24"/>
          <w:rtl/>
        </w:rPr>
        <w:t xml:space="preserve"> </w:t>
      </w:r>
      <w:r w:rsidRPr="00EF5837">
        <w:rPr>
          <w:rFonts w:ascii="Times New Roman" w:eastAsia="Calibri" w:hAnsi="Times New Roman" w:cs="B Lotus"/>
          <w:sz w:val="24"/>
          <w:szCs w:val="24"/>
          <w:rtl/>
        </w:rPr>
        <w:t>مي‌رو</w:t>
      </w:r>
      <w:r w:rsidRPr="00EF5837">
        <w:rPr>
          <w:rFonts w:ascii="Times New Roman" w:eastAsia="Calibri" w:hAnsi="Times New Roman" w:cs="B Lotus" w:hint="cs"/>
          <w:sz w:val="24"/>
          <w:szCs w:val="24"/>
          <w:rtl/>
        </w:rPr>
        <w:t>ن</w:t>
      </w:r>
      <w:r w:rsidRPr="00EF5837">
        <w:rPr>
          <w:rFonts w:ascii="Times New Roman" w:eastAsia="Calibri" w:hAnsi="Times New Roman" w:cs="B Lotus"/>
          <w:sz w:val="24"/>
          <w:szCs w:val="24"/>
          <w:rtl/>
        </w:rPr>
        <w:t xml:space="preserve">د. </w:t>
      </w:r>
    </w:p>
    <w:p w:rsidR="00EF5837" w:rsidRPr="00EF5837" w:rsidRDefault="00EF5837" w:rsidP="000855C8">
      <w:pPr>
        <w:bidi/>
        <w:ind w:left="-90"/>
        <w:contextualSpacing/>
        <w:jc w:val="both"/>
        <w:rPr>
          <w:rFonts w:ascii="Times New Roman" w:eastAsia="Calibri" w:hAnsi="Times New Roman" w:cs="B Lotus"/>
          <w:sz w:val="24"/>
          <w:szCs w:val="24"/>
          <w:rtl/>
        </w:rPr>
      </w:pPr>
    </w:p>
    <w:p w:rsidR="00EF5837" w:rsidRPr="00EF5837" w:rsidRDefault="00EF5837" w:rsidP="000855C8">
      <w:pPr>
        <w:pStyle w:val="Heading1"/>
        <w:bidi/>
        <w:spacing w:before="0"/>
        <w:jc w:val="both"/>
        <w:rPr>
          <w:rFonts w:ascii="Times New Roman" w:eastAsia="Calibri" w:hAnsi="Times New Roman" w:cs="B Lotus"/>
          <w:b w:val="0"/>
          <w:bCs w:val="0"/>
          <w:color w:val="auto"/>
          <w:sz w:val="24"/>
          <w:szCs w:val="24"/>
          <w:rtl/>
        </w:rPr>
      </w:pPr>
      <w:bookmarkStart w:id="10" w:name="_Toc10138366"/>
      <w:r w:rsidRPr="00EF5837">
        <w:rPr>
          <w:rFonts w:ascii="Times New Roman" w:eastAsia="Calibri" w:hAnsi="Times New Roman" w:cs="B Lotus" w:hint="cs"/>
          <w:b w:val="0"/>
          <w:bCs w:val="0"/>
          <w:color w:val="auto"/>
          <w:sz w:val="24"/>
          <w:szCs w:val="24"/>
          <w:rtl/>
        </w:rPr>
        <w:t>منابع و مآخذ</w:t>
      </w:r>
      <w:bookmarkEnd w:id="10"/>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احمدی، بابک</w:t>
      </w:r>
      <w:r w:rsidRPr="00EF5837">
        <w:rPr>
          <w:rFonts w:ascii="Times New Roman" w:hAnsi="Times New Roman" w:cs="B Lotus" w:hint="cs"/>
          <w:rtl/>
        </w:rPr>
        <w:t>،</w:t>
      </w:r>
      <w:r w:rsidRPr="00EF5837">
        <w:rPr>
          <w:rFonts w:ascii="Times New Roman" w:hAnsi="Times New Roman" w:cs="B Lotus"/>
          <w:rtl/>
        </w:rPr>
        <w:t xml:space="preserve"> (1380</w:t>
      </w:r>
      <w:r w:rsidRPr="00EF5837">
        <w:rPr>
          <w:rFonts w:ascii="Times New Roman" w:hAnsi="Times New Roman" w:cs="B Lotus" w:hint="cs"/>
          <w:rtl/>
        </w:rPr>
        <w:t>)،</w:t>
      </w:r>
      <w:r w:rsidRPr="00EF5837">
        <w:rPr>
          <w:rFonts w:ascii="Times New Roman" w:hAnsi="Times New Roman" w:cs="B Lotus"/>
          <w:rtl/>
        </w:rPr>
        <w:t xml:space="preserve">ساختار و تأویل متن، چاپ پنجم، تهران، </w:t>
      </w:r>
      <w:r w:rsidRPr="00EF5837">
        <w:rPr>
          <w:rFonts w:ascii="Times New Roman" w:hAnsi="Times New Roman" w:cs="B Lotus" w:hint="cs"/>
          <w:rtl/>
        </w:rPr>
        <w:t xml:space="preserve">نشر </w:t>
      </w:r>
      <w:r w:rsidRPr="00EF5837">
        <w:rPr>
          <w:rFonts w:ascii="Times New Roman" w:hAnsi="Times New Roman" w:cs="B Lotus"/>
          <w:rtl/>
        </w:rPr>
        <w:t>مرکز</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اصلانی، محمدرضا</w:t>
      </w:r>
      <w:r w:rsidRPr="00EF5837">
        <w:rPr>
          <w:rFonts w:ascii="Times New Roman" w:hAnsi="Times New Roman" w:cs="B Lotus" w:hint="cs"/>
          <w:rtl/>
        </w:rPr>
        <w:t xml:space="preserve">، </w:t>
      </w:r>
      <w:r w:rsidRPr="00EF5837">
        <w:rPr>
          <w:rFonts w:ascii="Times New Roman" w:hAnsi="Times New Roman" w:cs="B Lotus"/>
          <w:rtl/>
        </w:rPr>
        <w:t>(1386</w:t>
      </w:r>
      <w:r w:rsidRPr="00EF5837">
        <w:rPr>
          <w:rFonts w:ascii="Times New Roman" w:hAnsi="Times New Roman" w:cs="B Lotus" w:hint="cs"/>
          <w:rtl/>
        </w:rPr>
        <w:t>)</w:t>
      </w:r>
      <w:r w:rsidRPr="00EF5837">
        <w:rPr>
          <w:rFonts w:ascii="Times New Roman" w:hAnsi="Times New Roman" w:cs="B Lotus"/>
          <w:rtl/>
        </w:rPr>
        <w:t>، استعاره و مجاز در داستان، چاپ اول، تهران، نیلوفر</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امامی، نصراله</w:t>
      </w:r>
      <w:r w:rsidRPr="00EF5837">
        <w:rPr>
          <w:rFonts w:ascii="Times New Roman" w:hAnsi="Times New Roman" w:cs="B Lotus"/>
        </w:rPr>
        <w:t>.</w:t>
      </w:r>
      <w:r w:rsidRPr="00EF5837">
        <w:rPr>
          <w:rFonts w:ascii="Times New Roman" w:hAnsi="Times New Roman" w:cs="B Lotus"/>
          <w:rtl/>
        </w:rPr>
        <w:t>، مهدی‌زاده فرد، بهروز</w:t>
      </w:r>
      <w:r w:rsidRPr="00EF5837">
        <w:rPr>
          <w:rFonts w:ascii="Times New Roman" w:hAnsi="Times New Roman" w:cs="B Lotus" w:hint="cs"/>
          <w:rtl/>
        </w:rPr>
        <w:t>،</w:t>
      </w:r>
      <w:r w:rsidRPr="00EF5837">
        <w:rPr>
          <w:rFonts w:ascii="Times New Roman" w:hAnsi="Times New Roman" w:cs="B Lotus"/>
          <w:rtl/>
        </w:rPr>
        <w:t xml:space="preserve"> (1387)، «روایت و دامنۀ زمانی روایت در قصه</w:t>
      </w:r>
      <w:r w:rsidRPr="00EF5837">
        <w:rPr>
          <w:rFonts w:ascii="Times New Roman" w:hAnsi="Times New Roman" w:cs="B Lotus"/>
          <w:rtl/>
        </w:rPr>
        <w:softHyphen/>
        <w:t xml:space="preserve">های مثنوی»، ادب پژوهی، شماره 5، صص 129-160. </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الحجمری، عبدالفتاح</w:t>
      </w:r>
      <w:r w:rsidRPr="00EF5837">
        <w:rPr>
          <w:rFonts w:ascii="Times New Roman" w:hAnsi="Times New Roman" w:cs="B Lotus" w:hint="cs"/>
          <w:rtl/>
        </w:rPr>
        <w:t>،</w:t>
      </w:r>
      <w:r w:rsidRPr="00EF5837">
        <w:rPr>
          <w:rFonts w:ascii="Times New Roman" w:hAnsi="Times New Roman" w:cs="B Lotus"/>
          <w:rtl/>
        </w:rPr>
        <w:t xml:space="preserve"> (1993)، «السارد فی روایة</w:t>
      </w:r>
      <w:r w:rsidRPr="00EF5837">
        <w:rPr>
          <w:rFonts w:ascii="Times New Roman" w:hAnsi="Times New Roman" w:cs="Cambria" w:hint="cs"/>
          <w:rtl/>
        </w:rPr>
        <w:t> </w:t>
      </w:r>
      <w:r w:rsidRPr="00EF5837">
        <w:rPr>
          <w:rFonts w:ascii="Times New Roman" w:hAnsi="Times New Roman" w:cs="B Lotus" w:hint="cs"/>
          <w:rtl/>
        </w:rPr>
        <w:t>الوجوهالبیضاء»، فصول</w:t>
      </w:r>
      <w:r w:rsidRPr="00EF5837">
        <w:rPr>
          <w:rFonts w:ascii="Times New Roman" w:hAnsi="Times New Roman" w:cs="B Lotus"/>
          <w:rtl/>
        </w:rPr>
        <w:t xml:space="preserve"> (</w:t>
      </w:r>
      <w:r w:rsidRPr="00EF5837">
        <w:rPr>
          <w:rFonts w:ascii="Times New Roman" w:hAnsi="Times New Roman" w:cs="B Lotus" w:hint="cs"/>
          <w:rtl/>
        </w:rPr>
        <w:t>مجلةالنقدالأدبی</w:t>
      </w:r>
      <w:r w:rsidRPr="00EF5837">
        <w:rPr>
          <w:rFonts w:ascii="Times New Roman" w:hAnsi="Times New Roman" w:cs="B Lotus"/>
          <w:rtl/>
        </w:rPr>
        <w:t>)</w:t>
      </w:r>
      <w:r w:rsidRPr="00EF5837">
        <w:rPr>
          <w:rFonts w:ascii="Times New Roman" w:hAnsi="Times New Roman" w:cs="B Lotus" w:hint="cs"/>
          <w:rtl/>
        </w:rPr>
        <w:t>، ج</w:t>
      </w:r>
      <w:r w:rsidRPr="00EF5837">
        <w:rPr>
          <w:rFonts w:ascii="Times New Roman" w:hAnsi="Times New Roman" w:cs="B Lotus"/>
          <w:rtl/>
        </w:rPr>
        <w:t>12</w:t>
      </w:r>
      <w:r w:rsidRPr="00EF5837">
        <w:rPr>
          <w:rFonts w:ascii="Times New Roman" w:hAnsi="Times New Roman" w:cs="B Lotus" w:hint="cs"/>
          <w:rtl/>
        </w:rPr>
        <w:t>، العدد</w:t>
      </w:r>
      <w:r w:rsidRPr="00EF5837">
        <w:rPr>
          <w:rFonts w:ascii="Times New Roman" w:hAnsi="Times New Roman" w:cs="B Lotus"/>
          <w:rtl/>
        </w:rPr>
        <w:t>2</w:t>
      </w:r>
      <w:r w:rsidRPr="00EF5837">
        <w:rPr>
          <w:rFonts w:ascii="Times New Roman" w:hAnsi="Times New Roman" w:cs="B Lotus" w:hint="cs"/>
          <w:rtl/>
        </w:rPr>
        <w:t xml:space="preserve">، </w:t>
      </w:r>
      <w:r w:rsidRPr="00EF5837">
        <w:rPr>
          <w:rFonts w:ascii="Times New Roman" w:hAnsi="Times New Roman" w:cs="B Lotus"/>
          <w:rtl/>
        </w:rPr>
        <w:t>146-179</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الیاده، میرچا، (1392)، چشم‌اندازهای اسطوره، برگردان: جلال ستاری. تهران: انتشارات توس، چاپ سوم</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t>انوری، حسن، (1388)</w:t>
      </w:r>
      <w:r w:rsidRPr="00EF5837">
        <w:rPr>
          <w:rFonts w:ascii="Times New Roman" w:hAnsi="Times New Roman" w:cs="B Lotus"/>
          <w:rtl/>
        </w:rPr>
        <w:t xml:space="preserve"> فرهنگ فشرده </w:t>
      </w:r>
      <w:r w:rsidRPr="00EF5837">
        <w:rPr>
          <w:rFonts w:ascii="Times New Roman" w:hAnsi="Times New Roman" w:cs="B Lotus" w:hint="cs"/>
          <w:rtl/>
        </w:rPr>
        <w:t>سخن، جلداوّل، تهران، انتشارات سخن.</w:t>
      </w:r>
    </w:p>
    <w:p w:rsidR="00EF5837" w:rsidRPr="00EF5837" w:rsidRDefault="0090512E" w:rsidP="000855C8">
      <w:pPr>
        <w:pStyle w:val="ListParagraph"/>
        <w:numPr>
          <w:ilvl w:val="0"/>
          <w:numId w:val="35"/>
        </w:numPr>
        <w:bidi/>
        <w:ind w:left="0" w:firstLine="357"/>
        <w:jc w:val="both"/>
        <w:rPr>
          <w:rFonts w:ascii="Times New Roman" w:hAnsi="Times New Roman" w:cs="B Lotus"/>
          <w:rtl/>
        </w:rPr>
      </w:pPr>
      <w:hyperlink r:id="rId11" w:history="1">
        <w:r w:rsidR="00EF5837" w:rsidRPr="00EF5837">
          <w:rPr>
            <w:rFonts w:ascii="Times New Roman" w:hAnsi="Times New Roman" w:cs="B Lotus"/>
            <w:rtl/>
          </w:rPr>
          <w:t>بذرافکن، حمیرا</w:t>
        </w:r>
      </w:hyperlink>
      <w:r w:rsidR="00EF5837" w:rsidRPr="00EF5837">
        <w:rPr>
          <w:rFonts w:ascii="Times New Roman" w:hAnsi="Times New Roman" w:cs="B Lotus"/>
        </w:rPr>
        <w:t>.</w:t>
      </w:r>
      <w:r w:rsidR="00EF5837" w:rsidRPr="00EF5837">
        <w:rPr>
          <w:rFonts w:ascii="Times New Roman" w:hAnsi="Times New Roman" w:cs="B Lotus" w:hint="cs"/>
          <w:rtl/>
        </w:rPr>
        <w:t>،</w:t>
      </w:r>
      <w:hyperlink r:id="rId12" w:history="1">
        <w:r w:rsidR="00EF5837" w:rsidRPr="00EF5837">
          <w:rPr>
            <w:rFonts w:ascii="Times New Roman" w:hAnsi="Times New Roman" w:cs="B Lotus"/>
            <w:rtl/>
          </w:rPr>
          <w:t>روحانی، علی</w:t>
        </w:r>
      </w:hyperlink>
      <w:r w:rsidR="00EF5837" w:rsidRPr="00EF5837">
        <w:rPr>
          <w:rFonts w:ascii="Times New Roman" w:hAnsi="Times New Roman" w:cs="B Lotus" w:hint="cs"/>
          <w:rtl/>
        </w:rPr>
        <w:t xml:space="preserve">، (1389)، </w:t>
      </w:r>
      <w:hyperlink r:id="rId13" w:tgtFrame="_blank" w:history="1">
        <w:r w:rsidR="00EF5837" w:rsidRPr="00EF5837">
          <w:rPr>
            <w:rFonts w:ascii="Times New Roman" w:hAnsi="Times New Roman" w:cs="B Lotus"/>
            <w:rtl/>
          </w:rPr>
          <w:t>بازنمایی اجتماعی در شاهنامه فردوسی - بررسی سیر شکل گیری و دگرگونی جامعه ایرانی در شاهنامه فردوسی</w:t>
        </w:r>
      </w:hyperlink>
      <w:r w:rsidR="00EF5837" w:rsidRPr="00EF5837">
        <w:rPr>
          <w:rFonts w:ascii="Times New Roman" w:hAnsi="Times New Roman" w:cs="B Lotus"/>
          <w:rtl/>
        </w:rPr>
        <w:t xml:space="preserve"> مجله</w:t>
      </w:r>
      <w:r w:rsidR="00EF5837" w:rsidRPr="00EF5837">
        <w:rPr>
          <w:rFonts w:ascii="Times New Roman" w:hAnsi="Times New Roman" w:cs="B Lotus"/>
        </w:rPr>
        <w:t xml:space="preserve">: </w:t>
      </w:r>
      <w:hyperlink r:id="rId14" w:history="1">
        <w:r w:rsidR="00EF5837" w:rsidRPr="00EF5837">
          <w:rPr>
            <w:rFonts w:ascii="Times New Roman" w:hAnsi="Times New Roman" w:cs="B Lotus"/>
            <w:rtl/>
          </w:rPr>
          <w:t>مطالعات ملی</w:t>
        </w:r>
      </w:hyperlink>
      <w:r w:rsidR="00EF5837" w:rsidRPr="00EF5837">
        <w:rPr>
          <w:rFonts w:ascii="Times New Roman" w:hAnsi="Times New Roman" w:cs="B Lotus"/>
          <w:rtl/>
        </w:rPr>
        <w:t xml:space="preserve">، </w:t>
      </w:r>
      <w:hyperlink r:id="rId15" w:history="1">
        <w:r w:rsidR="00EF5837" w:rsidRPr="00EF5837">
          <w:rPr>
            <w:rFonts w:ascii="Times New Roman" w:hAnsi="Times New Roman" w:cs="B Lotus"/>
            <w:rtl/>
          </w:rPr>
          <w:t xml:space="preserve"> شماره 44</w:t>
        </w:r>
      </w:hyperlink>
      <w:r w:rsidR="00EF5837" w:rsidRPr="00EF5837">
        <w:rPr>
          <w:rFonts w:ascii="Times New Roman" w:hAnsi="Times New Roman" w:cs="B Lotus"/>
          <w:rtl/>
        </w:rPr>
        <w:t xml:space="preserve">علمی-پژوهشی </w:t>
      </w:r>
      <w:r w:rsidR="00EF5837" w:rsidRPr="00EF5837">
        <w:rPr>
          <w:rFonts w:ascii="Times New Roman" w:hAnsi="Times New Roman" w:cs="Sakkal Majalla" w:hint="cs"/>
          <w:rtl/>
        </w:rPr>
        <w:t>–</w:t>
      </w:r>
      <w:r w:rsidR="00EF5837" w:rsidRPr="00EF5837">
        <w:rPr>
          <w:rFonts w:ascii="Times New Roman" w:hAnsi="Times New Roman" w:cs="B Lotus" w:hint="cs"/>
          <w:rtl/>
        </w:rPr>
        <w:t>(</w:t>
      </w:r>
      <w:r w:rsidR="00EF5837" w:rsidRPr="00EF5837">
        <w:rPr>
          <w:rFonts w:ascii="Times New Roman" w:hAnsi="Times New Roman" w:cs="B Lotus"/>
          <w:rtl/>
        </w:rPr>
        <w:t xml:space="preserve">49 تا </w:t>
      </w:r>
      <w:r w:rsidR="00EF5837" w:rsidRPr="00EF5837">
        <w:rPr>
          <w:rFonts w:ascii="Times New Roman" w:hAnsi="Times New Roman" w:cs="B Lotus" w:hint="cs"/>
          <w:rtl/>
        </w:rPr>
        <w:t>72).</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t xml:space="preserve">تالکین،ج،(1379)، افسانه سیگورد و گودرون، تهران، نشر قطره. </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t>حسینی، مریم، (1387)، سفر در آینه، تاثیر شعر غربی بر شعر نو ایران، تهران، نشر سخن.</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داد، سیما</w:t>
      </w:r>
      <w:r w:rsidRPr="00EF5837">
        <w:rPr>
          <w:rFonts w:ascii="Times New Roman" w:hAnsi="Times New Roman" w:cs="B Lotus" w:hint="cs"/>
          <w:rtl/>
        </w:rPr>
        <w:t xml:space="preserve">، </w:t>
      </w:r>
      <w:r w:rsidRPr="00EF5837">
        <w:rPr>
          <w:rFonts w:ascii="Times New Roman" w:hAnsi="Times New Roman" w:cs="B Lotus"/>
          <w:rtl/>
        </w:rPr>
        <w:t>(1378</w:t>
      </w:r>
      <w:r w:rsidRPr="00EF5837">
        <w:rPr>
          <w:rFonts w:ascii="Times New Roman" w:hAnsi="Times New Roman" w:cs="B Lotus" w:hint="cs"/>
          <w:rtl/>
        </w:rPr>
        <w:t>)،</w:t>
      </w:r>
      <w:r w:rsidRPr="00EF5837">
        <w:rPr>
          <w:rFonts w:ascii="Times New Roman" w:hAnsi="Times New Roman" w:cs="B Lotus"/>
          <w:rtl/>
        </w:rPr>
        <w:t xml:space="preserve"> فرهنگ اصطلاحات ادبی، چاپ سوم، تهران، مروارید</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t>دالوند، احمد رضا، (1386)، حضور ادبیات در نقاشی، روزنامه ایران، دوم خرداد.</w:t>
      </w:r>
    </w:p>
    <w:p w:rsidR="00EF5837" w:rsidRPr="00EF5837" w:rsidRDefault="00EF5837" w:rsidP="000855C8">
      <w:pPr>
        <w:pStyle w:val="ListParagraph"/>
        <w:numPr>
          <w:ilvl w:val="0"/>
          <w:numId w:val="35"/>
        </w:numPr>
        <w:bidi/>
        <w:ind w:left="0" w:firstLine="357"/>
        <w:jc w:val="both"/>
        <w:rPr>
          <w:rFonts w:ascii="Times New Roman" w:hAnsi="Times New Roman" w:cs="B Lotus"/>
        </w:rPr>
      </w:pPr>
      <w:r w:rsidRPr="00EF5837">
        <w:rPr>
          <w:rFonts w:ascii="Times New Roman" w:hAnsi="Times New Roman" w:cs="B Lotus"/>
          <w:rtl/>
        </w:rPr>
        <w:t>دوست‌خواه</w:t>
      </w:r>
      <w:r w:rsidRPr="00EF5837">
        <w:rPr>
          <w:rFonts w:ascii="Times New Roman" w:hAnsi="Times New Roman" w:cs="B Lotus" w:hint="cs"/>
          <w:rtl/>
        </w:rPr>
        <w:t>، جلیل،</w:t>
      </w:r>
      <w:r w:rsidRPr="00EF5837">
        <w:rPr>
          <w:rFonts w:ascii="Times New Roman" w:hAnsi="Times New Roman" w:cs="B Lotus"/>
          <w:rtl/>
        </w:rPr>
        <w:t xml:space="preserve"> (۱۳۷۱</w:t>
      </w:r>
      <w:r w:rsidRPr="00EF5837">
        <w:rPr>
          <w:rFonts w:ascii="Times New Roman" w:hAnsi="Times New Roman" w:cs="B Lotus" w:hint="cs"/>
          <w:rtl/>
        </w:rPr>
        <w:t xml:space="preserve">)، </w:t>
      </w:r>
      <w:r w:rsidRPr="00EF5837">
        <w:rPr>
          <w:rFonts w:ascii="Times New Roman" w:hAnsi="Times New Roman" w:cs="B Lotus"/>
          <w:rtl/>
        </w:rPr>
        <w:t>پژوهش‌هایی در شاهنامه - گزارش و ویرایش</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Pr>
      </w:pPr>
      <w:r w:rsidRPr="00EF5837">
        <w:rPr>
          <w:rFonts w:ascii="Times New Roman" w:hAnsi="Times New Roman" w:cs="B Lotus"/>
          <w:rtl/>
        </w:rPr>
        <w:t>ـــــــــ</w:t>
      </w:r>
      <w:r w:rsidRPr="00EF5837">
        <w:rPr>
          <w:rFonts w:ascii="Times New Roman" w:hAnsi="Times New Roman" w:cs="B Lotus" w:hint="cs"/>
          <w:rtl/>
        </w:rPr>
        <w:t>،</w:t>
      </w:r>
      <w:r w:rsidRPr="00EF5837">
        <w:rPr>
          <w:rFonts w:ascii="Times New Roman" w:hAnsi="Times New Roman" w:cs="B Lotus"/>
          <w:rtl/>
        </w:rPr>
        <w:t>ـــــــــ</w:t>
      </w:r>
      <w:r w:rsidRPr="00EF5837">
        <w:rPr>
          <w:rFonts w:ascii="Times New Roman" w:hAnsi="Times New Roman" w:cs="B Lotus" w:hint="cs"/>
          <w:rtl/>
        </w:rPr>
        <w:t xml:space="preserve">، (1380)، </w:t>
      </w:r>
      <w:r w:rsidRPr="00EF5837">
        <w:rPr>
          <w:rFonts w:ascii="Times New Roman" w:hAnsi="Times New Roman" w:cs="B Lotus"/>
          <w:rtl/>
        </w:rPr>
        <w:t>حماسة ی ایران: یادمانی از فراسوی هزاره‌ها (سی و پنج گفتار و نقد شاهنامه شناخی)</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ستاری</w:t>
      </w:r>
      <w:r w:rsidRPr="00EF5837">
        <w:rPr>
          <w:rFonts w:ascii="Times New Roman" w:hAnsi="Times New Roman" w:cs="B Lotus" w:hint="cs"/>
          <w:rtl/>
        </w:rPr>
        <w:t xml:space="preserve">، جلال، (1379)، </w:t>
      </w:r>
      <w:r w:rsidRPr="00EF5837">
        <w:rPr>
          <w:rFonts w:ascii="Times New Roman" w:hAnsi="Times New Roman" w:cs="B Lotus"/>
          <w:rtl/>
        </w:rPr>
        <w:t>درباره‌ی اسطوره های مدرن</w:t>
      </w:r>
      <w:r w:rsidRPr="00EF5837">
        <w:rPr>
          <w:rFonts w:ascii="Times New Roman" w:hAnsi="Times New Roman" w:cs="B Lotus" w:hint="cs"/>
          <w:rtl/>
        </w:rPr>
        <w:t xml:space="preserve">، تهران، </w:t>
      </w:r>
      <w:r w:rsidRPr="00EF5837">
        <w:rPr>
          <w:rFonts w:ascii="Times New Roman" w:hAnsi="Times New Roman" w:cs="B Lotus"/>
          <w:rtl/>
        </w:rPr>
        <w:t>انتشارات توس</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Pr>
      </w:pPr>
      <w:r w:rsidRPr="00EF5837">
        <w:rPr>
          <w:rFonts w:ascii="Times New Roman" w:hAnsi="Times New Roman" w:cs="B Lotus" w:hint="cs"/>
          <w:rtl/>
        </w:rPr>
        <w:t>سید حسینی، رضا، (1334)،</w:t>
      </w:r>
      <w:r w:rsidRPr="00EF5837">
        <w:rPr>
          <w:rFonts w:ascii="Times New Roman" w:hAnsi="Times New Roman" w:cs="B Lotus"/>
          <w:rtl/>
        </w:rPr>
        <w:t xml:space="preserve"> مکتب‌های ادبی، </w:t>
      </w:r>
      <w:r w:rsidRPr="00EF5837">
        <w:rPr>
          <w:rFonts w:ascii="Times New Roman" w:hAnsi="Times New Roman" w:cs="B Lotus" w:hint="cs"/>
          <w:rtl/>
        </w:rPr>
        <w:t>تهران، انتشارات نگاه.</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lastRenderedPageBreak/>
        <w:t>شفیعی کدکنی، محمدرضا، (1382)،</w:t>
      </w:r>
      <w:r w:rsidRPr="00EF5837">
        <w:rPr>
          <w:rFonts w:ascii="Times New Roman" w:hAnsi="Times New Roman" w:cs="B Lotus"/>
          <w:rtl/>
        </w:rPr>
        <w:t xml:space="preserve"> موسیقی شعر، </w:t>
      </w:r>
      <w:r w:rsidRPr="00EF5837">
        <w:rPr>
          <w:rFonts w:ascii="Times New Roman" w:hAnsi="Times New Roman" w:cs="B Lotus" w:hint="cs"/>
          <w:rtl/>
        </w:rPr>
        <w:t>تهران، نشر امیرکبیر.</w:t>
      </w:r>
    </w:p>
    <w:p w:rsidR="00EF5837" w:rsidRPr="00EF5837" w:rsidRDefault="00EF5837" w:rsidP="000855C8">
      <w:pPr>
        <w:pStyle w:val="ListParagraph"/>
        <w:numPr>
          <w:ilvl w:val="0"/>
          <w:numId w:val="35"/>
        </w:numPr>
        <w:bidi/>
        <w:ind w:left="0" w:firstLine="357"/>
        <w:jc w:val="both"/>
        <w:rPr>
          <w:rFonts w:ascii="Times New Roman" w:hAnsi="Times New Roman" w:cs="B Lotus"/>
          <w:rtl/>
          <w:lang w:bidi="fa-IR"/>
        </w:rPr>
      </w:pPr>
      <w:r w:rsidRPr="00EF5837">
        <w:rPr>
          <w:rFonts w:ascii="Times New Roman" w:hAnsi="Times New Roman" w:cs="B Lotus" w:hint="cs"/>
          <w:rtl/>
          <w:lang w:bidi="fa-IR"/>
        </w:rPr>
        <w:t>شمیسا، سیروس، (1381)، انواع ادبی، تهران، نشر فردوس، چاپ پنجم.</w:t>
      </w:r>
    </w:p>
    <w:p w:rsidR="00EF5837" w:rsidRPr="00EF5837" w:rsidRDefault="00EF5837" w:rsidP="000855C8">
      <w:pPr>
        <w:pStyle w:val="ListParagraph"/>
        <w:numPr>
          <w:ilvl w:val="0"/>
          <w:numId w:val="35"/>
        </w:numPr>
        <w:bidi/>
        <w:ind w:left="0" w:firstLine="357"/>
        <w:jc w:val="both"/>
        <w:rPr>
          <w:rFonts w:ascii="Times New Roman" w:hAnsi="Times New Roman" w:cs="B Lotus"/>
          <w:rtl/>
          <w:lang w:bidi="fa-IR"/>
        </w:rPr>
      </w:pPr>
      <w:r w:rsidRPr="00EF5837">
        <w:rPr>
          <w:rFonts w:ascii="Times New Roman" w:hAnsi="Times New Roman" w:cs="B Lotus"/>
          <w:rtl/>
          <w:lang w:bidi="fa-IR"/>
        </w:rPr>
        <w:t>صفا، ذبیح الله</w:t>
      </w:r>
      <w:r w:rsidRPr="00EF5837">
        <w:rPr>
          <w:rFonts w:ascii="Times New Roman" w:hAnsi="Times New Roman" w:cs="B Lotus" w:hint="cs"/>
          <w:rtl/>
          <w:lang w:bidi="fa-IR"/>
        </w:rPr>
        <w:t>،</w:t>
      </w:r>
      <w:r w:rsidRPr="00EF5837">
        <w:rPr>
          <w:rFonts w:ascii="Times New Roman" w:hAnsi="Times New Roman" w:cs="B Lotus"/>
          <w:rtl/>
          <w:lang w:bidi="fa-IR"/>
        </w:rPr>
        <w:t>(1374</w:t>
      </w:r>
      <w:r w:rsidRPr="00EF5837">
        <w:rPr>
          <w:rFonts w:ascii="Times New Roman" w:hAnsi="Times New Roman" w:cs="B Lotus" w:hint="cs"/>
          <w:rtl/>
          <w:lang w:bidi="fa-IR"/>
        </w:rPr>
        <w:t>)،</w:t>
      </w:r>
      <w:r w:rsidRPr="00EF5837">
        <w:rPr>
          <w:rFonts w:ascii="Times New Roman" w:hAnsi="Times New Roman" w:cs="B Lotus"/>
          <w:rtl/>
          <w:lang w:bidi="fa-IR"/>
        </w:rPr>
        <w:t>حماسه سرایی در ایران، تهران: انتشارات فردوسی، چاپ ششم</w:t>
      </w:r>
      <w:r w:rsidRPr="00EF5837">
        <w:rPr>
          <w:rFonts w:ascii="Times New Roman" w:hAnsi="Times New Roman" w:cs="B Lotus" w:hint="cs"/>
          <w:rtl/>
          <w:lang w:bidi="fa-IR"/>
        </w:rPr>
        <w:t>.</w:t>
      </w:r>
    </w:p>
    <w:p w:rsidR="00EF5837" w:rsidRPr="00EF5837" w:rsidRDefault="00EF5837" w:rsidP="000855C8">
      <w:pPr>
        <w:pStyle w:val="ListParagraph"/>
        <w:numPr>
          <w:ilvl w:val="0"/>
          <w:numId w:val="35"/>
        </w:numPr>
        <w:bidi/>
        <w:ind w:left="0" w:firstLine="357"/>
        <w:jc w:val="both"/>
        <w:rPr>
          <w:rFonts w:ascii="Times New Roman" w:hAnsi="Times New Roman" w:cs="B Lotus"/>
          <w:rtl/>
          <w:lang w:bidi="fa-IR"/>
        </w:rPr>
      </w:pPr>
      <w:r w:rsidRPr="00EF5837">
        <w:rPr>
          <w:rFonts w:ascii="Times New Roman" w:hAnsi="Times New Roman" w:cs="B Lotus"/>
          <w:rtl/>
        </w:rPr>
        <w:t>طلوعى، وحید</w:t>
      </w:r>
      <w:r w:rsidRPr="00EF5837">
        <w:rPr>
          <w:rFonts w:ascii="Times New Roman" w:hAnsi="Times New Roman" w:cs="B Lotus"/>
        </w:rPr>
        <w:t>.</w:t>
      </w:r>
      <w:r w:rsidRPr="00EF5837">
        <w:rPr>
          <w:rFonts w:ascii="Times New Roman" w:hAnsi="Times New Roman" w:cs="B Lotus"/>
          <w:rtl/>
        </w:rPr>
        <w:t>، خالق پناه، کمال</w:t>
      </w:r>
      <w:r w:rsidRPr="00EF5837">
        <w:rPr>
          <w:rFonts w:ascii="Times New Roman" w:hAnsi="Times New Roman" w:cs="B Lotus" w:hint="cs"/>
          <w:rtl/>
        </w:rPr>
        <w:t>،(</w:t>
      </w:r>
      <w:r w:rsidRPr="00EF5837">
        <w:rPr>
          <w:rFonts w:ascii="Times New Roman" w:hAnsi="Times New Roman" w:cs="B Lotus"/>
          <w:rtl/>
        </w:rPr>
        <w:t>1387</w:t>
      </w:r>
      <w:r w:rsidRPr="00EF5837">
        <w:rPr>
          <w:rFonts w:ascii="Times New Roman" w:hAnsi="Times New Roman" w:cs="B Lotus" w:hint="cs"/>
          <w:rtl/>
        </w:rPr>
        <w:t>)،</w:t>
      </w:r>
      <w:r w:rsidRPr="00EF5837">
        <w:rPr>
          <w:rFonts w:ascii="Times New Roman" w:hAnsi="Times New Roman" w:cs="B Lotus"/>
          <w:rtl/>
        </w:rPr>
        <w:t xml:space="preserve"> روایت شناسى و تحلیل روایت</w:t>
      </w:r>
      <w:r w:rsidRPr="00EF5837">
        <w:rPr>
          <w:rFonts w:ascii="Times New Roman" w:hAnsi="Times New Roman" w:cs="B Lotus" w:hint="cs"/>
          <w:rtl/>
        </w:rPr>
        <w:t>، تهران، مجله خوانش ش 9.</w:t>
      </w:r>
    </w:p>
    <w:p w:rsidR="00EF5837" w:rsidRPr="00EF5837" w:rsidRDefault="00EF5837" w:rsidP="000855C8">
      <w:pPr>
        <w:pStyle w:val="ListParagraph"/>
        <w:numPr>
          <w:ilvl w:val="0"/>
          <w:numId w:val="35"/>
        </w:numPr>
        <w:bidi/>
        <w:ind w:left="0" w:firstLine="357"/>
        <w:jc w:val="both"/>
        <w:rPr>
          <w:rFonts w:ascii="Times New Roman" w:hAnsi="Times New Roman" w:cs="B Lotus"/>
          <w:rtl/>
          <w:lang w:bidi="fa-IR"/>
        </w:rPr>
      </w:pPr>
      <w:r w:rsidRPr="00EF5837">
        <w:rPr>
          <w:rFonts w:ascii="Times New Roman" w:hAnsi="Times New Roman" w:cs="B Lotus" w:hint="cs"/>
          <w:rtl/>
          <w:lang w:bidi="fa-IR"/>
        </w:rPr>
        <w:t>فاطمی، سعید، (1365)، مجموعه مقالات درباره اساطیر. *تهران، نشریه بنیاد.</w:t>
      </w:r>
    </w:p>
    <w:p w:rsidR="00EF5837" w:rsidRPr="00EF5837" w:rsidRDefault="00EF5837" w:rsidP="000855C8">
      <w:pPr>
        <w:pStyle w:val="ListParagraph"/>
        <w:numPr>
          <w:ilvl w:val="0"/>
          <w:numId w:val="35"/>
        </w:numPr>
        <w:bidi/>
        <w:ind w:left="0" w:firstLine="357"/>
        <w:jc w:val="both"/>
        <w:rPr>
          <w:rFonts w:ascii="Times New Roman" w:hAnsi="Times New Roman" w:cs="B Lotus"/>
          <w:rtl/>
          <w:lang w:bidi="fa-IR"/>
        </w:rPr>
      </w:pPr>
      <w:r w:rsidRPr="00EF5837">
        <w:rPr>
          <w:rFonts w:ascii="Times New Roman" w:hAnsi="Times New Roman" w:cs="B Lotus"/>
          <w:rtl/>
        </w:rPr>
        <w:t>فرانسس، آلن</w:t>
      </w:r>
      <w:r w:rsidRPr="00EF5837">
        <w:rPr>
          <w:rFonts w:ascii="Times New Roman" w:hAnsi="Times New Roman" w:cs="B Lotus" w:hint="cs"/>
          <w:rtl/>
          <w:lang w:bidi="fa-IR"/>
        </w:rPr>
        <w:t>،</w:t>
      </w:r>
      <w:r w:rsidRPr="00EF5837">
        <w:rPr>
          <w:rFonts w:ascii="Times New Roman" w:hAnsi="Times New Roman" w:cs="B Lotus" w:hint="cs"/>
          <w:rtl/>
        </w:rPr>
        <w:t>(1392)،</w:t>
      </w:r>
      <w:r w:rsidRPr="00EF5837">
        <w:rPr>
          <w:rFonts w:ascii="Times New Roman" w:hAnsi="Times New Roman" w:cs="B Lotus"/>
          <w:rtl/>
        </w:rPr>
        <w:t>مبانی تشخیص روانپزشکی ب</w:t>
      </w:r>
      <w:r w:rsidRPr="00EF5837">
        <w:rPr>
          <w:rFonts w:ascii="Times New Roman" w:hAnsi="Times New Roman" w:cs="B Lotus" w:hint="cs"/>
          <w:rtl/>
        </w:rPr>
        <w:t>ر</w:t>
      </w:r>
      <w:r w:rsidRPr="00EF5837">
        <w:rPr>
          <w:rFonts w:ascii="Times New Roman" w:hAnsi="Times New Roman" w:cs="B Lotus"/>
          <w:rtl/>
        </w:rPr>
        <w:t xml:space="preserve"> اساس</w:t>
      </w:r>
      <w:r w:rsidRPr="00EF5837">
        <w:rPr>
          <w:rFonts w:ascii="Times New Roman" w:hAnsi="Times New Roman" w:cs="B Lotus"/>
          <w:lang w:bidi="fa-IR"/>
        </w:rPr>
        <w:t xml:space="preserve"> DSM</w:t>
      </w:r>
      <w:r w:rsidRPr="00EF5837">
        <w:rPr>
          <w:rFonts w:ascii="Times New Roman" w:hAnsi="Times New Roman" w:cs="B Lotus"/>
          <w:rtl/>
          <w:lang w:bidi="fa-IR"/>
        </w:rPr>
        <w:t xml:space="preserve">. </w:t>
      </w:r>
      <w:r w:rsidRPr="00EF5837">
        <w:rPr>
          <w:rFonts w:ascii="Times New Roman" w:hAnsi="Times New Roman" w:cs="B Lotus"/>
          <w:rtl/>
        </w:rPr>
        <w:t xml:space="preserve">ترجمه </w:t>
      </w:r>
      <w:r w:rsidRPr="00EF5837">
        <w:rPr>
          <w:rFonts w:ascii="Times New Roman" w:hAnsi="Times New Roman" w:cs="B Lotus" w:hint="cs"/>
          <w:rtl/>
        </w:rPr>
        <w:t>عبدالرضامنصوریراد</w:t>
      </w:r>
      <w:r w:rsidRPr="00EF5837">
        <w:rPr>
          <w:rFonts w:ascii="Times New Roman" w:hAnsi="Times New Roman" w:cs="B Lotus"/>
          <w:rtl/>
        </w:rPr>
        <w:t xml:space="preserve">. </w:t>
      </w:r>
      <w:r w:rsidRPr="00EF5837">
        <w:rPr>
          <w:rFonts w:ascii="Times New Roman" w:hAnsi="Times New Roman" w:cs="B Lotus" w:hint="cs"/>
          <w:rtl/>
        </w:rPr>
        <w:t>تهران</w:t>
      </w:r>
      <w:r w:rsidRPr="00EF5837">
        <w:rPr>
          <w:rFonts w:ascii="Times New Roman" w:hAnsi="Times New Roman" w:cs="B Lotus"/>
          <w:rtl/>
        </w:rPr>
        <w:t xml:space="preserve">: </w:t>
      </w:r>
      <w:r w:rsidRPr="00EF5837">
        <w:rPr>
          <w:rFonts w:ascii="Times New Roman" w:hAnsi="Times New Roman" w:cs="B Lotus" w:hint="cs"/>
          <w:rtl/>
        </w:rPr>
        <w:t>کتابارجمند،</w:t>
      </w:r>
      <w:r w:rsidRPr="00EF5837">
        <w:rPr>
          <w:rFonts w:ascii="Times New Roman" w:hAnsi="Times New Roman" w:cs="B Lotus"/>
          <w:rtl/>
          <w:lang w:bidi="fa-IR"/>
        </w:rPr>
        <w:t xml:space="preserve">۱۳۴. </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t>فردوسی، ابوالقاسم، (1362)، تهران، نشر امیرکبیر.</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t xml:space="preserve">قادری، نصرالله، (1394)، </w:t>
      </w:r>
      <w:r w:rsidRPr="00EF5837">
        <w:rPr>
          <w:rFonts w:ascii="Times New Roman" w:hAnsi="Times New Roman" w:cs="B Lotus"/>
          <w:rtl/>
        </w:rPr>
        <w:t>آناتومی ساختار درام</w:t>
      </w:r>
      <w:r w:rsidRPr="00EF5837">
        <w:rPr>
          <w:rFonts w:ascii="Times New Roman" w:hAnsi="Times New Roman" w:cs="B Lotus" w:hint="cs"/>
          <w:rtl/>
        </w:rPr>
        <w:t>، تهران، نشر نیستان.</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قبچاق شاهی</w:t>
      </w:r>
      <w:r w:rsidRPr="00EF5837">
        <w:rPr>
          <w:rFonts w:ascii="Times New Roman" w:hAnsi="Times New Roman" w:cs="B Lotus" w:hint="cs"/>
          <w:rtl/>
        </w:rPr>
        <w:t>، علی، (1395)</w:t>
      </w:r>
      <w:r w:rsidRPr="00EF5837">
        <w:rPr>
          <w:rFonts w:ascii="Times New Roman" w:hAnsi="Times New Roman" w:cs="B Lotus" w:hint="cs"/>
          <w:rtl/>
          <w:lang w:bidi="fa-IR"/>
        </w:rPr>
        <w:t>، پیرامون نمایشنامه، تهران، نشر مروارید.</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lang w:bidi="fa-IR"/>
        </w:rPr>
        <w:t>عبداللهيان</w:t>
      </w:r>
      <w:r w:rsidRPr="00EF5837">
        <w:rPr>
          <w:rFonts w:ascii="Times New Roman" w:hAnsi="Times New Roman" w:cs="B Lotus" w:hint="cs"/>
          <w:rtl/>
          <w:lang w:bidi="fa-IR"/>
        </w:rPr>
        <w:t xml:space="preserve">، </w:t>
      </w:r>
      <w:r w:rsidRPr="00EF5837">
        <w:rPr>
          <w:rFonts w:ascii="Times New Roman" w:hAnsi="Times New Roman" w:cs="B Lotus"/>
          <w:rtl/>
          <w:lang w:bidi="fa-IR"/>
        </w:rPr>
        <w:t>حميد</w:t>
      </w:r>
      <w:r w:rsidRPr="00EF5837">
        <w:rPr>
          <w:rFonts w:ascii="Times New Roman" w:hAnsi="Times New Roman" w:cs="B Lotus" w:hint="cs"/>
          <w:rtl/>
          <w:lang w:bidi="fa-IR"/>
        </w:rPr>
        <w:t xml:space="preserve">، (1375)، </w:t>
      </w:r>
      <w:hyperlink r:id="rId16" w:history="1">
        <w:r w:rsidRPr="00EF5837">
          <w:rPr>
            <w:rFonts w:ascii="Times New Roman" w:hAnsi="Times New Roman" w:cs="B Lotus"/>
            <w:rtl/>
          </w:rPr>
          <w:t xml:space="preserve">روابط ترکیبی شیوه های فرهنگی روش شناخت جامعه نو. " جامعه شناسی هنر و ادبیات- نامه علوم اجتماعی سابق </w:t>
        </w:r>
        <w:r w:rsidRPr="00EF5837">
          <w:rPr>
            <w:rFonts w:ascii="Times New Roman" w:hAnsi="Times New Roman" w:cs="B Lotus" w:hint="cs"/>
            <w:rtl/>
          </w:rPr>
          <w:t>ش</w:t>
        </w:r>
        <w:r w:rsidRPr="00EF5837">
          <w:rPr>
            <w:rFonts w:ascii="Times New Roman" w:hAnsi="Times New Roman" w:cs="B Lotus"/>
            <w:rtl/>
          </w:rPr>
          <w:t xml:space="preserve"> 13</w:t>
        </w:r>
      </w:hyperlink>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مرتضوی، منوچهر</w:t>
      </w:r>
      <w:r w:rsidRPr="00EF5837">
        <w:rPr>
          <w:rFonts w:ascii="Times New Roman" w:hAnsi="Times New Roman" w:cs="B Lotus" w:hint="cs"/>
          <w:rtl/>
        </w:rPr>
        <w:t>،</w:t>
      </w:r>
      <w:r w:rsidRPr="00EF5837">
        <w:rPr>
          <w:rFonts w:ascii="Times New Roman" w:hAnsi="Times New Roman" w:cs="B Lotus"/>
          <w:rtl/>
        </w:rPr>
        <w:t xml:space="preserve"> (1382)، فردوسی و شاهنامه، تهران: توس، چاپ چهارم</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میرصادقی، جمال</w:t>
      </w:r>
      <w:r w:rsidRPr="00EF5837">
        <w:rPr>
          <w:rFonts w:ascii="Times New Roman" w:hAnsi="Times New Roman" w:cs="B Lotus" w:hint="cs"/>
          <w:rtl/>
        </w:rPr>
        <w:t>،</w:t>
      </w:r>
      <w:r w:rsidRPr="00EF5837">
        <w:rPr>
          <w:rFonts w:ascii="Times New Roman" w:hAnsi="Times New Roman" w:cs="B Lotus"/>
          <w:rtl/>
        </w:rPr>
        <w:t xml:space="preserve"> (1382</w:t>
      </w:r>
      <w:r w:rsidRPr="00EF5837">
        <w:rPr>
          <w:rFonts w:ascii="Times New Roman" w:hAnsi="Times New Roman" w:cs="B Lotus" w:hint="cs"/>
          <w:rtl/>
        </w:rPr>
        <w:t xml:space="preserve">)، </w:t>
      </w:r>
      <w:r w:rsidRPr="00EF5837">
        <w:rPr>
          <w:rFonts w:ascii="Times New Roman" w:hAnsi="Times New Roman" w:cs="B Lotus"/>
          <w:rtl/>
        </w:rPr>
        <w:t>ادبیات داستانی</w:t>
      </w:r>
      <w:r w:rsidRPr="00EF5837">
        <w:rPr>
          <w:rFonts w:ascii="Times New Roman" w:hAnsi="Times New Roman" w:cs="B Lotus" w:hint="cs"/>
          <w:rtl/>
        </w:rPr>
        <w:t xml:space="preserve">(، </w:t>
      </w:r>
      <w:r w:rsidRPr="00EF5837">
        <w:rPr>
          <w:rFonts w:ascii="Times New Roman" w:hAnsi="Times New Roman" w:cs="B Lotus"/>
          <w:rtl/>
        </w:rPr>
        <w:t>قصه، رمانس، داستان کوتاه، رمان)</w:t>
      </w:r>
      <w:r w:rsidRPr="00EF5837">
        <w:rPr>
          <w:rFonts w:ascii="Times New Roman" w:hAnsi="Times New Roman" w:cs="B Lotus" w:hint="cs"/>
          <w:rtl/>
        </w:rPr>
        <w:t>تهران</w:t>
      </w:r>
      <w:r w:rsidRPr="00EF5837">
        <w:rPr>
          <w:rFonts w:ascii="Times New Roman" w:hAnsi="Times New Roman" w:cs="B Lotus"/>
          <w:rtl/>
        </w:rPr>
        <w:t xml:space="preserve">، چاپ چهارم، </w:t>
      </w:r>
      <w:r w:rsidRPr="00EF5837">
        <w:rPr>
          <w:rFonts w:ascii="Times New Roman" w:hAnsi="Times New Roman" w:cs="B Lotus" w:hint="cs"/>
          <w:rtl/>
        </w:rPr>
        <w:t xml:space="preserve">نشر </w:t>
      </w:r>
      <w:r w:rsidRPr="00EF5837">
        <w:rPr>
          <w:rFonts w:ascii="Times New Roman" w:hAnsi="Times New Roman" w:cs="B Lotus"/>
          <w:rtl/>
        </w:rPr>
        <w:t xml:space="preserve">بهمن. </w:t>
      </w:r>
    </w:p>
    <w:p w:rsidR="00EF5837" w:rsidRPr="00EF5837" w:rsidRDefault="00EF5837" w:rsidP="000855C8">
      <w:pPr>
        <w:pStyle w:val="ListParagraph"/>
        <w:numPr>
          <w:ilvl w:val="0"/>
          <w:numId w:val="35"/>
        </w:numPr>
        <w:bidi/>
        <w:ind w:left="0" w:firstLine="357"/>
        <w:jc w:val="both"/>
        <w:rPr>
          <w:rFonts w:ascii="Times New Roman" w:hAnsi="Times New Roman" w:cs="B Lotus"/>
        </w:rPr>
      </w:pPr>
      <w:r w:rsidRPr="00EF5837">
        <w:rPr>
          <w:rFonts w:ascii="Times New Roman" w:hAnsi="Times New Roman" w:cs="B Lotus"/>
          <w:rtl/>
        </w:rPr>
        <w:t>میرصادقی، جمال</w:t>
      </w:r>
      <w:r w:rsidRPr="00EF5837">
        <w:rPr>
          <w:rFonts w:ascii="Times New Roman" w:hAnsi="Times New Roman" w:cs="B Lotus" w:hint="cs"/>
          <w:rtl/>
        </w:rPr>
        <w:t xml:space="preserve">، </w:t>
      </w:r>
      <w:r w:rsidRPr="00EF5837">
        <w:rPr>
          <w:rFonts w:ascii="Times New Roman" w:hAnsi="Times New Roman" w:cs="B Lotus"/>
          <w:rtl/>
        </w:rPr>
        <w:t>(1367</w:t>
      </w:r>
      <w:r w:rsidRPr="00EF5837">
        <w:rPr>
          <w:rFonts w:ascii="Times New Roman" w:hAnsi="Times New Roman" w:cs="B Lotus" w:hint="cs"/>
          <w:rtl/>
        </w:rPr>
        <w:t>)</w:t>
      </w:r>
      <w:r w:rsidRPr="00EF5837">
        <w:rPr>
          <w:rFonts w:ascii="Times New Roman" w:hAnsi="Times New Roman" w:cs="B Lotus"/>
          <w:rtl/>
        </w:rPr>
        <w:t xml:space="preserve">، عناصر داستانی، چاپ اول، </w:t>
      </w:r>
      <w:r w:rsidRPr="00EF5837">
        <w:rPr>
          <w:rFonts w:ascii="Times New Roman" w:hAnsi="Times New Roman" w:cs="B Lotus" w:hint="cs"/>
          <w:rtl/>
        </w:rPr>
        <w:t>تهران، نشر</w:t>
      </w:r>
      <w:r w:rsidRPr="00EF5837">
        <w:rPr>
          <w:rFonts w:ascii="Times New Roman" w:hAnsi="Times New Roman" w:cs="B Lotus"/>
          <w:rtl/>
        </w:rPr>
        <w:t xml:space="preserve"> شفا</w:t>
      </w:r>
      <w:r w:rsidRPr="00EF5837">
        <w:rPr>
          <w:rFonts w:ascii="Times New Roman" w:hAnsi="Times New Roman" w:cs="B Lotus" w:hint="cs"/>
          <w:rtl/>
        </w:rPr>
        <w:t>.</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ـــــــــ</w:t>
      </w:r>
      <w:r w:rsidRPr="00EF5837">
        <w:rPr>
          <w:rFonts w:ascii="Times New Roman" w:hAnsi="Times New Roman" w:cs="B Lotus" w:hint="cs"/>
          <w:rtl/>
        </w:rPr>
        <w:t xml:space="preserve">، </w:t>
      </w:r>
      <w:r w:rsidRPr="00EF5837">
        <w:rPr>
          <w:rFonts w:ascii="Times New Roman" w:hAnsi="Times New Roman" w:cs="B Lotus"/>
          <w:rtl/>
        </w:rPr>
        <w:t>ـــــــــ</w:t>
      </w:r>
      <w:r w:rsidRPr="00EF5837">
        <w:rPr>
          <w:rFonts w:ascii="Times New Roman" w:hAnsi="Times New Roman" w:cs="B Lotus" w:hint="cs"/>
          <w:rtl/>
        </w:rPr>
        <w:t>،(1383)، عرق ریزان روح، تهران</w:t>
      </w:r>
      <w:r w:rsidRPr="00EF5837">
        <w:rPr>
          <w:rFonts w:ascii="Times New Roman" w:hAnsi="Times New Roman" w:cs="B Lotus"/>
          <w:rtl/>
        </w:rPr>
        <w:t>، چاپ</w:t>
      </w:r>
      <w:r w:rsidRPr="00EF5837">
        <w:rPr>
          <w:rFonts w:ascii="Times New Roman" w:hAnsi="Times New Roman" w:cs="B Lotus" w:hint="cs"/>
          <w:rtl/>
        </w:rPr>
        <w:t xml:space="preserve"> سوم، نشر </w:t>
      </w:r>
      <w:r w:rsidRPr="00EF5837">
        <w:rPr>
          <w:rFonts w:ascii="Times New Roman" w:hAnsi="Times New Roman" w:cs="B Lotus"/>
          <w:rtl/>
        </w:rPr>
        <w:t xml:space="preserve">بهمن. </w:t>
      </w:r>
    </w:p>
    <w:p w:rsidR="00EF5837" w:rsidRPr="00EF5837" w:rsidRDefault="00EF5837" w:rsidP="000855C8">
      <w:pPr>
        <w:pStyle w:val="ListParagraph"/>
        <w:numPr>
          <w:ilvl w:val="0"/>
          <w:numId w:val="35"/>
        </w:numPr>
        <w:bidi/>
        <w:ind w:left="0" w:firstLine="357"/>
        <w:jc w:val="both"/>
        <w:rPr>
          <w:rFonts w:ascii="Times New Roman" w:hAnsi="Times New Roman" w:cs="B Lotus"/>
        </w:rPr>
      </w:pPr>
      <w:r w:rsidRPr="00EF5837">
        <w:rPr>
          <w:rFonts w:ascii="Times New Roman" w:hAnsi="Times New Roman" w:cs="B Lotus"/>
          <w:rtl/>
        </w:rPr>
        <w:t>میرعابدینی، حسن</w:t>
      </w:r>
      <w:r w:rsidRPr="00EF5837">
        <w:rPr>
          <w:rFonts w:ascii="Times New Roman" w:hAnsi="Times New Roman" w:cs="B Lotus" w:hint="cs"/>
          <w:rtl/>
        </w:rPr>
        <w:t xml:space="preserve">، </w:t>
      </w:r>
      <w:r w:rsidRPr="00EF5837">
        <w:rPr>
          <w:rFonts w:ascii="Times New Roman" w:hAnsi="Times New Roman" w:cs="B Lotus"/>
          <w:rtl/>
        </w:rPr>
        <w:t xml:space="preserve">(1383). صد سال داستان‌نویسی ایران. تهران: چشمه. </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ـــــــــ</w:t>
      </w:r>
      <w:r w:rsidRPr="00EF5837">
        <w:rPr>
          <w:rFonts w:ascii="Times New Roman" w:hAnsi="Times New Roman" w:cs="B Lotus" w:hint="cs"/>
          <w:rtl/>
        </w:rPr>
        <w:t xml:space="preserve">، </w:t>
      </w:r>
      <w:r w:rsidRPr="00EF5837">
        <w:rPr>
          <w:rFonts w:ascii="Times New Roman" w:hAnsi="Times New Roman" w:cs="B Lotus"/>
          <w:rtl/>
        </w:rPr>
        <w:t>ـــــــــ.</w:t>
      </w:r>
      <w:r w:rsidRPr="00EF5837">
        <w:rPr>
          <w:rFonts w:ascii="Times New Roman" w:hAnsi="Times New Roman" w:cs="B Lotus" w:hint="cs"/>
          <w:rtl/>
        </w:rPr>
        <w:t>،</w:t>
      </w:r>
      <w:r w:rsidRPr="00EF5837">
        <w:rPr>
          <w:rFonts w:ascii="Times New Roman" w:hAnsi="Times New Roman" w:cs="B Lotus"/>
          <w:rtl/>
        </w:rPr>
        <w:t>(1390)</w:t>
      </w:r>
      <w:r w:rsidRPr="00EF5837">
        <w:rPr>
          <w:rFonts w:ascii="Times New Roman" w:hAnsi="Times New Roman" w:cs="B Lotus" w:hint="cs"/>
          <w:rtl/>
        </w:rPr>
        <w:t>،</w:t>
      </w:r>
      <w:r w:rsidRPr="00EF5837">
        <w:rPr>
          <w:rFonts w:ascii="Times New Roman" w:hAnsi="Times New Roman" w:cs="B Lotus"/>
          <w:rtl/>
        </w:rPr>
        <w:t>«منطق مکالمه و داستان ایرانی»</w:t>
      </w:r>
      <w:r w:rsidRPr="00EF5837">
        <w:rPr>
          <w:rFonts w:ascii="Times New Roman" w:hAnsi="Times New Roman" w:cs="B Lotus" w:hint="cs"/>
          <w:rtl/>
        </w:rPr>
        <w:t>،</w:t>
      </w:r>
      <w:r w:rsidRPr="00EF5837">
        <w:rPr>
          <w:rFonts w:ascii="Times New Roman" w:hAnsi="Times New Roman" w:cs="B Lotus"/>
          <w:rtl/>
        </w:rPr>
        <w:t>ویراستار بهمن نامورمطلق و منیژه</w:t>
      </w:r>
      <w:r w:rsidRPr="00EF5837">
        <w:rPr>
          <w:rFonts w:ascii="Times New Roman" w:hAnsi="Times New Roman" w:cs="B Lotus" w:hint="cs"/>
          <w:rtl/>
        </w:rPr>
        <w:t xml:space="preserve">، </w:t>
      </w:r>
      <w:r w:rsidRPr="00EF5837">
        <w:rPr>
          <w:rFonts w:ascii="Times New Roman" w:hAnsi="Times New Roman" w:cs="B Lotus"/>
          <w:rtl/>
        </w:rPr>
        <w:t>کنگرانی</w:t>
      </w:r>
      <w:r w:rsidRPr="00EF5837">
        <w:rPr>
          <w:rFonts w:ascii="Times New Roman" w:hAnsi="Times New Roman" w:cs="B Lotus" w:hint="cs"/>
          <w:rtl/>
        </w:rPr>
        <w:t>،</w:t>
      </w:r>
      <w:r w:rsidRPr="00EF5837">
        <w:rPr>
          <w:rFonts w:ascii="Times New Roman" w:hAnsi="Times New Roman" w:cs="B Lotus"/>
          <w:rtl/>
        </w:rPr>
        <w:t>گفتگومندی در ادبیّات و هنر</w:t>
      </w:r>
      <w:r w:rsidRPr="00EF5837">
        <w:rPr>
          <w:rFonts w:ascii="Times New Roman" w:hAnsi="Times New Roman" w:cs="B Lotus" w:hint="cs"/>
          <w:rtl/>
        </w:rPr>
        <w:t>،</w:t>
      </w:r>
      <w:r w:rsidRPr="00EF5837">
        <w:rPr>
          <w:rFonts w:ascii="Times New Roman" w:hAnsi="Times New Roman" w:cs="B Lotus"/>
          <w:rtl/>
        </w:rPr>
        <w:t xml:space="preserve"> مجموعه مقالات نقدهای ادبی‌ ـ هنری. تهران: سخنصص 57ـ45. </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hint="cs"/>
          <w:rtl/>
        </w:rPr>
        <w:t>نادری، نگار،(1370)، رویای بودن، رشت، نشر باران.</w:t>
      </w:r>
    </w:p>
    <w:p w:rsidR="00EF5837" w:rsidRPr="00EF5837" w:rsidRDefault="00EF5837" w:rsidP="000855C8">
      <w:pPr>
        <w:pStyle w:val="ListParagraph"/>
        <w:numPr>
          <w:ilvl w:val="0"/>
          <w:numId w:val="35"/>
        </w:numPr>
        <w:bidi/>
        <w:ind w:left="0" w:firstLine="357"/>
        <w:jc w:val="both"/>
        <w:rPr>
          <w:rFonts w:ascii="Times New Roman" w:hAnsi="Times New Roman" w:cs="B Lotus"/>
          <w:rtl/>
        </w:rPr>
      </w:pPr>
      <w:r w:rsidRPr="00EF5837">
        <w:rPr>
          <w:rFonts w:ascii="Times New Roman" w:hAnsi="Times New Roman" w:cs="B Lotus"/>
          <w:rtl/>
        </w:rPr>
        <w:t>یونسی، ابراهیم</w:t>
      </w:r>
      <w:r w:rsidRPr="00EF5837">
        <w:rPr>
          <w:rFonts w:ascii="Times New Roman" w:hAnsi="Times New Roman" w:cs="B Lotus" w:hint="cs"/>
          <w:rtl/>
        </w:rPr>
        <w:t>،</w:t>
      </w:r>
      <w:r w:rsidRPr="00EF5837">
        <w:rPr>
          <w:rFonts w:ascii="Times New Roman" w:hAnsi="Times New Roman" w:cs="B Lotus"/>
          <w:rtl/>
        </w:rPr>
        <w:t>(1365</w:t>
      </w:r>
      <w:r w:rsidRPr="00EF5837">
        <w:rPr>
          <w:rFonts w:ascii="Times New Roman" w:hAnsi="Times New Roman" w:cs="B Lotus" w:hint="cs"/>
          <w:rtl/>
        </w:rPr>
        <w:t>)،</w:t>
      </w:r>
      <w:r w:rsidRPr="00EF5837">
        <w:rPr>
          <w:rFonts w:ascii="Times New Roman" w:hAnsi="Times New Roman" w:cs="B Lotus" w:hint="cs"/>
          <w:rtl/>
          <w:lang w:bidi="fa-IR"/>
        </w:rPr>
        <w:t>هنر</w:t>
      </w:r>
      <w:r w:rsidRPr="00EF5837">
        <w:rPr>
          <w:rFonts w:ascii="Times New Roman" w:hAnsi="Times New Roman" w:cs="B Lotus"/>
          <w:rtl/>
        </w:rPr>
        <w:t xml:space="preserve"> داستان‌نویسی. چاپ اوّل. تهران: سهروردی. </w:t>
      </w:r>
    </w:p>
    <w:sectPr w:rsidR="00EF5837" w:rsidRPr="00EF5837" w:rsidSect="00EC7A5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0D9"/>
    <w:multiLevelType w:val="multilevel"/>
    <w:tmpl w:val="596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564E4"/>
    <w:multiLevelType w:val="multilevel"/>
    <w:tmpl w:val="74182DC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nsid w:val="05CF17CF"/>
    <w:multiLevelType w:val="multilevel"/>
    <w:tmpl w:val="15E8B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2147F"/>
    <w:multiLevelType w:val="hybridMultilevel"/>
    <w:tmpl w:val="0B3A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D66A9"/>
    <w:multiLevelType w:val="hybridMultilevel"/>
    <w:tmpl w:val="38E87020"/>
    <w:lvl w:ilvl="0" w:tplc="60BA1342">
      <w:start w:val="1"/>
      <w:numFmt w:val="decimalFullWidth"/>
      <w:lvlText w:val="%1)"/>
      <w:lvlJc w:val="left"/>
      <w:pPr>
        <w:ind w:left="9600" w:hanging="123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5">
    <w:nsid w:val="158E1C75"/>
    <w:multiLevelType w:val="multilevel"/>
    <w:tmpl w:val="BA3A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A0AE2"/>
    <w:multiLevelType w:val="hybridMultilevel"/>
    <w:tmpl w:val="679422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F21A4D"/>
    <w:multiLevelType w:val="multilevel"/>
    <w:tmpl w:val="7F5A2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CF9379C"/>
    <w:multiLevelType w:val="multilevel"/>
    <w:tmpl w:val="280EF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83462"/>
    <w:multiLevelType w:val="multilevel"/>
    <w:tmpl w:val="97C03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CB5D8B"/>
    <w:multiLevelType w:val="hybridMultilevel"/>
    <w:tmpl w:val="8006FF74"/>
    <w:lvl w:ilvl="0" w:tplc="27AC56B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85F04DB"/>
    <w:multiLevelType w:val="hybridMultilevel"/>
    <w:tmpl w:val="3558E594"/>
    <w:lvl w:ilvl="0" w:tplc="C4E655EA">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82B9A"/>
    <w:multiLevelType w:val="hybridMultilevel"/>
    <w:tmpl w:val="B89CCBCE"/>
    <w:lvl w:ilvl="0" w:tplc="5A04E5BA">
      <w:start w:val="1"/>
      <w:numFmt w:val="decimal"/>
      <w:lvlText w:val="%1."/>
      <w:lvlJc w:val="left"/>
      <w:pPr>
        <w:ind w:left="2865" w:hanging="25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43798"/>
    <w:multiLevelType w:val="hybridMultilevel"/>
    <w:tmpl w:val="E9285764"/>
    <w:lvl w:ilvl="0" w:tplc="EDC42316">
      <w:start w:val="1"/>
      <w:numFmt w:val="bullet"/>
      <w:lvlText w:val=""/>
      <w:lvlJc w:val="left"/>
      <w:pPr>
        <w:ind w:left="5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F7196"/>
    <w:multiLevelType w:val="hybridMultilevel"/>
    <w:tmpl w:val="C6F4F984"/>
    <w:lvl w:ilvl="0" w:tplc="C4E655EA">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573"/>
    <w:multiLevelType w:val="hybridMultilevel"/>
    <w:tmpl w:val="4060F34A"/>
    <w:lvl w:ilvl="0" w:tplc="0B5E6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2413C"/>
    <w:multiLevelType w:val="multilevel"/>
    <w:tmpl w:val="BB7E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8527CE"/>
    <w:multiLevelType w:val="hybridMultilevel"/>
    <w:tmpl w:val="2B4A1756"/>
    <w:lvl w:ilvl="0" w:tplc="C602EA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0EB4757"/>
    <w:multiLevelType w:val="multilevel"/>
    <w:tmpl w:val="8F52C6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09391B"/>
    <w:multiLevelType w:val="hybridMultilevel"/>
    <w:tmpl w:val="F28468BA"/>
    <w:lvl w:ilvl="0" w:tplc="FDF44008">
      <w:numFmt w:val="bullet"/>
      <w:lvlText w:val="-"/>
      <w:lvlJc w:val="left"/>
      <w:pPr>
        <w:ind w:left="720" w:hanging="360"/>
      </w:pPr>
      <w:rPr>
        <w:rFonts w:ascii="Calibri" w:eastAsia="Calibri" w:hAnsi="Calibri"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59C2732"/>
    <w:multiLevelType w:val="multilevel"/>
    <w:tmpl w:val="A4D8A672"/>
    <w:lvl w:ilvl="0">
      <w:start w:val="1"/>
      <w:numFmt w:val="decimal"/>
      <w:lvlText w:val="%1-"/>
      <w:lvlJc w:val="left"/>
      <w:pPr>
        <w:ind w:left="510" w:hanging="510"/>
      </w:pPr>
      <w:rPr>
        <w:rFonts w:hint="default"/>
        <w:sz w:val="24"/>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21">
    <w:nsid w:val="490920C8"/>
    <w:multiLevelType w:val="hybridMultilevel"/>
    <w:tmpl w:val="4BD6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67EE1"/>
    <w:multiLevelType w:val="hybridMultilevel"/>
    <w:tmpl w:val="2A02EB42"/>
    <w:lvl w:ilvl="0" w:tplc="27B49CCE">
      <w:start w:val="1"/>
      <w:numFmt w:val="bullet"/>
      <w:lvlText w:val="-"/>
      <w:lvlJc w:val="left"/>
      <w:pPr>
        <w:ind w:left="450" w:hanging="360"/>
      </w:pPr>
      <w:rPr>
        <w:rFonts w:ascii="Tahoma" w:eastAsia="Times New Roman" w:hAnsi="Tahoma" w:cs="B Zar"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4B292AA3"/>
    <w:multiLevelType w:val="hybridMultilevel"/>
    <w:tmpl w:val="FA2E4860"/>
    <w:lvl w:ilvl="0" w:tplc="C4E655EA">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C3BC4"/>
    <w:multiLevelType w:val="hybridMultilevel"/>
    <w:tmpl w:val="783892F8"/>
    <w:lvl w:ilvl="0" w:tplc="9BB02C3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5B6B6AB0"/>
    <w:multiLevelType w:val="hybridMultilevel"/>
    <w:tmpl w:val="4334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F4E50"/>
    <w:multiLevelType w:val="multilevel"/>
    <w:tmpl w:val="54A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4A2584"/>
    <w:multiLevelType w:val="multilevel"/>
    <w:tmpl w:val="CEC60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A94ACF"/>
    <w:multiLevelType w:val="multilevel"/>
    <w:tmpl w:val="4066E9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CD5694"/>
    <w:multiLevelType w:val="hybridMultilevel"/>
    <w:tmpl w:val="8B6E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55972"/>
    <w:multiLevelType w:val="multilevel"/>
    <w:tmpl w:val="4480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B166D4"/>
    <w:multiLevelType w:val="multilevel"/>
    <w:tmpl w:val="E5A46000"/>
    <w:lvl w:ilvl="0">
      <w:start w:val="1"/>
      <w:numFmt w:val="decimal"/>
      <w:lvlText w:val="%1-"/>
      <w:lvlJc w:val="left"/>
      <w:pPr>
        <w:ind w:left="600" w:hanging="510"/>
      </w:pPr>
      <w:rPr>
        <w:rFonts w:hint="default"/>
        <w:sz w:val="24"/>
      </w:rPr>
    </w:lvl>
    <w:lvl w:ilvl="1">
      <w:start w:val="1"/>
      <w:numFmt w:val="decimal"/>
      <w:lvlText w:val="%1-%2."/>
      <w:lvlJc w:val="left"/>
      <w:pPr>
        <w:ind w:left="810" w:hanging="720"/>
      </w:pPr>
      <w:rPr>
        <w:rFonts w:hint="default"/>
        <w:sz w:val="24"/>
      </w:rPr>
    </w:lvl>
    <w:lvl w:ilvl="2">
      <w:start w:val="1"/>
      <w:numFmt w:val="decimal"/>
      <w:lvlText w:val="%1-%2.%3."/>
      <w:lvlJc w:val="left"/>
      <w:pPr>
        <w:ind w:left="1170" w:hanging="1080"/>
      </w:pPr>
      <w:rPr>
        <w:rFonts w:hint="default"/>
        <w:sz w:val="24"/>
      </w:rPr>
    </w:lvl>
    <w:lvl w:ilvl="3">
      <w:start w:val="1"/>
      <w:numFmt w:val="decimal"/>
      <w:lvlText w:val="%1-%2.%3.%4."/>
      <w:lvlJc w:val="left"/>
      <w:pPr>
        <w:ind w:left="1170" w:hanging="1080"/>
      </w:pPr>
      <w:rPr>
        <w:rFonts w:hint="default"/>
        <w:sz w:val="24"/>
      </w:rPr>
    </w:lvl>
    <w:lvl w:ilvl="4">
      <w:start w:val="1"/>
      <w:numFmt w:val="decimal"/>
      <w:lvlText w:val="%1-%2.%3.%4.%5."/>
      <w:lvlJc w:val="left"/>
      <w:pPr>
        <w:ind w:left="1530" w:hanging="1440"/>
      </w:pPr>
      <w:rPr>
        <w:rFonts w:hint="default"/>
        <w:sz w:val="24"/>
      </w:rPr>
    </w:lvl>
    <w:lvl w:ilvl="5">
      <w:start w:val="1"/>
      <w:numFmt w:val="decimal"/>
      <w:lvlText w:val="%1-%2.%3.%4.%5.%6."/>
      <w:lvlJc w:val="left"/>
      <w:pPr>
        <w:ind w:left="1890" w:hanging="1800"/>
      </w:pPr>
      <w:rPr>
        <w:rFonts w:hint="default"/>
        <w:sz w:val="24"/>
      </w:rPr>
    </w:lvl>
    <w:lvl w:ilvl="6">
      <w:start w:val="1"/>
      <w:numFmt w:val="decimal"/>
      <w:lvlText w:val="%1-%2.%3.%4.%5.%6.%7."/>
      <w:lvlJc w:val="left"/>
      <w:pPr>
        <w:ind w:left="2250" w:hanging="2160"/>
      </w:pPr>
      <w:rPr>
        <w:rFonts w:hint="default"/>
        <w:sz w:val="24"/>
      </w:rPr>
    </w:lvl>
    <w:lvl w:ilvl="7">
      <w:start w:val="1"/>
      <w:numFmt w:val="decimal"/>
      <w:lvlText w:val="%1-%2.%3.%4.%5.%6.%7.%8."/>
      <w:lvlJc w:val="left"/>
      <w:pPr>
        <w:ind w:left="2250" w:hanging="2160"/>
      </w:pPr>
      <w:rPr>
        <w:rFonts w:hint="default"/>
        <w:sz w:val="24"/>
      </w:rPr>
    </w:lvl>
    <w:lvl w:ilvl="8">
      <w:start w:val="1"/>
      <w:numFmt w:val="decimal"/>
      <w:lvlText w:val="%1-%2.%3.%4.%5.%6.%7.%8.%9."/>
      <w:lvlJc w:val="left"/>
      <w:pPr>
        <w:ind w:left="2610" w:hanging="2520"/>
      </w:pPr>
      <w:rPr>
        <w:rFonts w:hint="default"/>
        <w:sz w:val="24"/>
      </w:rPr>
    </w:lvl>
  </w:abstractNum>
  <w:abstractNum w:abstractNumId="32">
    <w:nsid w:val="75E94D21"/>
    <w:multiLevelType w:val="hybridMultilevel"/>
    <w:tmpl w:val="6258600A"/>
    <w:lvl w:ilvl="0" w:tplc="C4E655EA">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F65675"/>
    <w:multiLevelType w:val="multilevel"/>
    <w:tmpl w:val="FE5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AA4CBA"/>
    <w:multiLevelType w:val="hybridMultilevel"/>
    <w:tmpl w:val="35684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1"/>
  </w:num>
  <w:num w:numId="4">
    <w:abstractNumId w:val="29"/>
  </w:num>
  <w:num w:numId="5">
    <w:abstractNumId w:val="25"/>
  </w:num>
  <w:num w:numId="6">
    <w:abstractNumId w:val="33"/>
  </w:num>
  <w:num w:numId="7">
    <w:abstractNumId w:val="1"/>
  </w:num>
  <w:num w:numId="8">
    <w:abstractNumId w:val="12"/>
  </w:num>
  <w:num w:numId="9">
    <w:abstractNumId w:val="11"/>
  </w:num>
  <w:num w:numId="10">
    <w:abstractNumId w:val="32"/>
  </w:num>
  <w:num w:numId="11">
    <w:abstractNumId w:val="14"/>
  </w:num>
  <w:num w:numId="12">
    <w:abstractNumId w:val="23"/>
  </w:num>
  <w:num w:numId="13">
    <w:abstractNumId w:val="34"/>
  </w:num>
  <w:num w:numId="14">
    <w:abstractNumId w:val="20"/>
  </w:num>
  <w:num w:numId="15">
    <w:abstractNumId w:val="15"/>
  </w:num>
  <w:num w:numId="16">
    <w:abstractNumId w:val="22"/>
  </w:num>
  <w:num w:numId="17">
    <w:abstractNumId w:val="10"/>
  </w:num>
  <w:num w:numId="18">
    <w:abstractNumId w:val="31"/>
  </w:num>
  <w:num w:numId="19">
    <w:abstractNumId w:val="16"/>
  </w:num>
  <w:num w:numId="20">
    <w:abstractNumId w:val="5"/>
  </w:num>
  <w:num w:numId="21">
    <w:abstractNumId w:val="18"/>
  </w:num>
  <w:num w:numId="22">
    <w:abstractNumId w:val="0"/>
  </w:num>
  <w:num w:numId="23">
    <w:abstractNumId w:val="28"/>
  </w:num>
  <w:num w:numId="24">
    <w:abstractNumId w:val="30"/>
  </w:num>
  <w:num w:numId="25">
    <w:abstractNumId w:val="8"/>
  </w:num>
  <w:num w:numId="26">
    <w:abstractNumId w:val="9"/>
  </w:num>
  <w:num w:numId="27">
    <w:abstractNumId w:val="27"/>
  </w:num>
  <w:num w:numId="28">
    <w:abstractNumId w:val="2"/>
  </w:num>
  <w:num w:numId="29">
    <w:abstractNumId w:val="26"/>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7"/>
  </w:num>
  <w:num w:numId="33">
    <w:abstractNumId w:val="24"/>
  </w:num>
  <w:num w:numId="34">
    <w:abstractNumId w:val="6"/>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F13A81"/>
    <w:rsid w:val="00025281"/>
    <w:rsid w:val="000855C8"/>
    <w:rsid w:val="000F58E7"/>
    <w:rsid w:val="001F764A"/>
    <w:rsid w:val="002F5967"/>
    <w:rsid w:val="003061BB"/>
    <w:rsid w:val="003668E3"/>
    <w:rsid w:val="003C4BF7"/>
    <w:rsid w:val="003F58A0"/>
    <w:rsid w:val="004138DC"/>
    <w:rsid w:val="0051358C"/>
    <w:rsid w:val="005229FE"/>
    <w:rsid w:val="005342FA"/>
    <w:rsid w:val="0058187C"/>
    <w:rsid w:val="00582801"/>
    <w:rsid w:val="00587494"/>
    <w:rsid w:val="006419CE"/>
    <w:rsid w:val="006F7E41"/>
    <w:rsid w:val="00706712"/>
    <w:rsid w:val="00714F6B"/>
    <w:rsid w:val="00781729"/>
    <w:rsid w:val="00795BFF"/>
    <w:rsid w:val="007C0640"/>
    <w:rsid w:val="007C064F"/>
    <w:rsid w:val="007E1868"/>
    <w:rsid w:val="00803A49"/>
    <w:rsid w:val="00807DA7"/>
    <w:rsid w:val="00884AE6"/>
    <w:rsid w:val="0090512E"/>
    <w:rsid w:val="009423FC"/>
    <w:rsid w:val="00964A13"/>
    <w:rsid w:val="00A0789D"/>
    <w:rsid w:val="00A3297F"/>
    <w:rsid w:val="00BD718D"/>
    <w:rsid w:val="00C00024"/>
    <w:rsid w:val="00C035FA"/>
    <w:rsid w:val="00C130E8"/>
    <w:rsid w:val="00C448EC"/>
    <w:rsid w:val="00C66614"/>
    <w:rsid w:val="00C81199"/>
    <w:rsid w:val="00CA6F0D"/>
    <w:rsid w:val="00CD0977"/>
    <w:rsid w:val="00D37809"/>
    <w:rsid w:val="00D91CDB"/>
    <w:rsid w:val="00E2442A"/>
    <w:rsid w:val="00E4317D"/>
    <w:rsid w:val="00E66FD4"/>
    <w:rsid w:val="00EC7A53"/>
    <w:rsid w:val="00EF5837"/>
    <w:rsid w:val="00F13A81"/>
    <w:rsid w:val="00F36709"/>
    <w:rsid w:val="00F8774D"/>
    <w:rsid w:val="00FF3C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53"/>
  </w:style>
  <w:style w:type="paragraph" w:styleId="Heading1">
    <w:name w:val="heading 1"/>
    <w:basedOn w:val="Normal"/>
    <w:next w:val="Normal"/>
    <w:link w:val="Heading1Char"/>
    <w:uiPriority w:val="9"/>
    <w:qFormat/>
    <w:rsid w:val="0070671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F583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EF5837"/>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F5837"/>
    <w:pPr>
      <w:keepNext/>
      <w:keepLines/>
      <w:bidi/>
      <w:spacing w:before="200" w:after="0"/>
      <w:outlineLvl w:val="3"/>
    </w:pPr>
    <w:rPr>
      <w:rFonts w:ascii="Cambria" w:eastAsia="Times New Roman" w:hAnsi="Cambria" w:cs="Times New Roman"/>
      <w:b/>
      <w:bCs/>
      <w:i/>
      <w:iCs/>
      <w:color w:val="4F81BD"/>
      <w:lang w:bidi="fa-IR"/>
    </w:rPr>
  </w:style>
  <w:style w:type="paragraph" w:styleId="Heading5">
    <w:name w:val="heading 5"/>
    <w:basedOn w:val="Normal"/>
    <w:next w:val="Normal"/>
    <w:link w:val="Heading5Char"/>
    <w:uiPriority w:val="9"/>
    <w:semiHidden/>
    <w:unhideWhenUsed/>
    <w:qFormat/>
    <w:rsid w:val="00EF5837"/>
    <w:pPr>
      <w:keepNext/>
      <w:keepLines/>
      <w:bidi/>
      <w:spacing w:before="200" w:after="0"/>
      <w:outlineLvl w:val="4"/>
    </w:pPr>
    <w:rPr>
      <w:rFonts w:ascii="Cambria" w:eastAsia="Times New Roman" w:hAnsi="Cambria" w:cs="Times New Roman"/>
      <w:color w:val="243F60"/>
      <w:lang w:bidi="fa-IR"/>
    </w:rPr>
  </w:style>
  <w:style w:type="paragraph" w:styleId="Heading6">
    <w:name w:val="heading 6"/>
    <w:basedOn w:val="Normal"/>
    <w:next w:val="Normal"/>
    <w:link w:val="Heading6Char"/>
    <w:uiPriority w:val="9"/>
    <w:semiHidden/>
    <w:unhideWhenUsed/>
    <w:qFormat/>
    <w:rsid w:val="00EF5837"/>
    <w:pPr>
      <w:spacing w:before="240" w:after="60"/>
      <w:outlineLvl w:val="5"/>
    </w:pPr>
    <w:rPr>
      <w:rFonts w:ascii="Calibri" w:eastAsia="Times New Roman"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1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583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583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F5837"/>
    <w:rPr>
      <w:rFonts w:ascii="Cambria" w:eastAsia="Times New Roman" w:hAnsi="Cambria" w:cs="Times New Roman"/>
      <w:b/>
      <w:bCs/>
      <w:i/>
      <w:iCs/>
      <w:color w:val="4F81BD"/>
      <w:lang w:bidi="fa-IR"/>
    </w:rPr>
  </w:style>
  <w:style w:type="character" w:customStyle="1" w:styleId="Heading5Char">
    <w:name w:val="Heading 5 Char"/>
    <w:basedOn w:val="DefaultParagraphFont"/>
    <w:link w:val="Heading5"/>
    <w:uiPriority w:val="9"/>
    <w:semiHidden/>
    <w:rsid w:val="00EF5837"/>
    <w:rPr>
      <w:rFonts w:ascii="Cambria" w:eastAsia="Times New Roman" w:hAnsi="Cambria" w:cs="Times New Roman"/>
      <w:color w:val="243F60"/>
      <w:lang w:bidi="fa-IR"/>
    </w:rPr>
  </w:style>
  <w:style w:type="character" w:customStyle="1" w:styleId="Heading6Char">
    <w:name w:val="Heading 6 Char"/>
    <w:basedOn w:val="DefaultParagraphFont"/>
    <w:link w:val="Heading6"/>
    <w:uiPriority w:val="9"/>
    <w:semiHidden/>
    <w:rsid w:val="00EF5837"/>
    <w:rPr>
      <w:rFonts w:ascii="Calibri" w:eastAsia="Times New Roman" w:hAnsi="Calibri" w:cs="Arial"/>
      <w:b/>
      <w:bCs/>
    </w:rPr>
  </w:style>
  <w:style w:type="numbering" w:customStyle="1" w:styleId="NoList1">
    <w:name w:val="No List1"/>
    <w:next w:val="NoList"/>
    <w:uiPriority w:val="99"/>
    <w:semiHidden/>
    <w:unhideWhenUsed/>
    <w:rsid w:val="00EF5837"/>
  </w:style>
  <w:style w:type="paragraph" w:styleId="NormalWeb">
    <w:name w:val="Normal (Web)"/>
    <w:basedOn w:val="Normal"/>
    <w:uiPriority w:val="99"/>
    <w:unhideWhenUsed/>
    <w:rsid w:val="00EF5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EF5837"/>
  </w:style>
  <w:style w:type="paragraph" w:styleId="Header">
    <w:name w:val="header"/>
    <w:basedOn w:val="Normal"/>
    <w:link w:val="HeaderChar"/>
    <w:uiPriority w:val="99"/>
    <w:unhideWhenUsed/>
    <w:rsid w:val="00EF5837"/>
    <w:pPr>
      <w:tabs>
        <w:tab w:val="center" w:pos="4680"/>
        <w:tab w:val="right" w:pos="9360"/>
      </w:tabs>
      <w:spacing w:after="0" w:line="240" w:lineRule="auto"/>
    </w:pPr>
    <w:rPr>
      <w:rFonts w:ascii="Calibri" w:eastAsia="Calibri" w:hAnsi="Calibri" w:cs="B Zar"/>
      <w:sz w:val="24"/>
      <w:szCs w:val="24"/>
    </w:rPr>
  </w:style>
  <w:style w:type="character" w:customStyle="1" w:styleId="HeaderChar">
    <w:name w:val="Header Char"/>
    <w:basedOn w:val="DefaultParagraphFont"/>
    <w:link w:val="Header"/>
    <w:uiPriority w:val="99"/>
    <w:rsid w:val="00EF5837"/>
    <w:rPr>
      <w:rFonts w:ascii="Calibri" w:eastAsia="Calibri" w:hAnsi="Calibri" w:cs="B Zar"/>
      <w:sz w:val="24"/>
      <w:szCs w:val="24"/>
    </w:rPr>
  </w:style>
  <w:style w:type="character" w:styleId="Strong">
    <w:name w:val="Strong"/>
    <w:uiPriority w:val="22"/>
    <w:qFormat/>
    <w:rsid w:val="00EF5837"/>
    <w:rPr>
      <w:b/>
      <w:bCs/>
    </w:rPr>
  </w:style>
  <w:style w:type="paragraph" w:styleId="Footer">
    <w:name w:val="footer"/>
    <w:basedOn w:val="Normal"/>
    <w:link w:val="FooterChar"/>
    <w:uiPriority w:val="99"/>
    <w:unhideWhenUsed/>
    <w:rsid w:val="00EF5837"/>
    <w:pPr>
      <w:tabs>
        <w:tab w:val="center" w:pos="4680"/>
        <w:tab w:val="right" w:pos="9360"/>
      </w:tabs>
      <w:spacing w:after="0" w:line="240" w:lineRule="auto"/>
    </w:pPr>
    <w:rPr>
      <w:rFonts w:ascii="Calibri" w:eastAsia="Calibri" w:hAnsi="Calibri" w:cs="B Zar"/>
      <w:sz w:val="24"/>
      <w:szCs w:val="24"/>
    </w:rPr>
  </w:style>
  <w:style w:type="character" w:customStyle="1" w:styleId="FooterChar">
    <w:name w:val="Footer Char"/>
    <w:basedOn w:val="DefaultParagraphFont"/>
    <w:link w:val="Footer"/>
    <w:uiPriority w:val="99"/>
    <w:rsid w:val="00EF5837"/>
    <w:rPr>
      <w:rFonts w:ascii="Calibri" w:eastAsia="Calibri" w:hAnsi="Calibri" w:cs="B Zar"/>
      <w:sz w:val="24"/>
      <w:szCs w:val="24"/>
    </w:rPr>
  </w:style>
  <w:style w:type="paragraph" w:styleId="BalloonText">
    <w:name w:val="Balloon Text"/>
    <w:basedOn w:val="Normal"/>
    <w:link w:val="BalloonTextChar"/>
    <w:uiPriority w:val="99"/>
    <w:semiHidden/>
    <w:unhideWhenUsed/>
    <w:rsid w:val="00EF583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F5837"/>
    <w:rPr>
      <w:rFonts w:ascii="Tahoma" w:eastAsia="Calibri" w:hAnsi="Tahoma" w:cs="Tahoma"/>
      <w:sz w:val="16"/>
      <w:szCs w:val="16"/>
    </w:rPr>
  </w:style>
  <w:style w:type="paragraph" w:styleId="ListParagraph">
    <w:name w:val="List Paragraph"/>
    <w:basedOn w:val="Normal"/>
    <w:uiPriority w:val="34"/>
    <w:qFormat/>
    <w:rsid w:val="00EF5837"/>
    <w:pPr>
      <w:ind w:left="720"/>
      <w:contextualSpacing/>
    </w:pPr>
    <w:rPr>
      <w:rFonts w:ascii="Calibri" w:eastAsia="Calibri" w:hAnsi="Calibri" w:cs="B Zar"/>
      <w:sz w:val="24"/>
      <w:szCs w:val="24"/>
    </w:rPr>
  </w:style>
  <w:style w:type="paragraph" w:styleId="FootnoteText">
    <w:name w:val="footnote text"/>
    <w:basedOn w:val="Normal"/>
    <w:link w:val="FootnoteTextChar"/>
    <w:uiPriority w:val="99"/>
    <w:unhideWhenUsed/>
    <w:rsid w:val="00EF5837"/>
    <w:pPr>
      <w:spacing w:after="0" w:line="240" w:lineRule="auto"/>
    </w:pPr>
    <w:rPr>
      <w:rFonts w:ascii="Calibri" w:eastAsia="Calibri" w:hAnsi="Calibri" w:cs="B Zar"/>
      <w:sz w:val="20"/>
      <w:szCs w:val="20"/>
    </w:rPr>
  </w:style>
  <w:style w:type="character" w:customStyle="1" w:styleId="FootnoteTextChar">
    <w:name w:val="Footnote Text Char"/>
    <w:basedOn w:val="DefaultParagraphFont"/>
    <w:link w:val="FootnoteText"/>
    <w:uiPriority w:val="99"/>
    <w:rsid w:val="00EF5837"/>
    <w:rPr>
      <w:rFonts w:ascii="Calibri" w:eastAsia="Calibri" w:hAnsi="Calibri" w:cs="B Zar"/>
      <w:sz w:val="20"/>
      <w:szCs w:val="20"/>
    </w:rPr>
  </w:style>
  <w:style w:type="character" w:styleId="FootnoteReference">
    <w:name w:val="footnote reference"/>
    <w:uiPriority w:val="99"/>
    <w:semiHidden/>
    <w:unhideWhenUsed/>
    <w:rsid w:val="00EF5837"/>
    <w:rPr>
      <w:vertAlign w:val="superscript"/>
    </w:rPr>
  </w:style>
  <w:style w:type="character" w:styleId="Hyperlink">
    <w:name w:val="Hyperlink"/>
    <w:uiPriority w:val="99"/>
    <w:unhideWhenUsed/>
    <w:rsid w:val="00EF5837"/>
    <w:rPr>
      <w:color w:val="0000FF"/>
      <w:u w:val="single"/>
    </w:rPr>
  </w:style>
  <w:style w:type="character" w:customStyle="1" w:styleId="st">
    <w:name w:val="st"/>
    <w:basedOn w:val="DefaultParagraphFont"/>
    <w:rsid w:val="00EF5837"/>
  </w:style>
  <w:style w:type="character" w:styleId="Emphasis">
    <w:name w:val="Emphasis"/>
    <w:uiPriority w:val="20"/>
    <w:qFormat/>
    <w:rsid w:val="00EF5837"/>
    <w:rPr>
      <w:i/>
      <w:iCs/>
    </w:rPr>
  </w:style>
  <w:style w:type="character" w:customStyle="1" w:styleId="pzam">
    <w:name w:val="p_zam"/>
    <w:basedOn w:val="DefaultParagraphFont"/>
    <w:rsid w:val="00EF5837"/>
  </w:style>
  <w:style w:type="character" w:customStyle="1" w:styleId="value">
    <w:name w:val="value"/>
    <w:basedOn w:val="DefaultParagraphFont"/>
    <w:rsid w:val="00EF5837"/>
  </w:style>
  <w:style w:type="character" w:customStyle="1" w:styleId="highlight">
    <w:name w:val="highlight"/>
    <w:basedOn w:val="DefaultParagraphFont"/>
    <w:rsid w:val="00EF5837"/>
  </w:style>
  <w:style w:type="character" w:customStyle="1" w:styleId="spandescription">
    <w:name w:val="spandescription"/>
    <w:rsid w:val="00EF5837"/>
  </w:style>
  <w:style w:type="numbering" w:customStyle="1" w:styleId="NoList11">
    <w:name w:val="No List11"/>
    <w:next w:val="NoList"/>
    <w:uiPriority w:val="99"/>
    <w:semiHidden/>
    <w:unhideWhenUsed/>
    <w:rsid w:val="00EF5837"/>
  </w:style>
  <w:style w:type="character" w:styleId="FollowedHyperlink">
    <w:name w:val="FollowedHyperlink"/>
    <w:uiPriority w:val="99"/>
    <w:semiHidden/>
    <w:unhideWhenUsed/>
    <w:rsid w:val="00EF5837"/>
    <w:rPr>
      <w:color w:val="800080"/>
      <w:u w:val="single"/>
    </w:rPr>
  </w:style>
  <w:style w:type="numbering" w:customStyle="1" w:styleId="NoList2">
    <w:name w:val="No List2"/>
    <w:next w:val="NoList"/>
    <w:uiPriority w:val="99"/>
    <w:semiHidden/>
    <w:unhideWhenUsed/>
    <w:rsid w:val="00EF5837"/>
  </w:style>
  <w:style w:type="paragraph" w:styleId="TOCHeading">
    <w:name w:val="TOC Heading"/>
    <w:basedOn w:val="Heading1"/>
    <w:next w:val="Normal"/>
    <w:uiPriority w:val="39"/>
    <w:unhideWhenUsed/>
    <w:qFormat/>
    <w:rsid w:val="00EF5837"/>
    <w:pPr>
      <w:outlineLvl w:val="9"/>
    </w:pPr>
    <w:rPr>
      <w:lang w:eastAsia="ja-JP"/>
    </w:rPr>
  </w:style>
  <w:style w:type="paragraph" w:styleId="TOC1">
    <w:name w:val="toc 1"/>
    <w:basedOn w:val="Normal"/>
    <w:next w:val="Normal"/>
    <w:autoRedefine/>
    <w:uiPriority w:val="39"/>
    <w:unhideWhenUsed/>
    <w:rsid w:val="00EF5837"/>
    <w:pPr>
      <w:tabs>
        <w:tab w:val="right" w:leader="dot" w:pos="8892"/>
      </w:tabs>
      <w:bidi/>
      <w:spacing w:after="0" w:line="360" w:lineRule="auto"/>
      <w:jc w:val="both"/>
    </w:pPr>
    <w:rPr>
      <w:rFonts w:ascii="Times New Roman" w:eastAsia="Calibri" w:hAnsi="Times New Roman" w:cs="B Lotus"/>
      <w:noProof/>
      <w:sz w:val="28"/>
      <w:szCs w:val="28"/>
      <w:lang w:bidi="fa-IR"/>
    </w:rPr>
  </w:style>
  <w:style w:type="paragraph" w:styleId="NoSpacing">
    <w:name w:val="No Spacing"/>
    <w:uiPriority w:val="1"/>
    <w:qFormat/>
    <w:rsid w:val="00EF5837"/>
    <w:pPr>
      <w:spacing w:after="0" w:line="240" w:lineRule="auto"/>
    </w:pPr>
    <w:rPr>
      <w:rFonts w:ascii="Calibri" w:eastAsia="Calibri" w:hAnsi="Calibri" w:cs="B Zar"/>
      <w:sz w:val="24"/>
      <w:szCs w:val="24"/>
    </w:rPr>
  </w:style>
  <w:style w:type="numbering" w:customStyle="1" w:styleId="NoList3">
    <w:name w:val="No List3"/>
    <w:next w:val="NoList"/>
    <w:uiPriority w:val="99"/>
    <w:semiHidden/>
    <w:unhideWhenUsed/>
    <w:rsid w:val="00EF5837"/>
  </w:style>
  <w:style w:type="numbering" w:customStyle="1" w:styleId="NoList12">
    <w:name w:val="No List12"/>
    <w:next w:val="NoList"/>
    <w:uiPriority w:val="99"/>
    <w:semiHidden/>
    <w:unhideWhenUsed/>
    <w:rsid w:val="00EF5837"/>
  </w:style>
  <w:style w:type="numbering" w:customStyle="1" w:styleId="NoList21">
    <w:name w:val="No List21"/>
    <w:next w:val="NoList"/>
    <w:uiPriority w:val="99"/>
    <w:semiHidden/>
    <w:unhideWhenUsed/>
    <w:rsid w:val="00EF5837"/>
  </w:style>
  <w:style w:type="paragraph" w:styleId="TOC2">
    <w:name w:val="toc 2"/>
    <w:basedOn w:val="Normal"/>
    <w:next w:val="Normal"/>
    <w:autoRedefine/>
    <w:uiPriority w:val="39"/>
    <w:unhideWhenUsed/>
    <w:rsid w:val="00EF5837"/>
    <w:pPr>
      <w:bidi/>
      <w:spacing w:after="100"/>
      <w:ind w:left="220" w:firstLine="284"/>
      <w:jc w:val="both"/>
    </w:pPr>
  </w:style>
  <w:style w:type="paragraph" w:styleId="TOC3">
    <w:name w:val="toc 3"/>
    <w:basedOn w:val="Normal"/>
    <w:next w:val="Normal"/>
    <w:autoRedefine/>
    <w:uiPriority w:val="39"/>
    <w:unhideWhenUsed/>
    <w:rsid w:val="00EF5837"/>
    <w:pPr>
      <w:spacing w:after="100" w:line="259" w:lineRule="auto"/>
      <w:ind w:left="440"/>
    </w:pPr>
    <w:rPr>
      <w:rFonts w:eastAsiaTheme="minorEastAsia"/>
    </w:rPr>
  </w:style>
  <w:style w:type="paragraph" w:styleId="TOC4">
    <w:name w:val="toc 4"/>
    <w:basedOn w:val="Normal"/>
    <w:next w:val="Normal"/>
    <w:autoRedefine/>
    <w:uiPriority w:val="39"/>
    <w:unhideWhenUsed/>
    <w:rsid w:val="00EF5837"/>
    <w:pPr>
      <w:spacing w:after="100" w:line="259" w:lineRule="auto"/>
      <w:ind w:left="660"/>
    </w:pPr>
    <w:rPr>
      <w:rFonts w:eastAsiaTheme="minorEastAsia"/>
    </w:rPr>
  </w:style>
  <w:style w:type="paragraph" w:styleId="TOC5">
    <w:name w:val="toc 5"/>
    <w:basedOn w:val="Normal"/>
    <w:next w:val="Normal"/>
    <w:autoRedefine/>
    <w:uiPriority w:val="39"/>
    <w:unhideWhenUsed/>
    <w:rsid w:val="00EF5837"/>
    <w:pPr>
      <w:spacing w:after="100" w:line="259" w:lineRule="auto"/>
      <w:ind w:left="880"/>
    </w:pPr>
    <w:rPr>
      <w:rFonts w:eastAsiaTheme="minorEastAsia"/>
    </w:rPr>
  </w:style>
  <w:style w:type="paragraph" w:styleId="TOC6">
    <w:name w:val="toc 6"/>
    <w:basedOn w:val="Normal"/>
    <w:next w:val="Normal"/>
    <w:autoRedefine/>
    <w:uiPriority w:val="39"/>
    <w:unhideWhenUsed/>
    <w:rsid w:val="00EF5837"/>
    <w:pPr>
      <w:spacing w:after="100" w:line="259" w:lineRule="auto"/>
      <w:ind w:left="1100"/>
    </w:pPr>
    <w:rPr>
      <w:rFonts w:eastAsiaTheme="minorEastAsia"/>
    </w:rPr>
  </w:style>
  <w:style w:type="paragraph" w:styleId="TOC7">
    <w:name w:val="toc 7"/>
    <w:basedOn w:val="Normal"/>
    <w:next w:val="Normal"/>
    <w:autoRedefine/>
    <w:uiPriority w:val="39"/>
    <w:unhideWhenUsed/>
    <w:rsid w:val="00EF5837"/>
    <w:pPr>
      <w:spacing w:after="100" w:line="259" w:lineRule="auto"/>
      <w:ind w:left="1320"/>
    </w:pPr>
    <w:rPr>
      <w:rFonts w:eastAsiaTheme="minorEastAsia"/>
    </w:rPr>
  </w:style>
  <w:style w:type="paragraph" w:styleId="TOC8">
    <w:name w:val="toc 8"/>
    <w:basedOn w:val="Normal"/>
    <w:next w:val="Normal"/>
    <w:autoRedefine/>
    <w:uiPriority w:val="39"/>
    <w:unhideWhenUsed/>
    <w:rsid w:val="00EF5837"/>
    <w:pPr>
      <w:spacing w:after="100" w:line="259" w:lineRule="auto"/>
      <w:ind w:left="1540"/>
    </w:pPr>
    <w:rPr>
      <w:rFonts w:eastAsiaTheme="minorEastAsia"/>
    </w:rPr>
  </w:style>
  <w:style w:type="paragraph" w:styleId="TOC9">
    <w:name w:val="toc 9"/>
    <w:basedOn w:val="Normal"/>
    <w:next w:val="Normal"/>
    <w:autoRedefine/>
    <w:uiPriority w:val="39"/>
    <w:unhideWhenUsed/>
    <w:rsid w:val="00EF5837"/>
    <w:pPr>
      <w:spacing w:after="100" w:line="259" w:lineRule="auto"/>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tahoor.com/fa/Article/View/24776" TargetMode="External"/><Relationship Id="rId13" Type="http://schemas.openxmlformats.org/officeDocument/2006/relationships/hyperlink" Target="http://www.noormags.ir/view/fa/articlepage/877596/%d8%a8%d8%a7%d8%b2%d9%86%d9%85%d8%a7%db%8c%db%8c-%d8%a7%d8%ac%d8%aa%d9%85%d8%a7%d8%b9%db%8c-%d8%af%d8%b1-%d8%b4%d8%a7%d9%87%d9%86%d8%a7%d9%85%d9%87-%d9%81%d8%b1%d8%af%d9%88%d8%b3%db%8c---%d8%a8%d8%b1%d8%b1%d8%b3%db%8c-%d8%b3%db%8c%d8%b1-%d8%b4%da%a9%d9%84-%da%af%db%8c%d8%b1%db%8c-%d9%88-%d8%af%da%af%d8%b1%da%af%d9%88%d9%86%db%8c-%d8%ac%d8%a7%d9%85%d8%b9%d9%87-%d8%a7%db%8c%d8%b1%d8%a7%d9%86%db%8c-%d8%af%d8%b1-%d8%b4%d8%a7%d9%87%d9%86%d8%a7%d9%85%d9%87-%d9%81%d8%b1%d8%af%d9%88%d8%b3%db%8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ok.tahoor.com/fa/Home/Search?term=%D9%81%D8%B1%D9%88%D8%AF&amp;encyclo=True&amp;kotob=True&amp;alam=True&amp;text=True&amp;title=True&amp;keyword=True" TargetMode="External"/><Relationship Id="rId12" Type="http://schemas.openxmlformats.org/officeDocument/2006/relationships/hyperlink" Target="http://www.noormags.ir/view/fa/creator/226827/%d8%b9%d9%84%db%8c_%d8%b1%d9%88%d8%ad%d8%a7%d9%86%db%8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elmyar.net/%d8%af%d8%a7%d9%86%d9%84%d9%88%d8%af-%d9%be%d8%a7%db%8c%d8%a7%d9%86-%d9%86%d8%a7%d9%85%d9%87-%d8%a7%d8%b1%d8%b4%d8%af-%d8%aa%d8%ad%d9%84%db%8c%d9%84-%d8%b8%d8%b1%d9%81%db%8c%d8%aa-%d9%87%d8%a7%db%8c/" TargetMode="External"/><Relationship Id="rId11" Type="http://schemas.openxmlformats.org/officeDocument/2006/relationships/hyperlink" Target="http://www.noormags.ir/view/fa/creator/167463/%d8%ad%d9%85%db%8c%d8%b1%d8%a7_%d8%a8%d8%b0%d8%b1%d8%a7%d9%81%da%a9%d9%86" TargetMode="External"/><Relationship Id="rId5" Type="http://schemas.openxmlformats.org/officeDocument/2006/relationships/hyperlink" Target="http://seemorgh.com/tags/%D8%B9%D8%B4%D9%82/" TargetMode="External"/><Relationship Id="rId15" Type="http://schemas.openxmlformats.org/officeDocument/2006/relationships/hyperlink" Target="http://www.noormags.ir/view/fa/magazine/number/46541" TargetMode="External"/><Relationship Id="rId10" Type="http://schemas.openxmlformats.org/officeDocument/2006/relationships/hyperlink" Target="http://www.book.tahoor.com/fa/Home/Search?term=%D8%B7%D9%88%D8%B3&amp;encyclo=True&amp;kotob=True&amp;alam=True&amp;text=True&amp;title=True&amp;keyword=True" TargetMode="External"/><Relationship Id="rId4" Type="http://schemas.openxmlformats.org/officeDocument/2006/relationships/webSettings" Target="webSettings.xml"/><Relationship Id="rId9" Type="http://schemas.openxmlformats.org/officeDocument/2006/relationships/hyperlink" Target="http://www.book.tahoor.com/fa/Home/Search?term=%D8%AC%D8%B1%DB%8C%D8%B1%D9%87&amp;encyclo=True&amp;kotob=True&amp;alam=True&amp;text=True&amp;title=True&amp;keyword=True" TargetMode="External"/><Relationship Id="rId14" Type="http://schemas.openxmlformats.org/officeDocument/2006/relationships/hyperlink" Target="http://www.noormags.ir/view/fa/magazine/100/%d9%85%d8%b7%d8%a7%d9%84%d8%b9%d8%a7%d8%aa-%d9%85%d9%84%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5306</Words>
  <Characters>30248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NewTech</Company>
  <LinksUpToDate>false</LinksUpToDate>
  <CharactersWithSpaces>35484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48</cp:revision>
  <dcterms:created xsi:type="dcterms:W3CDTF">2019-12-01T14:45:00Z</dcterms:created>
  <dcterms:modified xsi:type="dcterms:W3CDTF">2019-12-01T15:29:00Z</dcterms:modified>
</cp:coreProperties>
</file>