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FAEC0" w14:textId="77777777" w:rsidR="00A47EDC" w:rsidRPr="00CB3E3C" w:rsidRDefault="00A47EDC" w:rsidP="00A47EDC">
      <w:pPr>
        <w:autoSpaceDE w:val="0"/>
        <w:autoSpaceDN w:val="0"/>
        <w:adjustRightInd w:val="0"/>
        <w:spacing w:after="0" w:line="240" w:lineRule="auto"/>
        <w:rPr>
          <w:rFonts w:ascii="CMR8" w:hAnsi="CMR8"/>
          <w:sz w:val="16"/>
          <w:szCs w:val="16"/>
          <w:rtl/>
          <w:lang w:bidi="fa-IR"/>
        </w:rPr>
      </w:pPr>
    </w:p>
    <w:p w14:paraId="63FFC8A0" w14:textId="77777777" w:rsidR="00A47EDC" w:rsidRDefault="00A47EDC" w:rsidP="00076337">
      <w:pPr>
        <w:autoSpaceDE w:val="0"/>
        <w:autoSpaceDN w:val="0"/>
        <w:adjustRightInd w:val="0"/>
        <w:spacing w:after="0" w:line="240" w:lineRule="auto"/>
        <w:rPr>
          <w:rFonts w:asciiTheme="majorBidi" w:hAnsiTheme="majorBidi" w:cstheme="majorBidi"/>
          <w:sz w:val="24"/>
          <w:szCs w:val="24"/>
        </w:rPr>
      </w:pPr>
    </w:p>
    <w:p w14:paraId="66C089E6" w14:textId="6BD68478" w:rsidR="00076337" w:rsidRPr="007A0C20" w:rsidRDefault="00B01E55" w:rsidP="00670A03">
      <w:pPr>
        <w:autoSpaceDE w:val="0"/>
        <w:autoSpaceDN w:val="0"/>
        <w:adjustRightInd w:val="0"/>
        <w:spacing w:after="0" w:line="240" w:lineRule="auto"/>
        <w:rPr>
          <w:rFonts w:asciiTheme="majorBidi" w:hAnsiTheme="majorBidi" w:cstheme="majorBidi"/>
          <w:b/>
          <w:bCs/>
          <w:sz w:val="24"/>
          <w:szCs w:val="24"/>
        </w:rPr>
      </w:pPr>
      <w:r>
        <w:rPr>
          <w:rFonts w:asciiTheme="majorBidi" w:hAnsiTheme="majorBidi" w:cstheme="majorBidi"/>
          <w:b/>
          <w:sz w:val="24"/>
          <w:szCs w:val="24"/>
        </w:rPr>
        <w:t>Travelling wave solution</w:t>
      </w:r>
      <w:r w:rsidR="001F06C6">
        <w:rPr>
          <w:rFonts w:asciiTheme="majorBidi" w:hAnsiTheme="majorBidi" w:cstheme="majorBidi"/>
          <w:b/>
          <w:sz w:val="24"/>
          <w:szCs w:val="24"/>
        </w:rPr>
        <w:t xml:space="preserve"> of Balitsky-Kovchegov equation</w:t>
      </w:r>
    </w:p>
    <w:p w14:paraId="03772C5A" w14:textId="77777777" w:rsidR="00A47EDC" w:rsidRPr="00A47EDC" w:rsidRDefault="00A47EDC" w:rsidP="00076337">
      <w:pPr>
        <w:autoSpaceDE w:val="0"/>
        <w:autoSpaceDN w:val="0"/>
        <w:adjustRightInd w:val="0"/>
        <w:spacing w:after="0" w:line="240" w:lineRule="auto"/>
        <w:rPr>
          <w:rFonts w:asciiTheme="majorBidi" w:hAnsiTheme="majorBidi" w:cstheme="majorBidi"/>
          <w:b/>
          <w:bCs/>
          <w:sz w:val="24"/>
          <w:szCs w:val="24"/>
        </w:rPr>
      </w:pPr>
    </w:p>
    <w:p w14:paraId="0DED2C79" w14:textId="03E37396" w:rsidR="00076337" w:rsidRPr="00A47EDC" w:rsidRDefault="000E1DFC" w:rsidP="00886295">
      <w:pPr>
        <w:autoSpaceDE w:val="0"/>
        <w:autoSpaceDN w:val="0"/>
        <w:adjustRightInd w:val="0"/>
        <w:spacing w:after="0" w:line="240" w:lineRule="auto"/>
        <w:ind w:left="426"/>
        <w:rPr>
          <w:rFonts w:asciiTheme="majorBidi" w:hAnsiTheme="majorBidi" w:cstheme="majorBidi"/>
          <w:sz w:val="20"/>
          <w:szCs w:val="20"/>
        </w:rPr>
      </w:pPr>
      <w:proofErr w:type="spellStart"/>
      <w:r>
        <w:rPr>
          <w:rFonts w:asciiTheme="majorBidi" w:hAnsiTheme="majorBidi" w:cstheme="majorBidi"/>
          <w:sz w:val="20"/>
          <w:szCs w:val="20"/>
        </w:rPr>
        <w:t>Ranjan</w:t>
      </w:r>
      <w:proofErr w:type="spellEnd"/>
      <w:r>
        <w:rPr>
          <w:rFonts w:asciiTheme="majorBidi" w:hAnsiTheme="majorBidi" w:cstheme="majorBidi"/>
          <w:sz w:val="20"/>
          <w:szCs w:val="20"/>
        </w:rPr>
        <w:t xml:space="preserve"> Saikia</w:t>
      </w:r>
      <w:r w:rsidR="00886295" w:rsidRPr="00886295">
        <w:rPr>
          <w:rFonts w:asciiTheme="majorBidi" w:hAnsiTheme="majorBidi" w:cstheme="majorBidi"/>
          <w:sz w:val="20"/>
          <w:szCs w:val="20"/>
          <w:vertAlign w:val="superscript"/>
        </w:rPr>
        <w:t>1</w:t>
      </w:r>
      <w:r w:rsidR="007E2E49">
        <w:rPr>
          <w:rFonts w:asciiTheme="majorBidi" w:hAnsiTheme="majorBidi" w:cstheme="majorBidi"/>
          <w:sz w:val="20"/>
          <w:szCs w:val="20"/>
        </w:rPr>
        <w:t xml:space="preserve">, </w:t>
      </w:r>
      <w:proofErr w:type="spellStart"/>
      <w:r w:rsidR="007E2E49">
        <w:rPr>
          <w:rFonts w:asciiTheme="majorBidi" w:hAnsiTheme="majorBidi" w:cstheme="majorBidi"/>
          <w:sz w:val="20"/>
          <w:szCs w:val="20"/>
        </w:rPr>
        <w:t>Pragyan</w:t>
      </w:r>
      <w:proofErr w:type="spellEnd"/>
      <w:r w:rsidR="00B01E55">
        <w:rPr>
          <w:rFonts w:asciiTheme="majorBidi" w:hAnsiTheme="majorBidi" w:cstheme="majorBidi"/>
          <w:sz w:val="20"/>
          <w:szCs w:val="20"/>
        </w:rPr>
        <w:t xml:space="preserve"> </w:t>
      </w:r>
      <w:proofErr w:type="gramStart"/>
      <w:r w:rsidR="00617A14">
        <w:rPr>
          <w:rFonts w:asciiTheme="majorBidi" w:hAnsiTheme="majorBidi" w:cstheme="majorBidi"/>
          <w:sz w:val="20"/>
          <w:szCs w:val="20"/>
        </w:rPr>
        <w:t>Phukan</w:t>
      </w:r>
      <w:r w:rsidR="002061AE">
        <w:rPr>
          <w:rFonts w:asciiTheme="majorBidi" w:hAnsiTheme="majorBidi" w:cstheme="majorBidi"/>
          <w:sz w:val="20"/>
          <w:szCs w:val="20"/>
          <w:vertAlign w:val="superscript"/>
        </w:rPr>
        <w:t xml:space="preserve">2 </w:t>
      </w:r>
      <w:r w:rsidR="002061AE">
        <w:rPr>
          <w:rFonts w:asciiTheme="majorBidi" w:hAnsiTheme="majorBidi" w:cstheme="majorBidi"/>
          <w:sz w:val="20"/>
          <w:szCs w:val="20"/>
        </w:rPr>
        <w:t>,</w:t>
      </w:r>
      <w:proofErr w:type="gramEnd"/>
      <w:r w:rsidR="001F06C6">
        <w:rPr>
          <w:rFonts w:asciiTheme="majorBidi" w:hAnsiTheme="majorBidi" w:cstheme="majorBidi"/>
          <w:sz w:val="20"/>
          <w:szCs w:val="20"/>
        </w:rPr>
        <w:t xml:space="preserve"> </w:t>
      </w:r>
      <w:proofErr w:type="spellStart"/>
      <w:r>
        <w:rPr>
          <w:rFonts w:asciiTheme="majorBidi" w:hAnsiTheme="majorBidi" w:cstheme="majorBidi"/>
          <w:sz w:val="20"/>
          <w:szCs w:val="20"/>
        </w:rPr>
        <w:t>Jayanta</w:t>
      </w:r>
      <w:proofErr w:type="spellEnd"/>
      <w:r>
        <w:rPr>
          <w:rFonts w:asciiTheme="majorBidi" w:hAnsiTheme="majorBidi" w:cstheme="majorBidi"/>
          <w:sz w:val="20"/>
          <w:szCs w:val="20"/>
        </w:rPr>
        <w:t xml:space="preserve"> Kumar Sarma</w:t>
      </w:r>
      <w:r w:rsidR="00B01E55">
        <w:rPr>
          <w:rFonts w:asciiTheme="majorBidi" w:hAnsiTheme="majorBidi" w:cstheme="majorBidi"/>
          <w:sz w:val="20"/>
          <w:szCs w:val="20"/>
          <w:vertAlign w:val="superscript"/>
        </w:rPr>
        <w:t>3</w:t>
      </w:r>
    </w:p>
    <w:p w14:paraId="68965EFB" w14:textId="39BEB3E3" w:rsidR="00076337" w:rsidRDefault="00886295" w:rsidP="00886295">
      <w:pPr>
        <w:autoSpaceDE w:val="0"/>
        <w:autoSpaceDN w:val="0"/>
        <w:adjustRightInd w:val="0"/>
        <w:spacing w:after="0" w:line="240" w:lineRule="auto"/>
        <w:ind w:left="426"/>
        <w:rPr>
          <w:rFonts w:asciiTheme="majorBidi" w:hAnsiTheme="majorBidi" w:cstheme="majorBidi"/>
          <w:sz w:val="20"/>
          <w:szCs w:val="20"/>
        </w:rPr>
      </w:pPr>
      <w:r w:rsidRPr="00886295">
        <w:rPr>
          <w:rFonts w:asciiTheme="majorBidi" w:hAnsiTheme="majorBidi" w:cstheme="majorBidi"/>
          <w:sz w:val="20"/>
          <w:szCs w:val="20"/>
          <w:vertAlign w:val="superscript"/>
        </w:rPr>
        <w:t>1</w:t>
      </w:r>
      <w:r w:rsidR="000E1DFC">
        <w:rPr>
          <w:rFonts w:asciiTheme="majorBidi" w:hAnsiTheme="majorBidi" w:cstheme="majorBidi"/>
          <w:sz w:val="20"/>
          <w:szCs w:val="20"/>
        </w:rPr>
        <w:t>Department of Physics, Tezpur University, Tezpur, Assam, 784028, India</w:t>
      </w:r>
    </w:p>
    <w:p w14:paraId="4D0D3633" w14:textId="72799E3F" w:rsidR="00B01E55" w:rsidRDefault="00886295" w:rsidP="00B01E55">
      <w:pPr>
        <w:autoSpaceDE w:val="0"/>
        <w:autoSpaceDN w:val="0"/>
        <w:adjustRightInd w:val="0"/>
        <w:spacing w:after="0" w:line="240" w:lineRule="auto"/>
        <w:ind w:left="426"/>
        <w:rPr>
          <w:rFonts w:asciiTheme="majorBidi" w:hAnsiTheme="majorBidi" w:cstheme="majorBidi"/>
          <w:sz w:val="20"/>
          <w:szCs w:val="20"/>
        </w:rPr>
      </w:pPr>
      <w:r>
        <w:rPr>
          <w:rFonts w:asciiTheme="majorBidi" w:hAnsiTheme="majorBidi" w:cstheme="majorBidi"/>
          <w:sz w:val="20"/>
          <w:szCs w:val="20"/>
        </w:rPr>
        <w:t>Email:</w:t>
      </w:r>
      <w:r w:rsidRPr="00886295">
        <w:rPr>
          <w:rFonts w:asciiTheme="majorBidi" w:hAnsiTheme="majorBidi" w:cstheme="majorBidi"/>
          <w:sz w:val="20"/>
          <w:szCs w:val="20"/>
        </w:rPr>
        <w:t xml:space="preserve"> </w:t>
      </w:r>
      <w:r w:rsidR="000E1DFC">
        <w:rPr>
          <w:rFonts w:asciiTheme="majorBidi" w:hAnsiTheme="majorBidi" w:cstheme="majorBidi"/>
          <w:sz w:val="20"/>
          <w:szCs w:val="20"/>
        </w:rPr>
        <w:t>ranjans@tezu.ernet.in</w:t>
      </w:r>
      <w:r w:rsidR="00B01E55">
        <w:rPr>
          <w:rFonts w:asciiTheme="majorBidi" w:hAnsiTheme="majorBidi" w:cstheme="majorBidi"/>
          <w:sz w:val="20"/>
          <w:szCs w:val="20"/>
        </w:rPr>
        <w:t xml:space="preserve"> </w:t>
      </w:r>
    </w:p>
    <w:p w14:paraId="0E995CFE" w14:textId="5FD20F3D" w:rsidR="00B01E55" w:rsidRDefault="00B01E55" w:rsidP="00B01E55">
      <w:pPr>
        <w:autoSpaceDE w:val="0"/>
        <w:autoSpaceDN w:val="0"/>
        <w:adjustRightInd w:val="0"/>
        <w:spacing w:after="0" w:line="240" w:lineRule="auto"/>
        <w:ind w:left="426"/>
        <w:rPr>
          <w:rFonts w:asciiTheme="majorBidi" w:hAnsiTheme="majorBidi" w:cstheme="majorBidi"/>
          <w:sz w:val="20"/>
          <w:szCs w:val="20"/>
        </w:rPr>
      </w:pPr>
      <w:r>
        <w:rPr>
          <w:rFonts w:asciiTheme="majorBidi" w:hAnsiTheme="majorBidi" w:cstheme="majorBidi"/>
          <w:sz w:val="20"/>
          <w:szCs w:val="20"/>
          <w:vertAlign w:val="superscript"/>
        </w:rPr>
        <w:t>2</w:t>
      </w:r>
      <w:r>
        <w:rPr>
          <w:rFonts w:asciiTheme="majorBidi" w:hAnsiTheme="majorBidi" w:cstheme="majorBidi"/>
          <w:sz w:val="20"/>
          <w:szCs w:val="20"/>
        </w:rPr>
        <w:t xml:space="preserve">Department of Physics, Moran College, Moranhat, Assam, </w:t>
      </w:r>
      <w:r w:rsidR="007E2E49">
        <w:rPr>
          <w:rFonts w:asciiTheme="majorBidi" w:hAnsiTheme="majorBidi" w:cstheme="majorBidi"/>
          <w:sz w:val="20"/>
          <w:szCs w:val="20"/>
        </w:rPr>
        <w:t>785670</w:t>
      </w:r>
      <w:r>
        <w:rPr>
          <w:rFonts w:asciiTheme="majorBidi" w:hAnsiTheme="majorBidi" w:cstheme="majorBidi"/>
          <w:sz w:val="20"/>
          <w:szCs w:val="20"/>
        </w:rPr>
        <w:t>, India</w:t>
      </w:r>
    </w:p>
    <w:p w14:paraId="2C912A22" w14:textId="48762BBD" w:rsidR="00B01E55" w:rsidRDefault="00B01E55" w:rsidP="00B01E55">
      <w:pPr>
        <w:autoSpaceDE w:val="0"/>
        <w:autoSpaceDN w:val="0"/>
        <w:adjustRightInd w:val="0"/>
        <w:spacing w:after="0" w:line="240" w:lineRule="auto"/>
        <w:rPr>
          <w:rFonts w:asciiTheme="majorBidi" w:hAnsiTheme="majorBidi" w:cstheme="majorBidi"/>
          <w:sz w:val="20"/>
          <w:szCs w:val="20"/>
        </w:rPr>
      </w:pPr>
      <w:r>
        <w:rPr>
          <w:rFonts w:asciiTheme="majorBidi" w:hAnsiTheme="majorBidi" w:cstheme="majorBidi"/>
          <w:sz w:val="20"/>
          <w:szCs w:val="20"/>
        </w:rPr>
        <w:t xml:space="preserve">        Email:</w:t>
      </w:r>
      <w:r w:rsidRPr="00886295">
        <w:rPr>
          <w:rFonts w:asciiTheme="majorBidi" w:hAnsiTheme="majorBidi" w:cstheme="majorBidi"/>
          <w:sz w:val="20"/>
          <w:szCs w:val="20"/>
        </w:rPr>
        <w:t xml:space="preserve"> </w:t>
      </w:r>
      <w:r w:rsidR="007E2E49">
        <w:rPr>
          <w:rFonts w:asciiTheme="majorBidi" w:hAnsiTheme="majorBidi" w:cstheme="majorBidi"/>
          <w:sz w:val="20"/>
          <w:szCs w:val="20"/>
        </w:rPr>
        <w:t>pragya</w:t>
      </w:r>
      <w:r w:rsidR="00C87DEA">
        <w:rPr>
          <w:rFonts w:asciiTheme="majorBidi" w:hAnsiTheme="majorBidi" w:cstheme="majorBidi"/>
          <w:sz w:val="20"/>
          <w:szCs w:val="20"/>
        </w:rPr>
        <w:t>n</w:t>
      </w:r>
      <w:r w:rsidR="007E2E49">
        <w:rPr>
          <w:rFonts w:asciiTheme="majorBidi" w:hAnsiTheme="majorBidi" w:cstheme="majorBidi"/>
          <w:sz w:val="20"/>
          <w:szCs w:val="20"/>
        </w:rPr>
        <w:t>@morancollege.com</w:t>
      </w:r>
    </w:p>
    <w:p w14:paraId="78BC1B1B" w14:textId="0635AB26" w:rsidR="000E1DFC" w:rsidRDefault="00B01E55" w:rsidP="00B01E55">
      <w:pPr>
        <w:autoSpaceDE w:val="0"/>
        <w:autoSpaceDN w:val="0"/>
        <w:adjustRightInd w:val="0"/>
        <w:spacing w:after="0" w:line="240" w:lineRule="auto"/>
        <w:rPr>
          <w:rFonts w:asciiTheme="majorBidi" w:hAnsiTheme="majorBidi" w:cstheme="majorBidi"/>
          <w:sz w:val="20"/>
          <w:szCs w:val="20"/>
        </w:rPr>
      </w:pPr>
      <w:r>
        <w:rPr>
          <w:rFonts w:asciiTheme="majorBidi" w:hAnsiTheme="majorBidi" w:cstheme="majorBidi"/>
          <w:sz w:val="20"/>
          <w:szCs w:val="20"/>
        </w:rPr>
        <w:t xml:space="preserve">        </w:t>
      </w:r>
      <w:r>
        <w:rPr>
          <w:rFonts w:asciiTheme="majorBidi" w:hAnsiTheme="majorBidi" w:cstheme="majorBidi"/>
          <w:sz w:val="20"/>
          <w:szCs w:val="20"/>
          <w:vertAlign w:val="superscript"/>
        </w:rPr>
        <w:t>3</w:t>
      </w:r>
      <w:r w:rsidR="000E1DFC">
        <w:rPr>
          <w:rFonts w:asciiTheme="majorBidi" w:hAnsiTheme="majorBidi" w:cstheme="majorBidi"/>
          <w:sz w:val="20"/>
          <w:szCs w:val="20"/>
        </w:rPr>
        <w:t>Department of Physics, Tezpur University, Tezpur, Assam, 784028, India</w:t>
      </w:r>
    </w:p>
    <w:p w14:paraId="41DF3571" w14:textId="5D8E5985" w:rsidR="00076337" w:rsidRDefault="000E1DFC" w:rsidP="000E1DFC">
      <w:pPr>
        <w:autoSpaceDE w:val="0"/>
        <w:autoSpaceDN w:val="0"/>
        <w:adjustRightInd w:val="0"/>
        <w:spacing w:after="0" w:line="240" w:lineRule="auto"/>
        <w:rPr>
          <w:rFonts w:asciiTheme="majorBidi" w:hAnsiTheme="majorBidi" w:cstheme="majorBidi"/>
          <w:sz w:val="20"/>
          <w:szCs w:val="20"/>
        </w:rPr>
      </w:pPr>
      <w:r>
        <w:rPr>
          <w:rFonts w:asciiTheme="majorBidi" w:hAnsiTheme="majorBidi" w:cstheme="majorBidi"/>
          <w:sz w:val="20"/>
          <w:szCs w:val="20"/>
        </w:rPr>
        <w:t xml:space="preserve">        </w:t>
      </w:r>
      <w:r w:rsidR="008E16AF">
        <w:rPr>
          <w:rFonts w:asciiTheme="majorBidi" w:hAnsiTheme="majorBidi" w:cstheme="majorBidi"/>
          <w:sz w:val="20"/>
          <w:szCs w:val="20"/>
        </w:rPr>
        <w:t>Email:</w:t>
      </w:r>
      <w:r w:rsidR="008E16AF" w:rsidRPr="00886295">
        <w:rPr>
          <w:rFonts w:asciiTheme="majorBidi" w:hAnsiTheme="majorBidi" w:cstheme="majorBidi"/>
          <w:sz w:val="20"/>
          <w:szCs w:val="20"/>
        </w:rPr>
        <w:t xml:space="preserve"> </w:t>
      </w:r>
      <w:r>
        <w:rPr>
          <w:rFonts w:asciiTheme="majorBidi" w:hAnsiTheme="majorBidi" w:cstheme="majorBidi"/>
          <w:sz w:val="20"/>
          <w:szCs w:val="20"/>
        </w:rPr>
        <w:t>jks@tezu.ernet.in</w:t>
      </w:r>
    </w:p>
    <w:p w14:paraId="6B8B7E99" w14:textId="77777777" w:rsidR="00A47EDC" w:rsidRPr="00A47EDC" w:rsidRDefault="00A47EDC" w:rsidP="000E1DFC">
      <w:pPr>
        <w:autoSpaceDE w:val="0"/>
        <w:autoSpaceDN w:val="0"/>
        <w:adjustRightInd w:val="0"/>
        <w:spacing w:after="0" w:line="240" w:lineRule="auto"/>
        <w:rPr>
          <w:rFonts w:asciiTheme="majorBidi" w:hAnsiTheme="majorBidi" w:cstheme="majorBidi"/>
          <w:sz w:val="20"/>
          <w:szCs w:val="20"/>
        </w:rPr>
      </w:pPr>
    </w:p>
    <w:p w14:paraId="361B0F6F" w14:textId="7675A364" w:rsidR="00A47EDC" w:rsidRDefault="00076337" w:rsidP="00E52CA9">
      <w:pPr>
        <w:autoSpaceDE w:val="0"/>
        <w:autoSpaceDN w:val="0"/>
        <w:adjustRightInd w:val="0"/>
        <w:spacing w:after="0" w:line="240" w:lineRule="auto"/>
        <w:ind w:left="567"/>
        <w:jc w:val="both"/>
        <w:rPr>
          <w:rFonts w:asciiTheme="majorBidi" w:hAnsiTheme="majorBidi" w:cstheme="majorBidi"/>
          <w:sz w:val="24"/>
          <w:szCs w:val="24"/>
        </w:rPr>
      </w:pPr>
      <w:r w:rsidRPr="00A47EDC">
        <w:rPr>
          <w:rFonts w:asciiTheme="majorBidi" w:hAnsiTheme="majorBidi" w:cstheme="majorBidi"/>
          <w:b/>
          <w:bCs/>
          <w:sz w:val="24"/>
          <w:szCs w:val="24"/>
        </w:rPr>
        <w:t>Abstract.</w:t>
      </w:r>
      <w:r w:rsidRPr="00A47EDC">
        <w:rPr>
          <w:rFonts w:asciiTheme="majorBidi" w:hAnsiTheme="majorBidi" w:cstheme="majorBidi"/>
          <w:sz w:val="24"/>
          <w:szCs w:val="24"/>
        </w:rPr>
        <w:t xml:space="preserve"> </w:t>
      </w:r>
      <w:r w:rsidR="00E52CA9" w:rsidRPr="00E52CA9">
        <w:rPr>
          <w:rFonts w:asciiTheme="majorBidi" w:hAnsiTheme="majorBidi" w:cstheme="majorBidi"/>
          <w:sz w:val="24"/>
          <w:szCs w:val="24"/>
        </w:rPr>
        <w:t>In this work, we suggest an approximate analytical solution of the Balitsky-Kovchegov (BK) equation in momentum space using a method called the homotopy perturbation method (HPM).  With some change of variables and the truncation of the BFKL (Balitsky-Fadin-Kuraev-Lipatov) kernel, the BK equation in momentum space can be tran</w:t>
      </w:r>
      <w:r w:rsidR="00104DE1">
        <w:rPr>
          <w:rFonts w:asciiTheme="majorBidi" w:hAnsiTheme="majorBidi" w:cstheme="majorBidi"/>
          <w:sz w:val="24"/>
          <w:szCs w:val="24"/>
        </w:rPr>
        <w:t>sformed into the FKPP (Fisher-</w:t>
      </w:r>
      <w:r w:rsidR="00E52CA9" w:rsidRPr="00E52CA9">
        <w:rPr>
          <w:rFonts w:asciiTheme="majorBidi" w:hAnsiTheme="majorBidi" w:cstheme="majorBidi"/>
          <w:sz w:val="24"/>
          <w:szCs w:val="24"/>
        </w:rPr>
        <w:t>Kolmogorov-</w:t>
      </w:r>
      <w:proofErr w:type="spellStart"/>
      <w:r w:rsidR="00E52CA9" w:rsidRPr="00E52CA9">
        <w:rPr>
          <w:rFonts w:asciiTheme="majorBidi" w:hAnsiTheme="majorBidi" w:cstheme="majorBidi"/>
          <w:sz w:val="24"/>
          <w:szCs w:val="24"/>
        </w:rPr>
        <w:t>Petrovsky</w:t>
      </w:r>
      <w:proofErr w:type="spellEnd"/>
      <w:r w:rsidR="00E52CA9" w:rsidRPr="00E52CA9">
        <w:rPr>
          <w:rFonts w:asciiTheme="majorBidi" w:hAnsiTheme="majorBidi" w:cstheme="majorBidi"/>
          <w:sz w:val="24"/>
          <w:szCs w:val="24"/>
        </w:rPr>
        <w:t>-</w:t>
      </w:r>
      <w:proofErr w:type="spellStart"/>
      <w:r w:rsidR="00E52CA9" w:rsidRPr="00E52CA9">
        <w:rPr>
          <w:rFonts w:asciiTheme="majorBidi" w:hAnsiTheme="majorBidi" w:cstheme="majorBidi"/>
          <w:sz w:val="24"/>
          <w:szCs w:val="24"/>
        </w:rPr>
        <w:t>Piscounov</w:t>
      </w:r>
      <w:proofErr w:type="spellEnd"/>
      <w:r w:rsidR="00E52CA9" w:rsidRPr="00E52CA9">
        <w:rPr>
          <w:rFonts w:asciiTheme="majorBidi" w:hAnsiTheme="majorBidi" w:cstheme="majorBidi"/>
          <w:sz w:val="24"/>
          <w:szCs w:val="24"/>
        </w:rPr>
        <w:t xml:space="preserve">) equation. Observed geometric scaling at small-x at HERA and travelling wave solution of the FKPP equation are similar. The solution of the BK equation obtained in this work also suggests the travelling wave nature of the measured scattering amplitude </w:t>
      </w:r>
      <w:proofErr w:type="gramStart"/>
      <w:r w:rsidR="00E52CA9" w:rsidRPr="00E52CA9">
        <w:rPr>
          <w:rFonts w:asciiTheme="majorBidi" w:hAnsiTheme="majorBidi" w:cstheme="majorBidi"/>
          <w:sz w:val="24"/>
          <w:szCs w:val="24"/>
        </w:rPr>
        <w:t>N(</w:t>
      </w:r>
      <w:proofErr w:type="gramEnd"/>
      <w:r w:rsidR="00E52CA9" w:rsidRPr="00E52CA9">
        <w:rPr>
          <w:rFonts w:asciiTheme="majorBidi" w:hAnsiTheme="majorBidi" w:cstheme="majorBidi"/>
          <w:sz w:val="24"/>
          <w:szCs w:val="24"/>
        </w:rPr>
        <w:t>k, Y) plotted at various rapidities. The solution obtained in his work can be helpful in further phenomenological studies at high-density QCD.</w:t>
      </w:r>
    </w:p>
    <w:p w14:paraId="56115D0C" w14:textId="77777777" w:rsidR="00E52CA9" w:rsidRPr="00A47EDC" w:rsidRDefault="00E52CA9" w:rsidP="00E52CA9">
      <w:pPr>
        <w:autoSpaceDE w:val="0"/>
        <w:autoSpaceDN w:val="0"/>
        <w:adjustRightInd w:val="0"/>
        <w:spacing w:after="0" w:line="240" w:lineRule="auto"/>
        <w:ind w:left="567"/>
        <w:jc w:val="both"/>
        <w:rPr>
          <w:rFonts w:asciiTheme="majorBidi" w:hAnsiTheme="majorBidi" w:cstheme="majorBidi"/>
          <w:sz w:val="24"/>
          <w:szCs w:val="24"/>
        </w:rPr>
      </w:pPr>
    </w:p>
    <w:p w14:paraId="472BD3D0" w14:textId="001A0427" w:rsidR="00076337" w:rsidRDefault="00076337" w:rsidP="004D05C4">
      <w:pPr>
        <w:autoSpaceDE w:val="0"/>
        <w:autoSpaceDN w:val="0"/>
        <w:adjustRightInd w:val="0"/>
        <w:spacing w:after="0" w:line="240" w:lineRule="auto"/>
        <w:ind w:left="567"/>
        <w:jc w:val="both"/>
        <w:rPr>
          <w:rFonts w:asciiTheme="majorBidi" w:hAnsiTheme="majorBidi" w:cstheme="majorBidi"/>
          <w:sz w:val="24"/>
          <w:szCs w:val="24"/>
        </w:rPr>
      </w:pPr>
      <w:r w:rsidRPr="00A47EDC">
        <w:rPr>
          <w:rFonts w:asciiTheme="majorBidi" w:hAnsiTheme="majorBidi" w:cstheme="majorBidi"/>
          <w:sz w:val="24"/>
          <w:szCs w:val="24"/>
        </w:rPr>
        <w:t xml:space="preserve">Keywords: </w:t>
      </w:r>
      <w:r w:rsidR="001B45D9">
        <w:rPr>
          <w:rFonts w:asciiTheme="majorBidi" w:hAnsiTheme="majorBidi" w:cstheme="majorBidi"/>
          <w:sz w:val="24"/>
          <w:szCs w:val="24"/>
        </w:rPr>
        <w:t xml:space="preserve">Parton saturation, </w:t>
      </w:r>
      <w:r w:rsidR="00B01E55">
        <w:rPr>
          <w:rFonts w:asciiTheme="majorBidi" w:hAnsiTheme="majorBidi" w:cstheme="majorBidi"/>
          <w:sz w:val="24"/>
          <w:szCs w:val="24"/>
        </w:rPr>
        <w:t xml:space="preserve">BK </w:t>
      </w:r>
      <w:r w:rsidR="007E2E49">
        <w:rPr>
          <w:rFonts w:asciiTheme="majorBidi" w:hAnsiTheme="majorBidi" w:cstheme="majorBidi"/>
          <w:sz w:val="24"/>
          <w:szCs w:val="24"/>
        </w:rPr>
        <w:t>equation,</w:t>
      </w:r>
      <w:r w:rsidR="00B01E55">
        <w:rPr>
          <w:rFonts w:asciiTheme="majorBidi" w:hAnsiTheme="majorBidi" w:cstheme="majorBidi"/>
          <w:sz w:val="24"/>
          <w:szCs w:val="24"/>
        </w:rPr>
        <w:t xml:space="preserve"> Travelling wave solution</w:t>
      </w:r>
    </w:p>
    <w:p w14:paraId="7769BF21" w14:textId="77777777" w:rsidR="00A47EDC" w:rsidRPr="00A47EDC" w:rsidRDefault="00A47EDC" w:rsidP="00A47EDC">
      <w:pPr>
        <w:autoSpaceDE w:val="0"/>
        <w:autoSpaceDN w:val="0"/>
        <w:adjustRightInd w:val="0"/>
        <w:spacing w:after="0" w:line="240" w:lineRule="auto"/>
        <w:ind w:left="567"/>
        <w:rPr>
          <w:rFonts w:asciiTheme="majorBidi" w:hAnsiTheme="majorBidi" w:cstheme="majorBidi"/>
          <w:sz w:val="24"/>
          <w:szCs w:val="24"/>
        </w:rPr>
      </w:pPr>
    </w:p>
    <w:p w14:paraId="432D1E56" w14:textId="77777777" w:rsidR="0084408B" w:rsidRDefault="00076337" w:rsidP="0084408B">
      <w:pPr>
        <w:autoSpaceDE w:val="0"/>
        <w:autoSpaceDN w:val="0"/>
        <w:adjustRightInd w:val="0"/>
        <w:spacing w:after="0" w:line="240" w:lineRule="auto"/>
        <w:rPr>
          <w:rFonts w:asciiTheme="majorBidi" w:hAnsiTheme="majorBidi" w:cstheme="majorBidi"/>
          <w:b/>
          <w:bCs/>
          <w:sz w:val="24"/>
          <w:szCs w:val="24"/>
        </w:rPr>
      </w:pPr>
      <w:r w:rsidRPr="00A47EDC">
        <w:rPr>
          <w:rFonts w:asciiTheme="majorBidi" w:hAnsiTheme="majorBidi" w:cstheme="majorBidi"/>
          <w:b/>
          <w:bCs/>
          <w:sz w:val="24"/>
          <w:szCs w:val="24"/>
        </w:rPr>
        <w:t>1 Introduction</w:t>
      </w:r>
    </w:p>
    <w:p w14:paraId="36B39B29" w14:textId="77777777" w:rsidR="0084408B" w:rsidRDefault="0084408B" w:rsidP="00E52CA9">
      <w:pPr>
        <w:autoSpaceDE w:val="0"/>
        <w:autoSpaceDN w:val="0"/>
        <w:adjustRightInd w:val="0"/>
        <w:spacing w:after="0" w:line="240" w:lineRule="auto"/>
        <w:rPr>
          <w:rFonts w:asciiTheme="majorBidi" w:hAnsiTheme="majorBidi" w:cstheme="majorBidi"/>
          <w:b/>
          <w:bCs/>
          <w:sz w:val="24"/>
          <w:szCs w:val="24"/>
        </w:rPr>
      </w:pPr>
    </w:p>
    <w:p w14:paraId="2F1FA2C0" w14:textId="2ABC1232" w:rsidR="00617A14" w:rsidRPr="0084408B" w:rsidRDefault="00617A14" w:rsidP="00E52CA9">
      <w:pPr>
        <w:autoSpaceDE w:val="0"/>
        <w:autoSpaceDN w:val="0"/>
        <w:adjustRightInd w:val="0"/>
        <w:spacing w:after="0" w:line="240" w:lineRule="auto"/>
        <w:jc w:val="both"/>
        <w:rPr>
          <w:rFonts w:asciiTheme="majorBidi" w:hAnsiTheme="majorBidi" w:cstheme="majorBidi"/>
          <w:b/>
          <w:bCs/>
          <w:sz w:val="24"/>
          <w:szCs w:val="24"/>
        </w:rPr>
      </w:pPr>
      <w:r w:rsidRPr="00617A14">
        <w:rPr>
          <w:rFonts w:asciiTheme="majorBidi" w:hAnsiTheme="majorBidi" w:cstheme="majorBidi"/>
          <w:bCs/>
          <w:sz w:val="24"/>
          <w:szCs w:val="24"/>
        </w:rPr>
        <w:t>One of the most important phenomena of QCD at high energies or equivalently at small-x (Bjorken x) is the growth of hadronic cross-sections.  Hadronic cross-sections have been incited by states with high partonic densities at small-x. Many theoretical and phenomenological efforts have been made to understand and explain the high-density QCD at small-x. Let us talk only about gluon densities at very small-x as one can neglect quark densities there. The fast growth of gluons at small-x is well described by the BFKL equation</w:t>
      </w:r>
      <w:r w:rsidR="004C76B9">
        <w:rPr>
          <w:rFonts w:asciiTheme="majorBidi" w:hAnsiTheme="majorBidi" w:cstheme="majorBidi"/>
          <w:bCs/>
          <w:sz w:val="24"/>
          <w:szCs w:val="24"/>
        </w:rPr>
        <w:t xml:space="preserve"> [1, 2]</w:t>
      </w:r>
      <w:r w:rsidRPr="00617A14">
        <w:rPr>
          <w:rFonts w:asciiTheme="majorBidi" w:hAnsiTheme="majorBidi" w:cstheme="majorBidi"/>
          <w:bCs/>
          <w:sz w:val="24"/>
          <w:szCs w:val="24"/>
        </w:rPr>
        <w:t>.</w:t>
      </w:r>
      <w:r w:rsidR="00346B04">
        <w:rPr>
          <w:rFonts w:asciiTheme="majorBidi" w:hAnsiTheme="majorBidi" w:cstheme="majorBidi"/>
          <w:bCs/>
          <w:sz w:val="24"/>
          <w:szCs w:val="24"/>
        </w:rPr>
        <w:t xml:space="preserve"> This equation can be derived with perturbative QCD (pQCD) by resuming leading logarithms of energies expressed in terms of x such as </w:t>
      </w:r>
      <m:oMath>
        <m:func>
          <m:funcPr>
            <m:ctrlPr>
              <w:rPr>
                <w:rFonts w:ascii="Cambria Math" w:hAnsi="Cambria Math" w:cstheme="majorBidi"/>
                <w:bCs/>
                <w:i/>
                <w:sz w:val="24"/>
                <w:szCs w:val="24"/>
              </w:rPr>
            </m:ctrlPr>
          </m:funcPr>
          <m:fName>
            <m:r>
              <m:rPr>
                <m:sty m:val="p"/>
              </m:rPr>
              <w:rPr>
                <w:rFonts w:ascii="Cambria Math" w:hAnsi="Cambria Math" w:cstheme="majorBidi"/>
                <w:sz w:val="24"/>
                <w:szCs w:val="24"/>
              </w:rPr>
              <m:t>ln</m:t>
            </m:r>
          </m:fName>
          <m:e>
            <m:d>
              <m:dPr>
                <m:ctrlPr>
                  <w:rPr>
                    <w:rFonts w:ascii="Cambria Math" w:hAnsi="Cambria Math" w:cstheme="majorBidi"/>
                    <w:bCs/>
                    <w:i/>
                    <w:sz w:val="24"/>
                    <w:szCs w:val="24"/>
                  </w:rPr>
                </m:ctrlPr>
              </m:dPr>
              <m:e>
                <m:r>
                  <w:rPr>
                    <w:rFonts w:ascii="Cambria Math" w:hAnsi="Cambria Math" w:cstheme="majorBidi"/>
                    <w:sz w:val="24"/>
                    <w:szCs w:val="24"/>
                  </w:rPr>
                  <m:t>1/x</m:t>
                </m:r>
              </m:e>
            </m:d>
            <m:r>
              <w:rPr>
                <w:rFonts w:ascii="Cambria Math" w:hAnsi="Cambria Math" w:cstheme="majorBidi"/>
                <w:sz w:val="24"/>
                <w:szCs w:val="24"/>
              </w:rPr>
              <m:t>≫</m:t>
            </m:r>
            <m:func>
              <m:funcPr>
                <m:ctrlPr>
                  <w:rPr>
                    <w:rFonts w:ascii="Cambria Math" w:hAnsi="Cambria Math" w:cstheme="majorBidi"/>
                    <w:bCs/>
                    <w:i/>
                    <w:sz w:val="24"/>
                    <w:szCs w:val="24"/>
                  </w:rPr>
                </m:ctrlPr>
              </m:funcPr>
              <m:fName>
                <m:r>
                  <m:rPr>
                    <m:sty m:val="p"/>
                  </m:rPr>
                  <w:rPr>
                    <w:rFonts w:ascii="Cambria Math" w:hAnsi="Cambria Math" w:cstheme="majorBidi"/>
                    <w:sz w:val="24"/>
                    <w:szCs w:val="24"/>
                  </w:rPr>
                  <m:t>ln</m:t>
                </m:r>
              </m:fName>
              <m:e>
                <m:d>
                  <m:dPr>
                    <m:ctrlPr>
                      <w:rPr>
                        <w:rFonts w:ascii="Cambria Math" w:hAnsi="Cambria Math" w:cstheme="majorBidi"/>
                        <w:bCs/>
                        <w:i/>
                        <w:sz w:val="24"/>
                        <w:szCs w:val="24"/>
                      </w:rPr>
                    </m:ctrlPr>
                  </m:dPr>
                  <m:e>
                    <m:sSup>
                      <m:sSupPr>
                        <m:ctrlPr>
                          <w:rPr>
                            <w:rFonts w:ascii="Cambria Math" w:hAnsi="Cambria Math" w:cstheme="majorBidi"/>
                            <w:bCs/>
                            <w:i/>
                            <w:sz w:val="24"/>
                            <w:szCs w:val="24"/>
                          </w:rPr>
                        </m:ctrlPr>
                      </m:sSupPr>
                      <m:e>
                        <m:r>
                          <w:rPr>
                            <w:rFonts w:ascii="Cambria Math" w:hAnsi="Cambria Math" w:cstheme="majorBidi"/>
                            <w:sz w:val="24"/>
                            <w:szCs w:val="24"/>
                          </w:rPr>
                          <m:t>Q</m:t>
                        </m:r>
                      </m:e>
                      <m:sup>
                        <m:r>
                          <w:rPr>
                            <w:rFonts w:ascii="Cambria Math" w:hAnsi="Cambria Math" w:cstheme="majorBidi"/>
                            <w:sz w:val="24"/>
                            <w:szCs w:val="24"/>
                          </w:rPr>
                          <m:t>2</m:t>
                        </m:r>
                      </m:sup>
                    </m:sSup>
                    <m:r>
                      <w:rPr>
                        <w:rFonts w:ascii="Cambria Math" w:hAnsi="Cambria Math" w:cstheme="majorBidi"/>
                        <w:sz w:val="24"/>
                        <w:szCs w:val="24"/>
                      </w:rPr>
                      <m:t>/</m:t>
                    </m:r>
                    <m:sSup>
                      <m:sSupPr>
                        <m:ctrlPr>
                          <w:rPr>
                            <w:rFonts w:ascii="Cambria Math" w:hAnsi="Cambria Math" w:cstheme="majorBidi"/>
                            <w:bCs/>
                            <w:i/>
                            <w:sz w:val="24"/>
                            <w:szCs w:val="24"/>
                          </w:rPr>
                        </m:ctrlPr>
                      </m:sSupPr>
                      <m:e>
                        <m:r>
                          <w:rPr>
                            <w:rFonts w:ascii="Cambria Math" w:hAnsi="Cambria Math" w:cstheme="majorBidi"/>
                            <w:sz w:val="24"/>
                            <w:szCs w:val="24"/>
                          </w:rPr>
                          <m:t>μ</m:t>
                        </m:r>
                      </m:e>
                      <m:sup>
                        <m:r>
                          <w:rPr>
                            <w:rFonts w:ascii="Cambria Math" w:hAnsi="Cambria Math" w:cstheme="majorBidi"/>
                            <w:sz w:val="24"/>
                            <w:szCs w:val="24"/>
                          </w:rPr>
                          <m:t>2</m:t>
                        </m:r>
                      </m:sup>
                    </m:sSup>
                  </m:e>
                </m:d>
              </m:e>
            </m:func>
          </m:e>
        </m:func>
        <m:r>
          <w:rPr>
            <w:rFonts w:ascii="Cambria Math" w:hAnsi="Cambria Math" w:cstheme="majorBidi"/>
            <w:sz w:val="24"/>
            <w:szCs w:val="24"/>
          </w:rPr>
          <m:t xml:space="preserve">, </m:t>
        </m:r>
      </m:oMath>
      <w:r w:rsidR="00346B04">
        <w:rPr>
          <w:rFonts w:asciiTheme="majorBidi" w:hAnsiTheme="majorBidi" w:cstheme="majorBidi"/>
          <w:bCs/>
          <w:sz w:val="24"/>
          <w:szCs w:val="24"/>
        </w:rPr>
        <w:t xml:space="preserve">where </w:t>
      </w:r>
      <m:oMath>
        <m:r>
          <w:rPr>
            <w:rFonts w:ascii="Cambria Math" w:hAnsi="Cambria Math" w:cstheme="majorBidi"/>
            <w:sz w:val="24"/>
            <w:szCs w:val="24"/>
          </w:rPr>
          <m:t>Q</m:t>
        </m:r>
      </m:oMath>
      <w:r w:rsidR="00346B04">
        <w:rPr>
          <w:rFonts w:asciiTheme="majorBidi" w:eastAsiaTheme="minorEastAsia" w:hAnsiTheme="majorBidi" w:cstheme="majorBidi"/>
          <w:bCs/>
          <w:sz w:val="24"/>
          <w:szCs w:val="24"/>
        </w:rPr>
        <w:t xml:space="preserve"> and </w:t>
      </w:r>
      <m:oMath>
        <m:r>
          <w:rPr>
            <w:rFonts w:ascii="Cambria Math" w:eastAsiaTheme="minorEastAsia" w:hAnsi="Cambria Math" w:cstheme="majorBidi"/>
            <w:sz w:val="24"/>
            <w:szCs w:val="24"/>
          </w:rPr>
          <m:t xml:space="preserve">μ </m:t>
        </m:r>
      </m:oMath>
      <w:r w:rsidR="00346B04">
        <w:rPr>
          <w:rFonts w:asciiTheme="majorBidi" w:eastAsiaTheme="minorEastAsia" w:hAnsiTheme="majorBidi" w:cstheme="majorBidi"/>
          <w:bCs/>
          <w:sz w:val="24"/>
          <w:szCs w:val="24"/>
        </w:rPr>
        <w:t>being the photon virtuality and renormalization scale respectively</w:t>
      </w:r>
      <w:r w:rsidR="00EA2509">
        <w:rPr>
          <w:rFonts w:asciiTheme="majorBidi" w:hAnsiTheme="majorBidi" w:cstheme="majorBidi"/>
          <w:bCs/>
          <w:sz w:val="24"/>
          <w:szCs w:val="24"/>
        </w:rPr>
        <w:t xml:space="preserve">. </w:t>
      </w:r>
      <w:r w:rsidRPr="00617A14">
        <w:rPr>
          <w:rFonts w:asciiTheme="majorBidi" w:hAnsiTheme="majorBidi" w:cstheme="majorBidi"/>
          <w:bCs/>
          <w:sz w:val="24"/>
          <w:szCs w:val="24"/>
        </w:rPr>
        <w:t>It is see</w:t>
      </w:r>
      <w:r w:rsidR="004C76B9">
        <w:rPr>
          <w:rFonts w:asciiTheme="majorBidi" w:hAnsiTheme="majorBidi" w:cstheme="majorBidi"/>
          <w:bCs/>
          <w:sz w:val="24"/>
          <w:szCs w:val="24"/>
        </w:rPr>
        <w:t xml:space="preserve">n from the solution of the BFKL </w:t>
      </w:r>
      <w:r w:rsidRPr="00617A14">
        <w:rPr>
          <w:rFonts w:asciiTheme="majorBidi" w:hAnsiTheme="majorBidi" w:cstheme="majorBidi"/>
          <w:bCs/>
          <w:sz w:val="24"/>
          <w:szCs w:val="24"/>
        </w:rPr>
        <w:t xml:space="preserve">equation that the measured scattering amplitude </w:t>
      </w:r>
      <w:proofErr w:type="gramStart"/>
      <w:r w:rsidRPr="00617A14">
        <w:rPr>
          <w:rFonts w:asciiTheme="majorBidi" w:hAnsiTheme="majorBidi" w:cstheme="majorBidi"/>
          <w:bCs/>
          <w:sz w:val="24"/>
          <w:szCs w:val="24"/>
        </w:rPr>
        <w:t>N(</w:t>
      </w:r>
      <w:proofErr w:type="gramEnd"/>
      <w:r w:rsidRPr="00617A14">
        <w:rPr>
          <w:rFonts w:asciiTheme="majorBidi" w:hAnsiTheme="majorBidi" w:cstheme="majorBidi"/>
          <w:bCs/>
          <w:sz w:val="24"/>
          <w:szCs w:val="24"/>
        </w:rPr>
        <w:t>k, Y) (k being the transverse momentum and Y being the rapidity of evolved gluons) and hence the total cross-section exhibits an exponential growth with rapidity Y. At very small-x, the rapidly increased gluon densities need to be tamed down to hold the unitarity and</w:t>
      </w:r>
      <w:r>
        <w:rPr>
          <w:rFonts w:asciiTheme="majorBidi" w:hAnsiTheme="majorBidi" w:cstheme="majorBidi"/>
          <w:bCs/>
          <w:sz w:val="24"/>
          <w:szCs w:val="24"/>
        </w:rPr>
        <w:t xml:space="preserve"> hence Froissart-Martin bound</w:t>
      </w:r>
      <w:r w:rsidR="00E4141E">
        <w:rPr>
          <w:rFonts w:asciiTheme="majorBidi" w:hAnsiTheme="majorBidi" w:cstheme="majorBidi"/>
          <w:bCs/>
          <w:sz w:val="24"/>
          <w:szCs w:val="24"/>
        </w:rPr>
        <w:t xml:space="preserve"> </w:t>
      </w:r>
      <w:r w:rsidR="004C76B9">
        <w:rPr>
          <w:rFonts w:asciiTheme="majorBidi" w:hAnsiTheme="majorBidi" w:cstheme="majorBidi"/>
          <w:bCs/>
          <w:sz w:val="24"/>
          <w:szCs w:val="24"/>
        </w:rPr>
        <w:t xml:space="preserve">[3]. </w:t>
      </w:r>
      <w:r w:rsidRPr="00617A14">
        <w:rPr>
          <w:rFonts w:asciiTheme="majorBidi" w:hAnsiTheme="majorBidi" w:cstheme="majorBidi"/>
          <w:bCs/>
          <w:sz w:val="24"/>
          <w:szCs w:val="24"/>
        </w:rPr>
        <w:t>Froissart-Martin bound says, the total cross-section of a given process cannot grow faster than the logarithm of energy squared. Thus, at very small x or high energies, the BFKL equation violates the unitarity and hence Froissart-Martin bound. So, its applicability is limited and cannot be used at arbitrarily high energies.</w:t>
      </w:r>
    </w:p>
    <w:p w14:paraId="70261F87" w14:textId="37906CAD" w:rsidR="00626B09" w:rsidRDefault="00617A14" w:rsidP="007C004E">
      <w:pPr>
        <w:autoSpaceDE w:val="0"/>
        <w:autoSpaceDN w:val="0"/>
        <w:adjustRightInd w:val="0"/>
        <w:spacing w:after="0" w:line="240" w:lineRule="auto"/>
        <w:jc w:val="both"/>
        <w:rPr>
          <w:rFonts w:asciiTheme="majorBidi" w:hAnsiTheme="majorBidi" w:cstheme="majorBidi"/>
          <w:bCs/>
          <w:sz w:val="24"/>
          <w:szCs w:val="24"/>
        </w:rPr>
      </w:pPr>
      <w:r w:rsidRPr="00617A14">
        <w:rPr>
          <w:rFonts w:asciiTheme="majorBidi" w:hAnsiTheme="majorBidi" w:cstheme="majorBidi"/>
          <w:bCs/>
          <w:sz w:val="24"/>
          <w:szCs w:val="24"/>
        </w:rPr>
        <w:t xml:space="preserve">    The above problems faced by the BFKL equation are to be addressed to understand the physics at small-x. The solution is that at high energies or small-x, gluons themselves start to recombine and get saturated finally. The first idea of gluon-gluon recombination is addressed in ref. [</w:t>
      </w:r>
      <w:r w:rsidR="004C76B9">
        <w:rPr>
          <w:rFonts w:asciiTheme="majorBidi" w:hAnsiTheme="majorBidi" w:cstheme="majorBidi"/>
          <w:bCs/>
          <w:sz w:val="24"/>
          <w:szCs w:val="24"/>
        </w:rPr>
        <w:t>4-8</w:t>
      </w:r>
      <w:r w:rsidRPr="00617A14">
        <w:rPr>
          <w:rFonts w:asciiTheme="majorBidi" w:hAnsiTheme="majorBidi" w:cstheme="majorBidi"/>
          <w:bCs/>
          <w:sz w:val="24"/>
          <w:szCs w:val="24"/>
        </w:rPr>
        <w:t>]. The gluon-gluon recombination will tame down the gluon density an</w:t>
      </w:r>
      <w:r w:rsidR="00B43552">
        <w:rPr>
          <w:rFonts w:asciiTheme="majorBidi" w:hAnsiTheme="majorBidi" w:cstheme="majorBidi"/>
          <w:bCs/>
          <w:sz w:val="24"/>
          <w:szCs w:val="24"/>
        </w:rPr>
        <w:t xml:space="preserve">d saturation of gluons will solve the </w:t>
      </w:r>
      <w:proofErr w:type="spellStart"/>
      <w:r w:rsidRPr="00617A14">
        <w:rPr>
          <w:rFonts w:asciiTheme="majorBidi" w:hAnsiTheme="majorBidi" w:cstheme="majorBidi"/>
          <w:bCs/>
          <w:sz w:val="24"/>
          <w:szCs w:val="24"/>
        </w:rPr>
        <w:t>unitarity</w:t>
      </w:r>
      <w:proofErr w:type="spellEnd"/>
      <w:r w:rsidRPr="00617A14">
        <w:rPr>
          <w:rFonts w:asciiTheme="majorBidi" w:hAnsiTheme="majorBidi" w:cstheme="majorBidi"/>
          <w:bCs/>
          <w:sz w:val="24"/>
          <w:szCs w:val="24"/>
        </w:rPr>
        <w:t xml:space="preserve"> problem. BFKL equation, being linear, could not address the nonlinear effect of gluon recombination and saturation and hence is unable to explain implicit physics at high-density QCD.</w:t>
      </w:r>
      <w:r w:rsidR="00626B09">
        <w:rPr>
          <w:rFonts w:asciiTheme="majorBidi" w:hAnsiTheme="majorBidi" w:cstheme="majorBidi"/>
          <w:bCs/>
          <w:sz w:val="24"/>
          <w:szCs w:val="24"/>
        </w:rPr>
        <w:t xml:space="preserve">    </w:t>
      </w:r>
    </w:p>
    <w:p w14:paraId="3C0B0A7A" w14:textId="22D56269" w:rsidR="009E2658" w:rsidRPr="009E2658" w:rsidRDefault="00543421" w:rsidP="007C004E">
      <w:pPr>
        <w:autoSpaceDE w:val="0"/>
        <w:autoSpaceDN w:val="0"/>
        <w:adjustRightInd w:val="0"/>
        <w:spacing w:after="0" w:line="240" w:lineRule="auto"/>
        <w:jc w:val="both"/>
        <w:rPr>
          <w:rFonts w:asciiTheme="majorBidi" w:hAnsiTheme="majorBidi" w:cstheme="majorBidi"/>
          <w:bCs/>
          <w:sz w:val="24"/>
          <w:szCs w:val="24"/>
        </w:rPr>
      </w:pPr>
      <w:r>
        <w:rPr>
          <w:rFonts w:asciiTheme="majorBidi" w:hAnsiTheme="majorBidi" w:cstheme="majorBidi"/>
          <w:bCs/>
          <w:sz w:val="24"/>
          <w:szCs w:val="24"/>
        </w:rPr>
        <w:lastRenderedPageBreak/>
        <w:t xml:space="preserve">    </w:t>
      </w:r>
      <w:r w:rsidR="009E2658" w:rsidRPr="009E2658">
        <w:rPr>
          <w:rFonts w:asciiTheme="majorBidi" w:hAnsiTheme="majorBidi" w:cstheme="majorBidi"/>
          <w:bCs/>
          <w:sz w:val="24"/>
          <w:szCs w:val="24"/>
        </w:rPr>
        <w:t xml:space="preserve">It is imperative to understand the implicit physics in </w:t>
      </w:r>
      <w:r w:rsidR="00EE3D81">
        <w:rPr>
          <w:rFonts w:asciiTheme="majorBidi" w:hAnsiTheme="majorBidi" w:cstheme="majorBidi"/>
          <w:bCs/>
          <w:sz w:val="24"/>
          <w:szCs w:val="24"/>
        </w:rPr>
        <w:t xml:space="preserve">the </w:t>
      </w:r>
      <w:r w:rsidR="009E2658" w:rsidRPr="009E2658">
        <w:rPr>
          <w:rFonts w:asciiTheme="majorBidi" w:hAnsiTheme="majorBidi" w:cstheme="majorBidi"/>
          <w:bCs/>
          <w:sz w:val="24"/>
          <w:szCs w:val="24"/>
        </w:rPr>
        <w:t xml:space="preserve">saturation region of gluons at small-x. In this region, linear QCD evolution equations are replaced by the nonlinear QCD evolution equations, helping to understand the gluon-gluon recombination and saturation effect. The nonlinear evolution equations have important features dealing with the saturation effect as </w:t>
      </w:r>
      <w:r w:rsidR="009D4E1A" w:rsidRPr="009E2658">
        <w:rPr>
          <w:rFonts w:asciiTheme="majorBidi" w:hAnsiTheme="majorBidi" w:cstheme="majorBidi"/>
          <w:bCs/>
          <w:sz w:val="24"/>
          <w:szCs w:val="24"/>
        </w:rPr>
        <w:t>they contain</w:t>
      </w:r>
      <w:r w:rsidR="009E2658" w:rsidRPr="009E2658">
        <w:rPr>
          <w:rFonts w:asciiTheme="majorBidi" w:hAnsiTheme="majorBidi" w:cstheme="majorBidi"/>
          <w:bCs/>
          <w:sz w:val="24"/>
          <w:szCs w:val="24"/>
        </w:rPr>
        <w:t xml:space="preserve"> damping terms that reflect the saturation effect arising out of</w:t>
      </w:r>
      <w:r w:rsidR="00946903">
        <w:rPr>
          <w:rFonts w:asciiTheme="majorBidi" w:hAnsiTheme="majorBidi" w:cstheme="majorBidi"/>
          <w:bCs/>
          <w:sz w:val="24"/>
          <w:szCs w:val="24"/>
        </w:rPr>
        <w:t xml:space="preserve"> gluon-gluon recombination. The </w:t>
      </w:r>
      <w:proofErr w:type="spellStart"/>
      <w:r w:rsidR="009E2658" w:rsidRPr="009E2658">
        <w:rPr>
          <w:rFonts w:asciiTheme="majorBidi" w:hAnsiTheme="majorBidi" w:cstheme="majorBidi"/>
          <w:bCs/>
          <w:sz w:val="24"/>
          <w:szCs w:val="24"/>
        </w:rPr>
        <w:t>Jalilian</w:t>
      </w:r>
      <w:proofErr w:type="spellEnd"/>
      <w:r w:rsidR="009E2658" w:rsidRPr="009E2658">
        <w:rPr>
          <w:rFonts w:asciiTheme="majorBidi" w:hAnsiTheme="majorBidi" w:cstheme="majorBidi"/>
          <w:bCs/>
          <w:sz w:val="24"/>
          <w:szCs w:val="24"/>
        </w:rPr>
        <w:t>-Marian-</w:t>
      </w:r>
      <w:proofErr w:type="spellStart"/>
      <w:r w:rsidR="009E2658" w:rsidRPr="009E2658">
        <w:rPr>
          <w:rFonts w:asciiTheme="majorBidi" w:hAnsiTheme="majorBidi" w:cstheme="majorBidi"/>
          <w:bCs/>
          <w:sz w:val="24"/>
          <w:szCs w:val="24"/>
        </w:rPr>
        <w:t>Iancu</w:t>
      </w:r>
      <w:proofErr w:type="spellEnd"/>
      <w:r w:rsidR="009E2658" w:rsidRPr="009E2658">
        <w:rPr>
          <w:rFonts w:asciiTheme="majorBidi" w:hAnsiTheme="majorBidi" w:cstheme="majorBidi"/>
          <w:bCs/>
          <w:sz w:val="24"/>
          <w:szCs w:val="24"/>
        </w:rPr>
        <w:t>-</w:t>
      </w:r>
      <w:proofErr w:type="spellStart"/>
      <w:r w:rsidR="009E2658" w:rsidRPr="009E2658">
        <w:rPr>
          <w:rFonts w:asciiTheme="majorBidi" w:hAnsiTheme="majorBidi" w:cstheme="majorBidi"/>
          <w:bCs/>
          <w:sz w:val="24"/>
          <w:szCs w:val="24"/>
        </w:rPr>
        <w:t>McLerran-Weigert-Leonidov-Kovner</w:t>
      </w:r>
      <w:proofErr w:type="spellEnd"/>
      <w:r w:rsidR="009E2658" w:rsidRPr="009E2658">
        <w:rPr>
          <w:rFonts w:asciiTheme="majorBidi" w:hAnsiTheme="majorBidi" w:cstheme="majorBidi"/>
          <w:bCs/>
          <w:sz w:val="24"/>
          <w:szCs w:val="24"/>
        </w:rPr>
        <w:t xml:space="preserve"> (JIMWLK) equation</w:t>
      </w:r>
      <w:r w:rsidR="0031093C">
        <w:rPr>
          <w:rFonts w:asciiTheme="majorBidi" w:hAnsiTheme="majorBidi" w:cstheme="majorBidi"/>
          <w:bCs/>
          <w:sz w:val="24"/>
          <w:szCs w:val="24"/>
        </w:rPr>
        <w:t xml:space="preserve"> [9-12] </w:t>
      </w:r>
      <w:r w:rsidR="009E2658" w:rsidRPr="009E2658">
        <w:rPr>
          <w:rFonts w:asciiTheme="majorBidi" w:hAnsiTheme="majorBidi" w:cstheme="majorBidi"/>
          <w:bCs/>
          <w:sz w:val="24"/>
          <w:szCs w:val="24"/>
        </w:rPr>
        <w:t>permits gluon saturation in high-density gluon region at small-x that addresses the nonlinear correction using the Wilson renormalization group approach. However, it is complicat</w:t>
      </w:r>
      <w:r w:rsidR="005C0CB1">
        <w:rPr>
          <w:rFonts w:asciiTheme="majorBidi" w:hAnsiTheme="majorBidi" w:cstheme="majorBidi"/>
          <w:bCs/>
          <w:sz w:val="24"/>
          <w:szCs w:val="24"/>
        </w:rPr>
        <w:t xml:space="preserve">ed to solve the JIMWLK equation </w:t>
      </w:r>
      <w:r w:rsidR="009E2658" w:rsidRPr="009E2658">
        <w:rPr>
          <w:rFonts w:asciiTheme="majorBidi" w:hAnsiTheme="majorBidi" w:cstheme="majorBidi"/>
          <w:bCs/>
          <w:sz w:val="24"/>
          <w:szCs w:val="24"/>
        </w:rPr>
        <w:t>because of its complex nature</w:t>
      </w:r>
      <w:r w:rsidR="00946903">
        <w:rPr>
          <w:rFonts w:asciiTheme="majorBidi" w:hAnsiTheme="majorBidi" w:cstheme="majorBidi"/>
          <w:bCs/>
          <w:sz w:val="24"/>
          <w:szCs w:val="24"/>
        </w:rPr>
        <w:t>,</w:t>
      </w:r>
      <w:r w:rsidR="009E2658" w:rsidRPr="009E2658">
        <w:rPr>
          <w:rFonts w:asciiTheme="majorBidi" w:hAnsiTheme="majorBidi" w:cstheme="majorBidi"/>
          <w:bCs/>
          <w:sz w:val="24"/>
          <w:szCs w:val="24"/>
        </w:rPr>
        <w:t xml:space="preserve"> and hence unable to apply</w:t>
      </w:r>
      <w:r w:rsidR="00946903">
        <w:rPr>
          <w:rFonts w:asciiTheme="majorBidi" w:hAnsiTheme="majorBidi" w:cstheme="majorBidi"/>
          <w:bCs/>
          <w:sz w:val="24"/>
          <w:szCs w:val="24"/>
        </w:rPr>
        <w:t xml:space="preserve"> it</w:t>
      </w:r>
      <w:r w:rsidR="009E2658" w:rsidRPr="009E2658">
        <w:rPr>
          <w:rFonts w:asciiTheme="majorBidi" w:hAnsiTheme="majorBidi" w:cstheme="majorBidi"/>
          <w:bCs/>
          <w:sz w:val="24"/>
          <w:szCs w:val="24"/>
        </w:rPr>
        <w:t xml:space="preserve"> in phenomenological studies. Instead, its mean filed approximation BK equation</w:t>
      </w:r>
      <w:r w:rsidR="0031093C">
        <w:rPr>
          <w:rFonts w:asciiTheme="majorBidi" w:hAnsiTheme="majorBidi" w:cstheme="majorBidi"/>
          <w:bCs/>
          <w:sz w:val="24"/>
          <w:szCs w:val="24"/>
        </w:rPr>
        <w:t xml:space="preserve"> [13-16]</w:t>
      </w:r>
      <w:r w:rsidR="009E2658" w:rsidRPr="009E2658">
        <w:rPr>
          <w:rFonts w:asciiTheme="majorBidi" w:hAnsiTheme="majorBidi" w:cstheme="majorBidi"/>
          <w:bCs/>
          <w:sz w:val="24"/>
          <w:szCs w:val="24"/>
        </w:rPr>
        <w:t xml:space="preserve"> is studied most in the context of saturation effect. Though, it is tough to solve the BK equation using general methods. BK equation is an integrodifferential eq</w:t>
      </w:r>
      <w:r w:rsidR="00A4680B">
        <w:rPr>
          <w:rFonts w:asciiTheme="majorBidi" w:hAnsiTheme="majorBidi" w:cstheme="majorBidi"/>
          <w:bCs/>
          <w:sz w:val="24"/>
          <w:szCs w:val="24"/>
        </w:rPr>
        <w:t>uation in coordinate space that</w:t>
      </w:r>
      <w:r w:rsidR="009E2658" w:rsidRPr="009E2658">
        <w:rPr>
          <w:rFonts w:asciiTheme="majorBidi" w:hAnsiTheme="majorBidi" w:cstheme="majorBidi"/>
          <w:bCs/>
          <w:sz w:val="24"/>
          <w:szCs w:val="24"/>
        </w:rPr>
        <w:t xml:space="preserve"> can be transformed into momentum space resulting in a partia</w:t>
      </w:r>
      <w:r w:rsidR="0031093C">
        <w:rPr>
          <w:rFonts w:asciiTheme="majorBidi" w:hAnsiTheme="majorBidi" w:cstheme="majorBidi"/>
          <w:bCs/>
          <w:sz w:val="24"/>
          <w:szCs w:val="24"/>
        </w:rPr>
        <w:t xml:space="preserve">l differential equation. </w:t>
      </w:r>
      <w:r w:rsidR="009E2658" w:rsidRPr="009E2658">
        <w:rPr>
          <w:rFonts w:asciiTheme="majorBidi" w:hAnsiTheme="majorBidi" w:cstheme="majorBidi"/>
          <w:bCs/>
          <w:sz w:val="24"/>
          <w:szCs w:val="24"/>
        </w:rPr>
        <w:t>Analytical solutions to the BK equation proposed recently with different approaches using some approximations can be found in ref. [</w:t>
      </w:r>
      <w:r w:rsidR="0031093C">
        <w:rPr>
          <w:rFonts w:asciiTheme="majorBidi" w:hAnsiTheme="majorBidi" w:cstheme="majorBidi"/>
          <w:bCs/>
          <w:sz w:val="24"/>
          <w:szCs w:val="24"/>
        </w:rPr>
        <w:t>17-22</w:t>
      </w:r>
      <w:r w:rsidR="009E2658" w:rsidRPr="009E2658">
        <w:rPr>
          <w:rFonts w:asciiTheme="majorBidi" w:hAnsiTheme="majorBidi" w:cstheme="majorBidi"/>
          <w:bCs/>
          <w:sz w:val="24"/>
          <w:szCs w:val="24"/>
        </w:rPr>
        <w:t xml:space="preserve">]. These analytical solutions shed light on the ability of the BK equation in explaining gluon saturation </w:t>
      </w:r>
      <w:r w:rsidR="00BB4861">
        <w:rPr>
          <w:rFonts w:asciiTheme="majorBidi" w:hAnsiTheme="majorBidi" w:cstheme="majorBidi"/>
          <w:bCs/>
          <w:sz w:val="24"/>
          <w:szCs w:val="24"/>
        </w:rPr>
        <w:t>and its application in the high-</w:t>
      </w:r>
      <w:r w:rsidR="009E2658" w:rsidRPr="009E2658">
        <w:rPr>
          <w:rFonts w:asciiTheme="majorBidi" w:hAnsiTheme="majorBidi" w:cstheme="majorBidi"/>
          <w:bCs/>
          <w:sz w:val="24"/>
          <w:szCs w:val="24"/>
        </w:rPr>
        <w:t>energy hadron scattering phenomena.</w:t>
      </w:r>
    </w:p>
    <w:p w14:paraId="0E9DBC25" w14:textId="3F033E14" w:rsidR="009E2658" w:rsidRPr="009E2658" w:rsidRDefault="009E2658" w:rsidP="007C004E">
      <w:pPr>
        <w:autoSpaceDE w:val="0"/>
        <w:autoSpaceDN w:val="0"/>
        <w:adjustRightInd w:val="0"/>
        <w:spacing w:after="0" w:line="240" w:lineRule="auto"/>
        <w:jc w:val="both"/>
        <w:rPr>
          <w:rFonts w:asciiTheme="majorBidi" w:hAnsiTheme="majorBidi" w:cstheme="majorBidi"/>
          <w:bCs/>
          <w:sz w:val="24"/>
          <w:szCs w:val="24"/>
        </w:rPr>
      </w:pPr>
      <w:r w:rsidRPr="009E2658">
        <w:rPr>
          <w:rFonts w:asciiTheme="majorBidi" w:hAnsiTheme="majorBidi" w:cstheme="majorBidi"/>
          <w:bCs/>
          <w:sz w:val="24"/>
          <w:szCs w:val="24"/>
        </w:rPr>
        <w:t xml:space="preserve">    In this work, we suggest an approximate analytical solution to the BK equation using the </w:t>
      </w:r>
      <w:proofErr w:type="spellStart"/>
      <w:r w:rsidRPr="009E2658">
        <w:rPr>
          <w:rFonts w:asciiTheme="majorBidi" w:hAnsiTheme="majorBidi" w:cstheme="majorBidi"/>
          <w:bCs/>
          <w:sz w:val="24"/>
          <w:szCs w:val="24"/>
        </w:rPr>
        <w:t>homotopy</w:t>
      </w:r>
      <w:proofErr w:type="spellEnd"/>
      <w:r w:rsidRPr="009E2658">
        <w:rPr>
          <w:rFonts w:asciiTheme="majorBidi" w:hAnsiTheme="majorBidi" w:cstheme="majorBidi"/>
          <w:bCs/>
          <w:sz w:val="24"/>
          <w:szCs w:val="24"/>
        </w:rPr>
        <w:t xml:space="preserve"> perturbation method</w:t>
      </w:r>
      <w:r w:rsidR="00AB669C">
        <w:rPr>
          <w:rFonts w:asciiTheme="majorBidi" w:hAnsiTheme="majorBidi" w:cstheme="majorBidi"/>
          <w:bCs/>
          <w:sz w:val="24"/>
          <w:szCs w:val="24"/>
        </w:rPr>
        <w:t xml:space="preserve"> (HPM)</w:t>
      </w:r>
      <w:r w:rsidR="0031093C">
        <w:rPr>
          <w:rFonts w:asciiTheme="majorBidi" w:hAnsiTheme="majorBidi" w:cstheme="majorBidi"/>
          <w:bCs/>
          <w:sz w:val="24"/>
          <w:szCs w:val="24"/>
        </w:rPr>
        <w:t xml:space="preserve"> [23, 24]</w:t>
      </w:r>
      <w:r w:rsidRPr="009E2658">
        <w:rPr>
          <w:rFonts w:asciiTheme="majorBidi" w:hAnsiTheme="majorBidi" w:cstheme="majorBidi"/>
          <w:bCs/>
          <w:sz w:val="24"/>
          <w:szCs w:val="24"/>
        </w:rPr>
        <w:t>. The BK equation in momentum space with some change of variables and truncation of the BFKL kernel can be transformed into the Fisher-Kolmogorov-</w:t>
      </w:r>
      <w:proofErr w:type="spellStart"/>
      <w:r w:rsidRPr="009E2658">
        <w:rPr>
          <w:rFonts w:asciiTheme="majorBidi" w:hAnsiTheme="majorBidi" w:cstheme="majorBidi"/>
          <w:bCs/>
          <w:sz w:val="24"/>
          <w:szCs w:val="24"/>
        </w:rPr>
        <w:t>Petrovsky</w:t>
      </w:r>
      <w:proofErr w:type="spellEnd"/>
      <w:r w:rsidRPr="009E2658">
        <w:rPr>
          <w:rFonts w:asciiTheme="majorBidi" w:hAnsiTheme="majorBidi" w:cstheme="majorBidi"/>
          <w:bCs/>
          <w:sz w:val="24"/>
          <w:szCs w:val="24"/>
        </w:rPr>
        <w:t>-</w:t>
      </w:r>
      <w:proofErr w:type="spellStart"/>
      <w:r w:rsidRPr="009E2658">
        <w:rPr>
          <w:rFonts w:asciiTheme="majorBidi" w:hAnsiTheme="majorBidi" w:cstheme="majorBidi"/>
          <w:bCs/>
          <w:sz w:val="24"/>
          <w:szCs w:val="24"/>
        </w:rPr>
        <w:t>Piscounov</w:t>
      </w:r>
      <w:proofErr w:type="spellEnd"/>
      <w:r w:rsidRPr="009E2658">
        <w:rPr>
          <w:rFonts w:asciiTheme="majorBidi" w:hAnsiTheme="majorBidi" w:cstheme="majorBidi"/>
          <w:bCs/>
          <w:sz w:val="24"/>
          <w:szCs w:val="24"/>
        </w:rPr>
        <w:t xml:space="preserve"> (FKPP) equation</w:t>
      </w:r>
      <w:r w:rsidR="0031093C">
        <w:rPr>
          <w:rFonts w:asciiTheme="majorBidi" w:hAnsiTheme="majorBidi" w:cstheme="majorBidi"/>
          <w:bCs/>
          <w:sz w:val="24"/>
          <w:szCs w:val="24"/>
        </w:rPr>
        <w:t xml:space="preserve"> [17-19]</w:t>
      </w:r>
      <w:r w:rsidRPr="009E2658">
        <w:rPr>
          <w:rFonts w:asciiTheme="majorBidi" w:hAnsiTheme="majorBidi" w:cstheme="majorBidi"/>
          <w:bCs/>
          <w:sz w:val="24"/>
          <w:szCs w:val="24"/>
        </w:rPr>
        <w:t>. The FKPP equation</w:t>
      </w:r>
      <w:r w:rsidR="0031093C">
        <w:rPr>
          <w:rFonts w:asciiTheme="majorBidi" w:hAnsiTheme="majorBidi" w:cstheme="majorBidi"/>
          <w:bCs/>
          <w:sz w:val="24"/>
          <w:szCs w:val="24"/>
        </w:rPr>
        <w:t xml:space="preserve"> [25</w:t>
      </w:r>
      <w:r w:rsidR="00B67609">
        <w:rPr>
          <w:rFonts w:asciiTheme="majorBidi" w:hAnsiTheme="majorBidi" w:cstheme="majorBidi"/>
          <w:bCs/>
          <w:sz w:val="24"/>
          <w:szCs w:val="24"/>
        </w:rPr>
        <w:t>, 26</w:t>
      </w:r>
      <w:r w:rsidR="0031093C">
        <w:rPr>
          <w:rFonts w:asciiTheme="majorBidi" w:hAnsiTheme="majorBidi" w:cstheme="majorBidi"/>
          <w:bCs/>
          <w:sz w:val="24"/>
          <w:szCs w:val="24"/>
        </w:rPr>
        <w:t>]</w:t>
      </w:r>
      <w:r w:rsidRPr="009E2658">
        <w:rPr>
          <w:rFonts w:asciiTheme="majorBidi" w:hAnsiTheme="majorBidi" w:cstheme="majorBidi"/>
          <w:bCs/>
          <w:sz w:val="24"/>
          <w:szCs w:val="24"/>
        </w:rPr>
        <w:t xml:space="preserve"> is a partial differential equation that belongs to the reaction-diffusion equation in statistical physics. Observed geometric scaling phenomena at small-x at HERA can be related to the travelling wave </w:t>
      </w:r>
      <w:r w:rsidR="0031093C">
        <w:rPr>
          <w:rFonts w:asciiTheme="majorBidi" w:hAnsiTheme="majorBidi" w:cstheme="majorBidi"/>
          <w:bCs/>
          <w:sz w:val="24"/>
          <w:szCs w:val="24"/>
        </w:rPr>
        <w:t xml:space="preserve">solution of the FKPP equation [27]. </w:t>
      </w:r>
      <w:r w:rsidRPr="009E2658">
        <w:rPr>
          <w:rFonts w:asciiTheme="majorBidi" w:hAnsiTheme="majorBidi" w:cstheme="majorBidi"/>
          <w:bCs/>
          <w:sz w:val="24"/>
          <w:szCs w:val="24"/>
        </w:rPr>
        <w:t xml:space="preserve">The transition of the scattering amplitude into </w:t>
      </w:r>
      <w:r w:rsidR="000A33D5">
        <w:rPr>
          <w:rFonts w:asciiTheme="majorBidi" w:hAnsiTheme="majorBidi" w:cstheme="majorBidi"/>
          <w:bCs/>
          <w:sz w:val="24"/>
          <w:szCs w:val="24"/>
        </w:rPr>
        <w:t xml:space="preserve">the </w:t>
      </w:r>
      <w:r w:rsidRPr="009E2658">
        <w:rPr>
          <w:rFonts w:asciiTheme="majorBidi" w:hAnsiTheme="majorBidi" w:cstheme="majorBidi"/>
          <w:bCs/>
          <w:sz w:val="24"/>
          <w:szCs w:val="24"/>
        </w:rPr>
        <w:t>saturation region is similar to the formation of the front of the travelling wave of the FKPP equation</w:t>
      </w:r>
      <w:r w:rsidR="00B67609">
        <w:rPr>
          <w:rFonts w:asciiTheme="majorBidi" w:hAnsiTheme="majorBidi" w:cstheme="majorBidi"/>
          <w:bCs/>
          <w:sz w:val="24"/>
          <w:szCs w:val="24"/>
        </w:rPr>
        <w:t xml:space="preserve"> [17]</w:t>
      </w:r>
      <w:r w:rsidRPr="009E2658">
        <w:rPr>
          <w:rFonts w:asciiTheme="majorBidi" w:hAnsiTheme="majorBidi" w:cstheme="majorBidi"/>
          <w:bCs/>
          <w:sz w:val="24"/>
          <w:szCs w:val="24"/>
        </w:rPr>
        <w:t>. We obtain the solution of the BK equation which also suggests the travelling wave nature of the solution. The solution of the BK equation obtained in this work can be helpful for further phenomenological studies in light of present and future accelerator facilities.</w:t>
      </w:r>
    </w:p>
    <w:p w14:paraId="214F7F8F" w14:textId="418E8B4B" w:rsidR="00B416E6" w:rsidRDefault="009E2658" w:rsidP="007C004E">
      <w:pPr>
        <w:autoSpaceDE w:val="0"/>
        <w:autoSpaceDN w:val="0"/>
        <w:adjustRightInd w:val="0"/>
        <w:spacing w:after="0" w:line="240" w:lineRule="auto"/>
        <w:jc w:val="both"/>
        <w:rPr>
          <w:rFonts w:asciiTheme="majorBidi" w:hAnsiTheme="majorBidi" w:cstheme="majorBidi"/>
          <w:bCs/>
          <w:sz w:val="24"/>
          <w:szCs w:val="24"/>
        </w:rPr>
      </w:pPr>
      <w:r w:rsidRPr="009E2658">
        <w:rPr>
          <w:rFonts w:asciiTheme="majorBidi" w:hAnsiTheme="majorBidi" w:cstheme="majorBidi"/>
          <w:bCs/>
          <w:sz w:val="24"/>
          <w:szCs w:val="24"/>
        </w:rPr>
        <w:t xml:space="preserve">    We organize the paper as follows. In section 2, we discuss the relation between the BK and the FKPP equations</w:t>
      </w:r>
      <w:r w:rsidR="009D4E1A">
        <w:rPr>
          <w:rFonts w:asciiTheme="majorBidi" w:hAnsiTheme="majorBidi" w:cstheme="majorBidi"/>
          <w:bCs/>
          <w:sz w:val="24"/>
          <w:szCs w:val="24"/>
        </w:rPr>
        <w:t>. The solution of the BK equation is presented in section 3</w:t>
      </w:r>
      <w:r w:rsidRPr="009E2658">
        <w:rPr>
          <w:rFonts w:asciiTheme="majorBidi" w:hAnsiTheme="majorBidi" w:cstheme="majorBidi"/>
          <w:bCs/>
          <w:sz w:val="24"/>
          <w:szCs w:val="24"/>
        </w:rPr>
        <w:t>.</w:t>
      </w:r>
      <w:r w:rsidR="009C0408">
        <w:rPr>
          <w:rFonts w:asciiTheme="majorBidi" w:hAnsiTheme="majorBidi" w:cstheme="majorBidi"/>
          <w:bCs/>
          <w:sz w:val="24"/>
          <w:szCs w:val="24"/>
        </w:rPr>
        <w:t xml:space="preserve"> The s</w:t>
      </w:r>
      <w:r w:rsidRPr="009E2658">
        <w:rPr>
          <w:rFonts w:asciiTheme="majorBidi" w:hAnsiTheme="majorBidi" w:cstheme="majorBidi"/>
          <w:bCs/>
          <w:sz w:val="24"/>
          <w:szCs w:val="24"/>
        </w:rPr>
        <w:t>ummary and conc</w:t>
      </w:r>
      <w:r w:rsidR="009C0408">
        <w:rPr>
          <w:rFonts w:asciiTheme="majorBidi" w:hAnsiTheme="majorBidi" w:cstheme="majorBidi"/>
          <w:bCs/>
          <w:sz w:val="24"/>
          <w:szCs w:val="24"/>
        </w:rPr>
        <w:t>lusion are</w:t>
      </w:r>
      <w:r w:rsidR="009D4E1A">
        <w:rPr>
          <w:rFonts w:asciiTheme="majorBidi" w:hAnsiTheme="majorBidi" w:cstheme="majorBidi"/>
          <w:bCs/>
          <w:sz w:val="24"/>
          <w:szCs w:val="24"/>
        </w:rPr>
        <w:t xml:space="preserve"> presented in section 4</w:t>
      </w:r>
      <w:r w:rsidRPr="009E2658">
        <w:rPr>
          <w:rFonts w:asciiTheme="majorBidi" w:hAnsiTheme="majorBidi" w:cstheme="majorBidi"/>
          <w:bCs/>
          <w:sz w:val="24"/>
          <w:szCs w:val="24"/>
        </w:rPr>
        <w:t xml:space="preserve">.  </w:t>
      </w:r>
    </w:p>
    <w:p w14:paraId="799DB8C3" w14:textId="77777777" w:rsidR="0084408B" w:rsidRDefault="0084408B" w:rsidP="00CF4B74">
      <w:pPr>
        <w:autoSpaceDE w:val="0"/>
        <w:autoSpaceDN w:val="0"/>
        <w:adjustRightInd w:val="0"/>
        <w:spacing w:after="0" w:line="240" w:lineRule="auto"/>
        <w:rPr>
          <w:rFonts w:asciiTheme="majorBidi" w:hAnsiTheme="majorBidi" w:cstheme="majorBidi"/>
          <w:sz w:val="24"/>
          <w:szCs w:val="24"/>
        </w:rPr>
      </w:pPr>
    </w:p>
    <w:p w14:paraId="0DB14AB7" w14:textId="7FF5B662" w:rsidR="00076337" w:rsidRDefault="00076337" w:rsidP="00CF4B74">
      <w:pPr>
        <w:autoSpaceDE w:val="0"/>
        <w:autoSpaceDN w:val="0"/>
        <w:adjustRightInd w:val="0"/>
        <w:spacing w:after="0" w:line="240" w:lineRule="auto"/>
        <w:rPr>
          <w:rFonts w:asciiTheme="majorBidi" w:hAnsiTheme="majorBidi" w:cstheme="majorBidi"/>
          <w:b/>
          <w:bCs/>
          <w:sz w:val="24"/>
          <w:szCs w:val="24"/>
        </w:rPr>
      </w:pPr>
      <w:r w:rsidRPr="00A47EDC">
        <w:rPr>
          <w:rFonts w:asciiTheme="majorBidi" w:hAnsiTheme="majorBidi" w:cstheme="majorBidi"/>
          <w:b/>
          <w:bCs/>
          <w:sz w:val="24"/>
          <w:szCs w:val="24"/>
        </w:rPr>
        <w:t xml:space="preserve">2 </w:t>
      </w:r>
      <w:r w:rsidR="009D4E1A">
        <w:rPr>
          <w:rFonts w:asciiTheme="majorBidi" w:hAnsiTheme="majorBidi" w:cstheme="majorBidi"/>
          <w:b/>
          <w:bCs/>
          <w:sz w:val="24"/>
          <w:szCs w:val="24"/>
        </w:rPr>
        <w:t>Relation between the BK and FKPP equations</w:t>
      </w:r>
    </w:p>
    <w:p w14:paraId="5116B21D" w14:textId="51312FB8" w:rsidR="00A914A9" w:rsidRDefault="00A914A9" w:rsidP="00076337">
      <w:pPr>
        <w:autoSpaceDE w:val="0"/>
        <w:autoSpaceDN w:val="0"/>
        <w:adjustRightInd w:val="0"/>
        <w:spacing w:after="0" w:line="240" w:lineRule="auto"/>
        <w:rPr>
          <w:rFonts w:asciiTheme="majorBidi" w:hAnsiTheme="majorBidi" w:cstheme="majorBidi"/>
          <w:sz w:val="24"/>
          <w:szCs w:val="24"/>
        </w:rPr>
      </w:pPr>
    </w:p>
    <w:p w14:paraId="670089A5" w14:textId="60957B70" w:rsidR="00A914A9" w:rsidRDefault="00A914A9" w:rsidP="007C004E">
      <w:pPr>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relation between the BK and FKPP equations has been found in the pioneering work done by S. Munier and R. B. </w:t>
      </w:r>
      <w:proofErr w:type="spellStart"/>
      <w:r>
        <w:rPr>
          <w:rFonts w:asciiTheme="majorBidi" w:hAnsiTheme="majorBidi" w:cstheme="majorBidi"/>
          <w:sz w:val="24"/>
          <w:szCs w:val="24"/>
        </w:rPr>
        <w:t>Peschanski</w:t>
      </w:r>
      <w:proofErr w:type="spellEnd"/>
      <w:r w:rsidR="00B67609">
        <w:rPr>
          <w:rFonts w:asciiTheme="majorBidi" w:hAnsiTheme="majorBidi" w:cstheme="majorBidi"/>
          <w:sz w:val="24"/>
          <w:szCs w:val="24"/>
        </w:rPr>
        <w:t xml:space="preserve"> [17-19]</w:t>
      </w:r>
      <w:r>
        <w:rPr>
          <w:rFonts w:asciiTheme="majorBidi" w:hAnsiTheme="majorBidi" w:cstheme="majorBidi"/>
          <w:sz w:val="24"/>
          <w:szCs w:val="24"/>
        </w:rPr>
        <w:t>. In this section, we discuss how to relate the BK equation with</w:t>
      </w:r>
      <w:r w:rsidR="009363C8">
        <w:rPr>
          <w:rFonts w:asciiTheme="majorBidi" w:hAnsiTheme="majorBidi" w:cstheme="majorBidi"/>
          <w:sz w:val="24"/>
          <w:szCs w:val="24"/>
        </w:rPr>
        <w:t xml:space="preserve"> the FKPP equation following their work.</w:t>
      </w:r>
    </w:p>
    <w:p w14:paraId="350410E8" w14:textId="26599557" w:rsidR="00C135C6" w:rsidRDefault="00091228" w:rsidP="007C004E">
      <w:pPr>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    </w:t>
      </w:r>
      <w:r w:rsidR="00771D4D">
        <w:rPr>
          <w:rFonts w:asciiTheme="majorBidi" w:hAnsiTheme="majorBidi" w:cstheme="majorBidi"/>
          <w:sz w:val="24"/>
          <w:szCs w:val="24"/>
        </w:rPr>
        <w:t xml:space="preserve">BK equation is about energy dependence of scattering amplitude at small-x, it is often convenient to carry out work in the </w:t>
      </w:r>
      <w:r w:rsidR="001D290B">
        <w:rPr>
          <w:rFonts w:asciiTheme="majorBidi" w:hAnsiTheme="majorBidi" w:cstheme="majorBidi"/>
          <w:sz w:val="24"/>
          <w:szCs w:val="24"/>
        </w:rPr>
        <w:t>pQCD</w:t>
      </w:r>
      <w:r w:rsidR="00771D4D">
        <w:rPr>
          <w:rFonts w:asciiTheme="majorBidi" w:hAnsiTheme="majorBidi" w:cstheme="majorBidi"/>
          <w:sz w:val="24"/>
          <w:szCs w:val="24"/>
        </w:rPr>
        <w:t xml:space="preserve"> dipole picture of deep inelastic scattering (DIS)</w:t>
      </w:r>
      <w:r w:rsidR="00B67609">
        <w:rPr>
          <w:rFonts w:asciiTheme="majorBidi" w:hAnsiTheme="majorBidi" w:cstheme="majorBidi"/>
          <w:sz w:val="24"/>
          <w:szCs w:val="24"/>
        </w:rPr>
        <w:t xml:space="preserve"> [28-31]</w:t>
      </w:r>
      <w:r w:rsidR="00771D4D">
        <w:rPr>
          <w:rFonts w:asciiTheme="majorBidi" w:hAnsiTheme="majorBidi" w:cstheme="majorBidi"/>
          <w:sz w:val="24"/>
          <w:szCs w:val="24"/>
        </w:rPr>
        <w:t xml:space="preserve">.  This picture is known as the dipole model, which is valid at small-x. The main advantage of the dipole picture of DIS is the factorization of the scattering process into several steps, resulting </w:t>
      </w:r>
      <w:r w:rsidR="009363C8">
        <w:rPr>
          <w:rFonts w:asciiTheme="majorBidi" w:hAnsiTheme="majorBidi" w:cstheme="majorBidi"/>
          <w:sz w:val="24"/>
          <w:szCs w:val="24"/>
        </w:rPr>
        <w:t xml:space="preserve">in </w:t>
      </w:r>
      <w:r w:rsidR="00771D4D">
        <w:rPr>
          <w:rFonts w:asciiTheme="majorBidi" w:hAnsiTheme="majorBidi" w:cstheme="majorBidi"/>
          <w:sz w:val="24"/>
          <w:szCs w:val="24"/>
        </w:rPr>
        <w:t xml:space="preserve">smooth use of pQCD. In the dipole picture, an incoming virtual photon after fluctuation changes to a quark-antiquark dipole. The quark-antiquark pair then scattered off the target proton and recombines to form some final state particles. In reference to the dipole picture of DIS, in the leading logarithm approximation of pQCD, the cross-section in terms of the total rapidity (Y) and the virtuality </w:t>
      </w:r>
      <w:r w:rsidR="007C004E">
        <w:rPr>
          <w:rFonts w:asciiTheme="majorBidi" w:hAnsiTheme="majorBidi" w:cstheme="majorBidi"/>
          <w:sz w:val="24"/>
          <w:szCs w:val="24"/>
        </w:rPr>
        <w:t>of the photon (Q) factorizes to</w:t>
      </w:r>
      <w:r w:rsidR="00B67609">
        <w:rPr>
          <w:rFonts w:asciiTheme="majorBidi" w:hAnsiTheme="majorBidi" w:cstheme="majorBidi"/>
          <w:sz w:val="24"/>
          <w:szCs w:val="24"/>
        </w:rPr>
        <w:t xml:space="preserve"> [27]</w:t>
      </w:r>
    </w:p>
    <w:p w14:paraId="22A38A23" w14:textId="77777777" w:rsidR="00B67609" w:rsidRDefault="00B67609" w:rsidP="007C004E">
      <w:pPr>
        <w:autoSpaceDE w:val="0"/>
        <w:autoSpaceDN w:val="0"/>
        <w:adjustRightInd w:val="0"/>
        <w:spacing w:after="0" w:line="240" w:lineRule="auto"/>
        <w:jc w:val="both"/>
        <w:rPr>
          <w:rFonts w:asciiTheme="majorBidi" w:hAnsiTheme="majorBidi" w:cstheme="majorBidi"/>
          <w:sz w:val="24"/>
          <w:szCs w:val="24"/>
        </w:rPr>
      </w:pPr>
    </w:p>
    <w:p w14:paraId="76F71875" w14:textId="77777777" w:rsidR="00B67609" w:rsidRDefault="00B67609" w:rsidP="007C004E">
      <w:pPr>
        <w:autoSpaceDE w:val="0"/>
        <w:autoSpaceDN w:val="0"/>
        <w:adjustRightInd w:val="0"/>
        <w:spacing w:after="0" w:line="240" w:lineRule="auto"/>
        <w:jc w:val="both"/>
        <w:rPr>
          <w:rFonts w:asciiTheme="majorBidi" w:hAnsiTheme="majorBidi" w:cstheme="majorBidi"/>
          <w:sz w:val="24"/>
          <w:szCs w:val="24"/>
        </w:rPr>
      </w:pPr>
    </w:p>
    <w:p w14:paraId="55FD2D1E" w14:textId="77777777" w:rsidR="00C135C6" w:rsidRPr="00C135C6" w:rsidRDefault="00C135C6" w:rsidP="007C004E">
      <w:pPr>
        <w:autoSpaceDE w:val="0"/>
        <w:autoSpaceDN w:val="0"/>
        <w:adjustRightInd w:val="0"/>
        <w:spacing w:after="0" w:line="240" w:lineRule="auto"/>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3936F2" w14:paraId="5D731E50" w14:textId="77777777" w:rsidTr="007C004E">
        <w:tc>
          <w:tcPr>
            <w:tcW w:w="828" w:type="dxa"/>
          </w:tcPr>
          <w:p w14:paraId="22E175F3" w14:textId="77777777" w:rsidR="00C135C6" w:rsidRDefault="00C135C6" w:rsidP="007C004E">
            <w:pPr>
              <w:autoSpaceDE w:val="0"/>
              <w:autoSpaceDN w:val="0"/>
              <w:adjustRightInd w:val="0"/>
              <w:rPr>
                <w:rFonts w:asciiTheme="majorBidi" w:eastAsiaTheme="minorEastAsia" w:hAnsiTheme="majorBidi" w:cstheme="majorBidi"/>
                <w:sz w:val="24"/>
                <w:szCs w:val="24"/>
              </w:rPr>
            </w:pPr>
          </w:p>
          <w:p w14:paraId="377EC25A" w14:textId="77777777" w:rsidR="00C135C6" w:rsidRDefault="00C135C6" w:rsidP="007C004E">
            <w:pPr>
              <w:autoSpaceDE w:val="0"/>
              <w:autoSpaceDN w:val="0"/>
              <w:adjustRightInd w:val="0"/>
              <w:rPr>
                <w:rFonts w:asciiTheme="majorBidi" w:eastAsiaTheme="minorEastAsia" w:hAnsiTheme="majorBidi" w:cstheme="majorBidi"/>
                <w:sz w:val="24"/>
                <w:szCs w:val="24"/>
              </w:rPr>
            </w:pPr>
          </w:p>
        </w:tc>
        <w:tc>
          <w:tcPr>
            <w:tcW w:w="7650" w:type="dxa"/>
          </w:tcPr>
          <w:p w14:paraId="65D776A0" w14:textId="70DA4D5A" w:rsidR="00C135C6" w:rsidRPr="00C135C6" w:rsidRDefault="00A87507" w:rsidP="007C004E">
            <w:pPr>
              <w:autoSpaceDE w:val="0"/>
              <w:autoSpaceDN w:val="0"/>
              <w:adjustRightInd w:val="0"/>
              <w:rPr>
                <w:rFonts w:asciiTheme="majorBidi" w:eastAsiaTheme="minorEastAsia" w:hAnsiTheme="majorBidi" w:cstheme="majorBidi"/>
                <w:sz w:val="24"/>
                <w:szCs w:val="24"/>
              </w:rPr>
            </w:pPr>
            <m:oMathPara>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σ</m:t>
                    </m:r>
                  </m:e>
                  <m:sup>
                    <m:r>
                      <w:rPr>
                        <w:rFonts w:ascii="Cambria Math" w:eastAsiaTheme="minorEastAsia" w:hAnsi="Cambria Math" w:cstheme="majorBidi"/>
                        <w:sz w:val="24"/>
                        <w:szCs w:val="24"/>
                      </w:rPr>
                      <m:t xml:space="preserve">γ*p </m:t>
                    </m:r>
                  </m:sup>
                </m:sSup>
                <m:r>
                  <w:rPr>
                    <w:rFonts w:ascii="Cambria Math" w:eastAsiaTheme="minorEastAsia" w:hAnsi="Cambria Math" w:cstheme="majorBidi"/>
                    <w:sz w:val="24"/>
                    <w:szCs w:val="24"/>
                  </w:rPr>
                  <m:t xml:space="preserve">= </m:t>
                </m:r>
                <m:nary>
                  <m:naryPr>
                    <m:limLoc m:val="subSup"/>
                    <m:ctrlPr>
                      <w:rPr>
                        <w:rFonts w:ascii="Cambria Math" w:eastAsiaTheme="minorEastAsia" w:hAnsi="Cambria Math" w:cstheme="majorBidi"/>
                        <w:i/>
                        <w:sz w:val="24"/>
                        <w:szCs w:val="24"/>
                      </w:rPr>
                    </m:ctrlPr>
                  </m:naryPr>
                  <m:sub>
                    <m:r>
                      <w:rPr>
                        <w:rFonts w:ascii="Cambria Math" w:eastAsiaTheme="minorEastAsia" w:hAnsi="Cambria Math" w:cstheme="majorBidi"/>
                        <w:sz w:val="24"/>
                        <w:szCs w:val="24"/>
                      </w:rPr>
                      <m:t>0</m:t>
                    </m:r>
                  </m:sub>
                  <m:sup>
                    <m:r>
                      <w:rPr>
                        <w:rFonts w:ascii="Cambria Math" w:eastAsiaTheme="minorEastAsia" w:hAnsi="Cambria Math" w:cstheme="majorBidi"/>
                        <w:sz w:val="24"/>
                        <w:szCs w:val="24"/>
                      </w:rPr>
                      <m:t>∞</m:t>
                    </m:r>
                  </m:sup>
                  <m:e>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01</m:t>
                        </m:r>
                      </m:sub>
                    </m:sSub>
                    <m:r>
                      <w:rPr>
                        <w:rFonts w:ascii="Cambria Math" w:eastAsiaTheme="minorEastAsia" w:hAnsi="Cambria Math" w:cstheme="majorBidi"/>
                        <w:sz w:val="24"/>
                        <w:szCs w:val="24"/>
                      </w:rPr>
                      <m:t>d</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01</m:t>
                        </m:r>
                      </m:sub>
                    </m:sSub>
                    <m:nary>
                      <m:naryPr>
                        <m:limLoc m:val="subSup"/>
                        <m:ctrlPr>
                          <w:rPr>
                            <w:rFonts w:ascii="Cambria Math" w:eastAsiaTheme="minorEastAsia" w:hAnsi="Cambria Math" w:cstheme="majorBidi"/>
                            <w:i/>
                            <w:sz w:val="24"/>
                            <w:szCs w:val="24"/>
                          </w:rPr>
                        </m:ctrlPr>
                      </m:naryPr>
                      <m:sub>
                        <m:r>
                          <w:rPr>
                            <w:rFonts w:ascii="Cambria Math" w:eastAsiaTheme="minorEastAsia" w:hAnsi="Cambria Math" w:cstheme="majorBidi"/>
                            <w:sz w:val="24"/>
                            <w:szCs w:val="24"/>
                          </w:rPr>
                          <m:t>0</m:t>
                        </m:r>
                      </m:sub>
                      <m:sup>
                        <m:r>
                          <w:rPr>
                            <w:rFonts w:ascii="Cambria Math" w:eastAsiaTheme="minorEastAsia" w:hAnsi="Cambria Math" w:cstheme="majorBidi"/>
                            <w:sz w:val="24"/>
                            <w:szCs w:val="24"/>
                          </w:rPr>
                          <m:t>1</m:t>
                        </m:r>
                      </m:sup>
                      <m:e>
                        <m:r>
                          <w:rPr>
                            <w:rFonts w:ascii="Cambria Math" w:eastAsiaTheme="minorEastAsia" w:hAnsi="Cambria Math" w:cstheme="majorBidi"/>
                            <w:sz w:val="24"/>
                            <w:szCs w:val="24"/>
                          </w:rPr>
                          <m:t>dz</m:t>
                        </m:r>
                        <m:sSup>
                          <m:sSupPr>
                            <m:ctrlPr>
                              <w:rPr>
                                <w:rFonts w:ascii="Cambria Math" w:eastAsiaTheme="minorEastAsia" w:hAnsi="Cambria Math" w:cstheme="majorBidi"/>
                                <w:i/>
                                <w:sz w:val="24"/>
                                <w:szCs w:val="24"/>
                              </w:rPr>
                            </m:ctrlPr>
                          </m:sSupPr>
                          <m:e>
                            <m:d>
                              <m:dPr>
                                <m:begChr m:val="|"/>
                                <m:endChr m:val="|"/>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ψ</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z,</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01</m:t>
                                        </m:r>
                                      </m:sub>
                                    </m:sSub>
                                    <m:r>
                                      <w:rPr>
                                        <w:rFonts w:ascii="Cambria Math" w:eastAsiaTheme="minorEastAsia" w:hAnsi="Cambria Math" w:cstheme="majorBidi"/>
                                        <w:sz w:val="24"/>
                                        <w:szCs w:val="24"/>
                                      </w:rPr>
                                      <m:t>Q</m:t>
                                    </m:r>
                                  </m:e>
                                </m:d>
                              </m:e>
                            </m:d>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Y,</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01</m:t>
                                </m:r>
                              </m:sub>
                            </m:sSub>
                          </m:e>
                        </m:d>
                        <m:r>
                          <w:rPr>
                            <w:rFonts w:ascii="Cambria Math" w:eastAsiaTheme="minorEastAsia" w:hAnsi="Cambria Math" w:cstheme="majorBidi"/>
                            <w:sz w:val="24"/>
                            <w:szCs w:val="24"/>
                          </w:rPr>
                          <m:t xml:space="preserve"> ,  </m:t>
                        </m:r>
                      </m:e>
                    </m:nary>
                  </m:e>
                </m:nary>
                <m:r>
                  <w:rPr>
                    <w:rFonts w:ascii="Cambria Math" w:eastAsiaTheme="minorEastAsia" w:hAnsi="Cambria Math" w:cstheme="majorBidi"/>
                    <w:sz w:val="24"/>
                    <w:szCs w:val="24"/>
                  </w:rPr>
                  <m:t xml:space="preserve"> </m:t>
                </m:r>
              </m:oMath>
            </m:oMathPara>
          </w:p>
          <w:p w14:paraId="15EEB26B" w14:textId="77777777" w:rsidR="00C135C6" w:rsidRDefault="00C135C6" w:rsidP="007C004E">
            <w:pPr>
              <w:autoSpaceDE w:val="0"/>
              <w:autoSpaceDN w:val="0"/>
              <w:adjustRightInd w:val="0"/>
              <w:rPr>
                <w:rFonts w:asciiTheme="majorBidi" w:eastAsiaTheme="minorEastAsia" w:hAnsiTheme="majorBidi" w:cstheme="majorBidi"/>
                <w:sz w:val="24"/>
                <w:szCs w:val="24"/>
              </w:rPr>
            </w:pPr>
          </w:p>
          <w:p w14:paraId="14F2CFF0" w14:textId="40C1CCB8" w:rsidR="00C135C6" w:rsidRDefault="00C135C6" w:rsidP="007C004E">
            <w:pPr>
              <w:autoSpaceDE w:val="0"/>
              <w:autoSpaceDN w:val="0"/>
              <w:adjustRightInd w:val="0"/>
              <w:rPr>
                <w:rFonts w:asciiTheme="majorBidi" w:eastAsiaTheme="minorEastAsia" w:hAnsiTheme="majorBidi" w:cstheme="majorBidi"/>
                <w:sz w:val="24"/>
                <w:szCs w:val="24"/>
              </w:rPr>
            </w:pPr>
          </w:p>
        </w:tc>
        <w:tc>
          <w:tcPr>
            <w:tcW w:w="764" w:type="dxa"/>
          </w:tcPr>
          <w:p w14:paraId="21B1483A" w14:textId="59D6CF53" w:rsidR="003936F2" w:rsidRPr="00581A98" w:rsidRDefault="007C004E" w:rsidP="007C004E">
            <w:pPr>
              <w:autoSpaceDE w:val="0"/>
              <w:autoSpaceDN w:val="0"/>
              <w:adjustRightInd w:val="0"/>
              <w:rPr>
                <w:sz w:val="24"/>
              </w:rPr>
            </w:pPr>
            <w:r w:rsidRPr="00581A98">
              <w:rPr>
                <w:sz w:val="24"/>
              </w:rPr>
              <w:t xml:space="preserve">     </w:t>
            </w:r>
            <w:r w:rsidR="00C135C6" w:rsidRPr="00581A98">
              <w:rPr>
                <w:sz w:val="24"/>
              </w:rPr>
              <w:t>(</w:t>
            </w:r>
            <w:r w:rsidR="00652680" w:rsidRPr="00581A98">
              <w:rPr>
                <w:sz w:val="24"/>
              </w:rPr>
              <w:fldChar w:fldCharType="begin"/>
            </w:r>
            <w:r w:rsidR="00652680" w:rsidRPr="00581A98">
              <w:rPr>
                <w:sz w:val="24"/>
              </w:rPr>
              <w:instrText xml:space="preserve"> SEQ Equation \* ARABIC </w:instrText>
            </w:r>
            <w:r w:rsidR="00652680" w:rsidRPr="00581A98">
              <w:rPr>
                <w:sz w:val="24"/>
              </w:rPr>
              <w:fldChar w:fldCharType="separate"/>
            </w:r>
            <w:r w:rsidR="00FE3B56">
              <w:rPr>
                <w:noProof/>
                <w:sz w:val="24"/>
              </w:rPr>
              <w:t>1</w:t>
            </w:r>
            <w:r w:rsidR="00652680" w:rsidRPr="00581A98">
              <w:rPr>
                <w:noProof/>
                <w:sz w:val="24"/>
              </w:rPr>
              <w:fldChar w:fldCharType="end"/>
            </w:r>
            <w:r w:rsidR="00C135C6" w:rsidRPr="00581A98">
              <w:rPr>
                <w:sz w:val="24"/>
              </w:rPr>
              <w:t>)</w:t>
            </w:r>
          </w:p>
          <w:p w14:paraId="292CA294" w14:textId="77777777" w:rsidR="00C135C6" w:rsidRDefault="00C135C6" w:rsidP="007C004E">
            <w:pPr>
              <w:autoSpaceDE w:val="0"/>
              <w:autoSpaceDN w:val="0"/>
              <w:adjustRightInd w:val="0"/>
            </w:pPr>
          </w:p>
          <w:p w14:paraId="3065C283" w14:textId="77777777" w:rsidR="00C135C6" w:rsidRDefault="00C135C6" w:rsidP="007C004E">
            <w:pPr>
              <w:autoSpaceDE w:val="0"/>
              <w:autoSpaceDN w:val="0"/>
              <w:adjustRightInd w:val="0"/>
            </w:pPr>
          </w:p>
          <w:p w14:paraId="421FEA7A" w14:textId="21BD848A" w:rsidR="00C135C6" w:rsidRDefault="00C135C6" w:rsidP="007C004E">
            <w:pPr>
              <w:autoSpaceDE w:val="0"/>
              <w:autoSpaceDN w:val="0"/>
              <w:adjustRightInd w:val="0"/>
              <w:rPr>
                <w:rFonts w:asciiTheme="majorBidi" w:eastAsiaTheme="minorEastAsia" w:hAnsiTheme="majorBidi" w:cstheme="majorBidi"/>
                <w:sz w:val="24"/>
                <w:szCs w:val="24"/>
              </w:rPr>
            </w:pPr>
          </w:p>
        </w:tc>
      </w:tr>
    </w:tbl>
    <w:p w14:paraId="705C9F40" w14:textId="034B5C7B" w:rsidR="003653DC" w:rsidRDefault="007C004E" w:rsidP="005C0CB1">
      <w:pPr>
        <w:autoSpaceDE w:val="0"/>
        <w:autoSpaceDN w:val="0"/>
        <w:adjustRightInd w:val="0"/>
        <w:spacing w:after="0" w:line="240" w:lineRule="auto"/>
        <w:jc w:val="both"/>
        <w:rPr>
          <w:rFonts w:asciiTheme="majorBidi" w:eastAsiaTheme="minorEastAsia" w:hAnsiTheme="majorBidi" w:cstheme="majorBidi"/>
          <w:sz w:val="24"/>
          <w:szCs w:val="24"/>
        </w:rPr>
      </w:pPr>
      <w:proofErr w:type="gramStart"/>
      <w:r>
        <w:rPr>
          <w:rFonts w:asciiTheme="majorBidi" w:eastAsiaTheme="minorEastAsia" w:hAnsiTheme="majorBidi" w:cstheme="majorBidi"/>
          <w:sz w:val="24"/>
          <w:szCs w:val="24"/>
        </w:rPr>
        <w:t>where</w:t>
      </w:r>
      <w:proofErr w:type="gramEnd"/>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z</m:t>
        </m:r>
      </m:oMath>
      <w:r w:rsidR="005C0CB1">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 xml:space="preserve">being </w:t>
      </w:r>
      <w:r w:rsidR="005C0CB1">
        <w:rPr>
          <w:rFonts w:asciiTheme="majorBidi" w:eastAsiaTheme="minorEastAsia" w:hAnsiTheme="majorBidi" w:cstheme="majorBidi"/>
          <w:sz w:val="24"/>
          <w:szCs w:val="24"/>
        </w:rPr>
        <w:t xml:space="preserve">the longitudinal </w:t>
      </w:r>
      <w:r>
        <w:rPr>
          <w:rFonts w:asciiTheme="majorBidi" w:eastAsiaTheme="minorEastAsia" w:hAnsiTheme="majorBidi" w:cstheme="majorBidi"/>
          <w:sz w:val="24"/>
          <w:szCs w:val="24"/>
        </w:rPr>
        <w:t xml:space="preserve">momentum fraction of the quark of the virtual photon,  </w:t>
      </w:r>
      <m:oMath>
        <m:r>
          <w:rPr>
            <w:rFonts w:ascii="Cambria Math" w:eastAsiaTheme="minorEastAsia" w:hAnsi="Cambria Math" w:cstheme="majorBidi"/>
            <w:sz w:val="24"/>
            <w:szCs w:val="24"/>
          </w:rPr>
          <m:t>ψ</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z,</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01</m:t>
                </m:r>
              </m:sub>
            </m:sSub>
            <m:r>
              <w:rPr>
                <w:rFonts w:ascii="Cambria Math" w:eastAsiaTheme="minorEastAsia" w:hAnsi="Cambria Math" w:cstheme="majorBidi"/>
                <w:sz w:val="24"/>
                <w:szCs w:val="24"/>
              </w:rPr>
              <m:t>Q</m:t>
            </m:r>
          </m:e>
        </m:d>
      </m:oMath>
      <w:r w:rsidR="005C0CB1">
        <w:rPr>
          <w:rFonts w:asciiTheme="majorBidi" w:eastAsiaTheme="minorEastAsia" w:hAnsiTheme="majorBidi" w:cstheme="majorBidi"/>
          <w:sz w:val="24"/>
          <w:szCs w:val="24"/>
        </w:rPr>
        <w:t xml:space="preserve"> is the photon wave function on a quark-antiquark dipole of its size</w:t>
      </w:r>
      <m:oMath>
        <m:r>
          <w:rPr>
            <w:rFonts w:ascii="Cambria Math" w:eastAsiaTheme="minorEastAsia" w:hAnsi="Cambria Math" w:cstheme="majorBidi"/>
            <w:sz w:val="24"/>
            <w:szCs w:val="24"/>
          </w:rPr>
          <m:t xml:space="preserve"> </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01</m:t>
            </m:r>
          </m:sub>
        </m:sSub>
      </m:oMath>
      <w:r w:rsidR="005C0CB1">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Y,</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01</m:t>
                </m:r>
              </m:sub>
            </m:sSub>
          </m:e>
        </m:d>
      </m:oMath>
      <w:r w:rsidR="005C0CB1">
        <w:rPr>
          <w:rFonts w:asciiTheme="majorBidi" w:eastAsiaTheme="minorEastAsia" w:hAnsiTheme="majorBidi" w:cstheme="majorBidi"/>
          <w:sz w:val="24"/>
          <w:szCs w:val="24"/>
        </w:rPr>
        <w:t xml:space="preserve"> </w:t>
      </w:r>
      <w:proofErr w:type="gramStart"/>
      <w:r w:rsidR="005C0CB1">
        <w:rPr>
          <w:rFonts w:asciiTheme="majorBidi" w:eastAsiaTheme="minorEastAsia" w:hAnsiTheme="majorBidi" w:cstheme="majorBidi"/>
          <w:sz w:val="24"/>
          <w:szCs w:val="24"/>
        </w:rPr>
        <w:t>is</w:t>
      </w:r>
      <w:proofErr w:type="gramEnd"/>
      <w:r w:rsidR="005C0CB1">
        <w:rPr>
          <w:rFonts w:asciiTheme="majorBidi" w:eastAsiaTheme="minorEastAsia" w:hAnsiTheme="majorBidi" w:cstheme="majorBidi"/>
          <w:sz w:val="24"/>
          <w:szCs w:val="24"/>
        </w:rPr>
        <w:t xml:space="preserve"> the forward dipole-proton scattering amplitude.</w:t>
      </w:r>
    </w:p>
    <w:p w14:paraId="09FD08D3" w14:textId="1E8D4C12" w:rsidR="005C0CB1" w:rsidRDefault="005C0CB1" w:rsidP="005C0CB1">
      <w:pPr>
        <w:autoSpaceDE w:val="0"/>
        <w:autoSpaceDN w:val="0"/>
        <w:adjustRightInd w:val="0"/>
        <w:spacing w:after="0" w:line="24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Within the large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N</m:t>
            </m:r>
          </m:e>
          <m:sub>
            <m:r>
              <w:rPr>
                <w:rFonts w:ascii="Cambria Math" w:eastAsiaTheme="minorEastAsia" w:hAnsi="Cambria Math" w:cstheme="majorBidi"/>
                <w:sz w:val="24"/>
                <w:szCs w:val="24"/>
              </w:rPr>
              <m:t>c</m:t>
            </m:r>
          </m:sub>
        </m:sSub>
      </m:oMath>
      <w:r>
        <w:rPr>
          <w:rFonts w:asciiTheme="majorBidi" w:eastAsiaTheme="minorEastAsia" w:hAnsiTheme="majorBidi" w:cstheme="majorBidi"/>
          <w:sz w:val="24"/>
          <w:szCs w:val="24"/>
        </w:rPr>
        <w:t xml:space="preserve"> approximation at fixed coupling and for a homogeneous nuclear target, the measured scattering amplitude </w:t>
      </w:r>
      <m:oMath>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k,Y</m:t>
            </m:r>
          </m:e>
        </m:d>
      </m:oMath>
      <w:r>
        <w:rPr>
          <w:rFonts w:asciiTheme="majorBidi" w:eastAsiaTheme="minorEastAsia" w:hAnsiTheme="majorBidi" w:cstheme="majorBidi"/>
          <w:sz w:val="24"/>
          <w:szCs w:val="24"/>
        </w:rPr>
        <w:t xml:space="preserve"> at transverse momentum </w:t>
      </w:r>
      <m:oMath>
        <m:r>
          <w:rPr>
            <w:rFonts w:ascii="Cambria Math" w:eastAsiaTheme="minorEastAsia" w:hAnsi="Cambria Math" w:cstheme="majorBidi"/>
            <w:sz w:val="24"/>
            <w:szCs w:val="24"/>
          </w:rPr>
          <m:t>k</m:t>
        </m:r>
      </m:oMath>
      <w:r>
        <w:rPr>
          <w:rFonts w:asciiTheme="majorBidi" w:eastAsiaTheme="minorEastAsia" w:hAnsiTheme="majorBidi" w:cstheme="majorBidi"/>
          <w:sz w:val="24"/>
          <w:szCs w:val="24"/>
        </w:rPr>
        <w:t xml:space="preserve"> and total rapidity </w:t>
      </w:r>
      <m:oMath>
        <m:r>
          <w:rPr>
            <w:rFonts w:ascii="Cambria Math" w:eastAsiaTheme="minorEastAsia" w:hAnsi="Cambria Math" w:cstheme="majorBidi"/>
            <w:sz w:val="24"/>
            <w:szCs w:val="24"/>
          </w:rPr>
          <m:t>Y</m:t>
        </m:r>
      </m:oMath>
      <w:r>
        <w:rPr>
          <w:rFonts w:asciiTheme="majorBidi" w:eastAsiaTheme="minorEastAsia" w:hAnsiTheme="majorBidi" w:cstheme="majorBidi"/>
          <w:sz w:val="24"/>
          <w:szCs w:val="24"/>
        </w:rPr>
        <w:t xml:space="preserve"> obeys the BK equa</w:t>
      </w:r>
      <w:r w:rsidR="00CA1CEA">
        <w:rPr>
          <w:rFonts w:asciiTheme="majorBidi" w:eastAsiaTheme="minorEastAsia" w:hAnsiTheme="majorBidi" w:cstheme="majorBidi"/>
          <w:sz w:val="24"/>
          <w:szCs w:val="24"/>
        </w:rPr>
        <w:t>tion in momentum space given by [15]</w:t>
      </w:r>
    </w:p>
    <w:p w14:paraId="27368C50" w14:textId="77777777" w:rsidR="00F43515" w:rsidRPr="005C0CB1" w:rsidRDefault="00F43515" w:rsidP="005C0CB1">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5C0CB1" w14:paraId="4EB6BF68" w14:textId="77777777" w:rsidTr="00671A0A">
        <w:trPr>
          <w:trHeight w:val="117"/>
        </w:trPr>
        <w:tc>
          <w:tcPr>
            <w:tcW w:w="828" w:type="dxa"/>
          </w:tcPr>
          <w:p w14:paraId="4B484957" w14:textId="77777777" w:rsidR="005C0CB1" w:rsidRDefault="005C0CB1" w:rsidP="00076337">
            <w:pPr>
              <w:autoSpaceDE w:val="0"/>
              <w:autoSpaceDN w:val="0"/>
              <w:adjustRightInd w:val="0"/>
              <w:rPr>
                <w:rFonts w:asciiTheme="majorBidi" w:eastAsiaTheme="minorEastAsia" w:hAnsiTheme="majorBidi" w:cstheme="majorBidi"/>
                <w:sz w:val="24"/>
                <w:szCs w:val="24"/>
              </w:rPr>
            </w:pPr>
          </w:p>
        </w:tc>
        <w:tc>
          <w:tcPr>
            <w:tcW w:w="7650" w:type="dxa"/>
          </w:tcPr>
          <w:p w14:paraId="0CFBDD16" w14:textId="4B88AFDC" w:rsidR="005C0CB1" w:rsidRPr="007D4D26" w:rsidRDefault="00A87507" w:rsidP="00671A0A">
            <w:pPr>
              <w:autoSpaceDE w:val="0"/>
              <w:autoSpaceDN w:val="0"/>
              <w:adjustRightInd w:val="0"/>
              <w:rPr>
                <w:rFonts w:asciiTheme="majorBidi" w:eastAsiaTheme="minorEastAsia" w:hAnsiTheme="majorBidi" w:cstheme="majorBidi"/>
                <w:sz w:val="24"/>
                <w:szCs w:val="24"/>
              </w:rPr>
            </w:pPr>
            <m:oMathPara>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Y</m:t>
                    </m:r>
                  </m:sub>
                </m:sSub>
                <m:r>
                  <w:rPr>
                    <w:rFonts w:ascii="Cambria Math" w:eastAsiaTheme="minorEastAsia" w:hAnsi="Cambria Math" w:cstheme="majorBidi"/>
                    <w:sz w:val="24"/>
                    <w:szCs w:val="24"/>
                  </w:rPr>
                  <m:t xml:space="preserve">N= </m:t>
                </m:r>
                <m:acc>
                  <m:accPr>
                    <m:chr m:val="̅"/>
                    <m:ctrlPr>
                      <w:rPr>
                        <w:rFonts w:ascii="Cambria Math" w:eastAsiaTheme="minorEastAsia" w:hAnsi="Cambria Math" w:cstheme="majorBidi"/>
                        <w:i/>
                        <w:sz w:val="24"/>
                        <w:szCs w:val="24"/>
                      </w:rPr>
                    </m:ctrlPr>
                  </m:accPr>
                  <m:e>
                    <m:r>
                      <m:rPr>
                        <m:sty m:val="bi"/>
                      </m:rPr>
                      <w:rPr>
                        <w:rFonts w:ascii="Cambria Math" w:eastAsiaTheme="minorEastAsia" w:hAnsi="Cambria Math" w:cstheme="majorBidi"/>
                        <w:sz w:val="24"/>
                        <w:szCs w:val="24"/>
                      </w:rPr>
                      <m:t xml:space="preserve">α </m:t>
                    </m:r>
                  </m:e>
                </m:acc>
                <m:r>
                  <w:rPr>
                    <w:rFonts w:ascii="Cambria Math" w:eastAsiaTheme="minorEastAsia" w:hAnsi="Cambria Math" w:cstheme="majorBidi"/>
                    <w:sz w:val="24"/>
                    <w:szCs w:val="24"/>
                  </w:rPr>
                  <m:t>χ</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L</m:t>
                        </m:r>
                      </m:sub>
                    </m:sSub>
                  </m:e>
                </m:d>
                <m:r>
                  <w:rPr>
                    <w:rFonts w:ascii="Cambria Math" w:eastAsiaTheme="minorEastAsia" w:hAnsi="Cambria Math" w:cstheme="majorBidi"/>
                    <w:sz w:val="24"/>
                    <w:szCs w:val="24"/>
                  </w:rPr>
                  <m:t>N-</m:t>
                </m:r>
                <m:acc>
                  <m:accPr>
                    <m:chr m:val="̅"/>
                    <m:ctrlPr>
                      <w:rPr>
                        <w:rFonts w:ascii="Cambria Math" w:eastAsiaTheme="minorEastAsia" w:hAnsi="Cambria Math" w:cstheme="majorBidi"/>
                        <w:i/>
                        <w:sz w:val="24"/>
                        <w:szCs w:val="24"/>
                      </w:rPr>
                    </m:ctrlPr>
                  </m:accPr>
                  <m:e>
                    <m:r>
                      <m:rPr>
                        <m:sty m:val="bi"/>
                      </m:rPr>
                      <w:rPr>
                        <w:rFonts w:ascii="Cambria Math" w:eastAsiaTheme="minorEastAsia" w:hAnsi="Cambria Math" w:cstheme="majorBidi"/>
                        <w:sz w:val="24"/>
                        <w:szCs w:val="24"/>
                      </w:rPr>
                      <m:t xml:space="preserve">α </m:t>
                    </m:r>
                  </m:e>
                </m:acc>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N</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 xml:space="preserve"> ,</m:t>
                </m:r>
              </m:oMath>
            </m:oMathPara>
          </w:p>
          <w:p w14:paraId="2F325B69" w14:textId="18E68A43" w:rsidR="007D4D26" w:rsidRPr="007D4D26" w:rsidRDefault="007D4D26" w:rsidP="00671A0A">
            <w:pPr>
              <w:autoSpaceDE w:val="0"/>
              <w:autoSpaceDN w:val="0"/>
              <w:adjustRightInd w:val="0"/>
              <w:rPr>
                <w:rFonts w:asciiTheme="majorBidi" w:eastAsiaTheme="minorEastAsia" w:hAnsiTheme="majorBidi" w:cstheme="majorBidi"/>
                <w:sz w:val="24"/>
                <w:szCs w:val="24"/>
              </w:rPr>
            </w:pPr>
          </w:p>
        </w:tc>
        <w:tc>
          <w:tcPr>
            <w:tcW w:w="764" w:type="dxa"/>
          </w:tcPr>
          <w:p w14:paraId="39E98597" w14:textId="6C941093" w:rsidR="005C0CB1" w:rsidRDefault="00581A98" w:rsidP="00076337">
            <w:pPr>
              <w:autoSpaceDE w:val="0"/>
              <w:autoSpaceDN w:val="0"/>
              <w:adjustRightInd w:val="0"/>
              <w:rPr>
                <w:rFonts w:asciiTheme="majorBidi" w:eastAsiaTheme="minorEastAsia" w:hAnsiTheme="majorBidi" w:cstheme="majorBidi"/>
                <w:sz w:val="24"/>
                <w:szCs w:val="24"/>
              </w:rPr>
            </w:pPr>
            <w:r>
              <w:t xml:space="preserve">     </w:t>
            </w:r>
            <w:r w:rsidR="005C0CB1" w:rsidRPr="00581A98">
              <w:rPr>
                <w:sz w:val="24"/>
              </w:rPr>
              <w:t>(</w:t>
            </w:r>
            <w:r w:rsidR="00652680" w:rsidRPr="00581A98">
              <w:rPr>
                <w:sz w:val="24"/>
              </w:rPr>
              <w:fldChar w:fldCharType="begin"/>
            </w:r>
            <w:r w:rsidR="00652680" w:rsidRPr="00581A98">
              <w:rPr>
                <w:sz w:val="24"/>
              </w:rPr>
              <w:instrText xml:space="preserve"> SEQ Equation \* ARABIC </w:instrText>
            </w:r>
            <w:r w:rsidR="00652680" w:rsidRPr="00581A98">
              <w:rPr>
                <w:sz w:val="24"/>
              </w:rPr>
              <w:fldChar w:fldCharType="separate"/>
            </w:r>
            <w:r w:rsidR="00FE3B56">
              <w:rPr>
                <w:noProof/>
                <w:sz w:val="24"/>
              </w:rPr>
              <w:t>2</w:t>
            </w:r>
            <w:r w:rsidR="00652680" w:rsidRPr="00581A98">
              <w:rPr>
                <w:noProof/>
                <w:sz w:val="24"/>
              </w:rPr>
              <w:fldChar w:fldCharType="end"/>
            </w:r>
            <w:r w:rsidR="005C0CB1" w:rsidRPr="00581A98">
              <w:rPr>
                <w:sz w:val="24"/>
              </w:rPr>
              <w:t>)</w:t>
            </w:r>
          </w:p>
        </w:tc>
      </w:tr>
    </w:tbl>
    <w:p w14:paraId="0F462B00" w14:textId="2DAC1ABE" w:rsidR="00065BB3" w:rsidRDefault="00065BB3" w:rsidP="005C0CB1">
      <w:pPr>
        <w:autoSpaceDE w:val="0"/>
        <w:autoSpaceDN w:val="0"/>
        <w:adjustRightInd w:val="0"/>
        <w:spacing w:after="0" w:line="24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w</w:t>
      </w:r>
      <w:r w:rsidR="007D4D26">
        <w:rPr>
          <w:rFonts w:asciiTheme="majorBidi" w:eastAsiaTheme="minorEastAsia" w:hAnsiTheme="majorBidi" w:cstheme="majorBidi"/>
          <w:sz w:val="24"/>
          <w:szCs w:val="24"/>
        </w:rPr>
        <w:t xml:space="preserve">here </w:t>
      </w:r>
      <m:oMath>
        <m:acc>
          <m:accPr>
            <m:chr m:val="̅"/>
            <m:ctrlPr>
              <w:rPr>
                <w:rFonts w:ascii="Cambria Math" w:eastAsiaTheme="minorEastAsia" w:hAnsi="Cambria Math" w:cstheme="majorBidi"/>
                <w:i/>
                <w:sz w:val="24"/>
                <w:szCs w:val="24"/>
              </w:rPr>
            </m:ctrlPr>
          </m:accPr>
          <m:e>
            <m:r>
              <m:rPr>
                <m:sty m:val="bi"/>
              </m:rPr>
              <w:rPr>
                <w:rFonts w:ascii="Cambria Math" w:eastAsiaTheme="minorEastAsia" w:hAnsi="Cambria Math" w:cstheme="majorBidi"/>
                <w:sz w:val="24"/>
                <w:szCs w:val="24"/>
              </w:rPr>
              <m:t xml:space="preserve">α </m:t>
            </m:r>
          </m:e>
        </m:acc>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α</m:t>
                </m:r>
              </m:e>
              <m:sub>
                <m:r>
                  <w:rPr>
                    <w:rFonts w:ascii="Cambria Math" w:eastAsiaTheme="minorEastAsia" w:hAnsi="Cambria Math" w:cstheme="majorBidi"/>
                    <w:sz w:val="24"/>
                    <w:szCs w:val="24"/>
                  </w:rPr>
                  <m:t>s</m:t>
                </m:r>
              </m:sub>
            </m:sSub>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N</m:t>
                </m:r>
              </m:e>
              <m:sub>
                <m:r>
                  <w:rPr>
                    <w:rFonts w:ascii="Cambria Math" w:eastAsiaTheme="minorEastAsia" w:hAnsi="Cambria Math" w:cstheme="majorBidi"/>
                    <w:sz w:val="24"/>
                    <w:szCs w:val="24"/>
                  </w:rPr>
                  <m:t>c</m:t>
                </m:r>
              </m:sub>
            </m:sSub>
          </m:num>
          <m:den>
            <m:r>
              <w:rPr>
                <w:rFonts w:ascii="Cambria Math" w:eastAsiaTheme="minorEastAsia" w:hAnsi="Cambria Math" w:cstheme="majorBidi"/>
                <w:sz w:val="24"/>
                <w:szCs w:val="24"/>
              </w:rPr>
              <m:t>π</m:t>
            </m:r>
          </m:den>
        </m:f>
      </m:oMath>
      <w:r>
        <w:rPr>
          <w:rFonts w:asciiTheme="majorBidi" w:eastAsiaTheme="minorEastAsia" w:hAnsiTheme="majorBidi" w:cstheme="majorBidi"/>
          <w:sz w:val="24"/>
          <w:szCs w:val="24"/>
        </w:rPr>
        <w:t xml:space="preserve"> and </w:t>
      </w:r>
      <m:oMath>
        <m:r>
          <w:rPr>
            <w:rFonts w:ascii="Cambria Math" w:eastAsiaTheme="minorEastAsia" w:hAnsi="Cambria Math" w:cstheme="majorBidi"/>
            <w:sz w:val="24"/>
            <w:szCs w:val="24"/>
          </w:rPr>
          <m:t>χ</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ζ</m:t>
            </m:r>
          </m:e>
        </m:d>
        <m:r>
          <w:rPr>
            <w:rFonts w:ascii="Cambria Math" w:eastAsiaTheme="minorEastAsia" w:hAnsi="Cambria Math" w:cstheme="majorBidi"/>
            <w:sz w:val="24"/>
            <w:szCs w:val="24"/>
          </w:rPr>
          <m:t>=2ψ</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e>
        </m:d>
        <m:r>
          <w:rPr>
            <w:rFonts w:ascii="Cambria Math" w:eastAsiaTheme="minorEastAsia" w:hAnsi="Cambria Math" w:cstheme="majorBidi"/>
            <w:sz w:val="24"/>
            <w:szCs w:val="24"/>
          </w:rPr>
          <m:t>-ψ</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ζ</m:t>
            </m:r>
          </m:e>
        </m:d>
        <m:r>
          <w:rPr>
            <w:rFonts w:ascii="Cambria Math" w:eastAsiaTheme="minorEastAsia" w:hAnsi="Cambria Math" w:cstheme="majorBidi"/>
            <w:sz w:val="24"/>
            <w:szCs w:val="24"/>
          </w:rPr>
          <m:t>-ψ</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1-ζ</m:t>
            </m:r>
          </m:e>
        </m:d>
      </m:oMath>
      <w:r>
        <w:rPr>
          <w:rFonts w:asciiTheme="majorBidi" w:eastAsiaTheme="minorEastAsia" w:hAnsiTheme="majorBidi" w:cstheme="majorBidi"/>
          <w:sz w:val="24"/>
          <w:szCs w:val="24"/>
        </w:rPr>
        <w:t xml:space="preserve"> is the BFKL kernel. </w:t>
      </w:r>
      <m:oMath>
        <m:r>
          <w:rPr>
            <w:rFonts w:ascii="Cambria Math" w:eastAsiaTheme="minorEastAsia" w:hAnsi="Cambria Math" w:cstheme="majorBidi"/>
            <w:sz w:val="24"/>
            <w:szCs w:val="24"/>
          </w:rPr>
          <m:t>ζ=-</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L</m:t>
            </m:r>
          </m:sub>
        </m:sSub>
      </m:oMath>
      <w:r>
        <w:rPr>
          <w:rFonts w:asciiTheme="majorBidi" w:eastAsiaTheme="minorEastAsia" w:hAnsiTheme="majorBidi" w:cstheme="majorBidi"/>
          <w:sz w:val="24"/>
          <w:szCs w:val="24"/>
        </w:rPr>
        <w:t xml:space="preserve">, </w:t>
      </w:r>
      <w:proofErr w:type="gramStart"/>
      <w:r>
        <w:rPr>
          <w:rFonts w:asciiTheme="majorBidi" w:eastAsiaTheme="minorEastAsia" w:hAnsiTheme="majorBidi" w:cstheme="majorBidi"/>
          <w:sz w:val="24"/>
          <w:szCs w:val="24"/>
        </w:rPr>
        <w:t xml:space="preserve">where </w:t>
      </w:r>
      <w:proofErr w:type="gramEnd"/>
      <m:oMath>
        <m:r>
          <w:rPr>
            <w:rFonts w:ascii="Cambria Math" w:eastAsiaTheme="minorEastAsia" w:hAnsi="Cambria Math" w:cstheme="majorBidi"/>
            <w:sz w:val="24"/>
            <w:szCs w:val="24"/>
          </w:rPr>
          <m:t>L=</m:t>
        </m:r>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ln</m:t>
            </m:r>
          </m:fName>
          <m:e>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num>
                  <m:den>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k</m:t>
                        </m:r>
                      </m:e>
                      <m:sub>
                        <m:r>
                          <w:rPr>
                            <w:rFonts w:ascii="Cambria Math" w:eastAsiaTheme="minorEastAsia" w:hAnsi="Cambria Math" w:cstheme="majorBidi"/>
                            <w:sz w:val="24"/>
                            <w:szCs w:val="24"/>
                          </w:rPr>
                          <m:t>0</m:t>
                        </m:r>
                      </m:sub>
                      <m:sup>
                        <m:r>
                          <w:rPr>
                            <w:rFonts w:ascii="Cambria Math" w:eastAsiaTheme="minorEastAsia" w:hAnsi="Cambria Math" w:cstheme="majorBidi"/>
                            <w:sz w:val="24"/>
                            <w:szCs w:val="24"/>
                          </w:rPr>
                          <m:t>2</m:t>
                        </m:r>
                      </m:sup>
                    </m:sSubSup>
                  </m:den>
                </m:f>
              </m:e>
            </m:d>
          </m:e>
        </m:func>
      </m:oMath>
      <w:r w:rsidR="002E2583">
        <w:rPr>
          <w:rFonts w:asciiTheme="majorBidi" w:eastAsiaTheme="minorEastAsia" w:hAnsiTheme="majorBidi" w:cstheme="majorBidi"/>
          <w:sz w:val="24"/>
          <w:szCs w:val="24"/>
        </w:rPr>
        <w:t xml:space="preserve">,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k</m:t>
            </m:r>
          </m:e>
          <m:sub>
            <m:r>
              <w:rPr>
                <w:rFonts w:ascii="Cambria Math" w:eastAsiaTheme="minorEastAsia" w:hAnsi="Cambria Math" w:cstheme="majorBidi"/>
                <w:sz w:val="24"/>
                <w:szCs w:val="24"/>
              </w:rPr>
              <m:t>0</m:t>
            </m:r>
          </m:sub>
        </m:sSub>
      </m:oMath>
      <w:r w:rsidR="002E2583">
        <w:rPr>
          <w:rFonts w:asciiTheme="majorBidi" w:eastAsiaTheme="minorEastAsia" w:hAnsiTheme="majorBidi" w:cstheme="majorBidi"/>
          <w:sz w:val="24"/>
          <w:szCs w:val="24"/>
        </w:rPr>
        <w:t xml:space="preserve"> being some low momentum scale at fixed. The expansion of the BFKL kernel around </w:t>
      </w:r>
      <m:oMath>
        <m:r>
          <w:rPr>
            <w:rFonts w:ascii="Cambria Math" w:eastAsiaTheme="minorEastAsia" w:hAnsi="Cambria Math" w:cstheme="majorBidi"/>
            <w:sz w:val="24"/>
            <w:szCs w:val="24"/>
          </w:rPr>
          <m:t>ζ=</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oMath>
      <w:r w:rsidR="002E2583">
        <w:rPr>
          <w:rFonts w:asciiTheme="majorBidi" w:eastAsiaTheme="minorEastAsia" w:hAnsiTheme="majorBidi" w:cstheme="majorBidi"/>
          <w:sz w:val="24"/>
          <w:szCs w:val="24"/>
        </w:rPr>
        <w:t xml:space="preserve"> has been suggested in ref. [</w:t>
      </w:r>
      <w:r w:rsidR="00CA1CEA">
        <w:rPr>
          <w:rFonts w:asciiTheme="majorBidi" w:eastAsiaTheme="minorEastAsia" w:hAnsiTheme="majorBidi" w:cstheme="majorBidi"/>
          <w:sz w:val="24"/>
          <w:szCs w:val="24"/>
        </w:rPr>
        <w:t>17</w:t>
      </w:r>
      <w:r w:rsidR="002E2583">
        <w:rPr>
          <w:rFonts w:asciiTheme="majorBidi" w:eastAsiaTheme="minorEastAsia" w:hAnsiTheme="majorBidi" w:cstheme="majorBidi"/>
          <w:sz w:val="24"/>
          <w:szCs w:val="24"/>
        </w:rPr>
        <w:t>], and with this expansion equation (2) reduces to the nonlinear partial differential equation given by</w:t>
      </w:r>
    </w:p>
    <w:p w14:paraId="7EA5D9E9" w14:textId="77777777" w:rsidR="002E2583" w:rsidRDefault="002E2583" w:rsidP="005C0CB1">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2E2583" w14:paraId="06DB7EEC" w14:textId="77777777" w:rsidTr="00C135C6">
        <w:tc>
          <w:tcPr>
            <w:tcW w:w="828" w:type="dxa"/>
          </w:tcPr>
          <w:p w14:paraId="7A220A1F" w14:textId="77777777" w:rsidR="002E2583" w:rsidRDefault="002E2583" w:rsidP="00076337">
            <w:pPr>
              <w:autoSpaceDE w:val="0"/>
              <w:autoSpaceDN w:val="0"/>
              <w:adjustRightInd w:val="0"/>
              <w:rPr>
                <w:rFonts w:asciiTheme="majorBidi" w:eastAsiaTheme="minorEastAsia" w:hAnsiTheme="majorBidi" w:cstheme="majorBidi"/>
                <w:sz w:val="24"/>
                <w:szCs w:val="24"/>
              </w:rPr>
            </w:pPr>
          </w:p>
        </w:tc>
        <w:tc>
          <w:tcPr>
            <w:tcW w:w="7650" w:type="dxa"/>
          </w:tcPr>
          <w:p w14:paraId="06EB4B5E" w14:textId="1F39633F" w:rsidR="002E2583" w:rsidRDefault="00A87507" w:rsidP="002E2583">
            <w:pPr>
              <w:autoSpaceDE w:val="0"/>
              <w:autoSpaceDN w:val="0"/>
              <w:adjustRightInd w:val="0"/>
              <w:rPr>
                <w:rFonts w:asciiTheme="majorBidi" w:eastAsiaTheme="minorEastAsia" w:hAnsiTheme="majorBidi" w:cstheme="majorBidi"/>
                <w:sz w:val="24"/>
                <w:szCs w:val="24"/>
              </w:rPr>
            </w:pPr>
            <m:oMathPara>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Y</m:t>
                    </m:r>
                  </m:sub>
                </m:sSub>
                <m:r>
                  <w:rPr>
                    <w:rFonts w:ascii="Cambria Math" w:eastAsiaTheme="minorEastAsia" w:hAnsi="Cambria Math" w:cstheme="majorBidi"/>
                    <w:sz w:val="24"/>
                    <w:szCs w:val="24"/>
                  </w:rPr>
                  <m:t xml:space="preserve">N= </m:t>
                </m:r>
                <m:acc>
                  <m:accPr>
                    <m:chr m:val="̅"/>
                    <m:ctrlPr>
                      <w:rPr>
                        <w:rFonts w:ascii="Cambria Math" w:eastAsiaTheme="minorEastAsia" w:hAnsi="Cambria Math" w:cstheme="majorBidi"/>
                        <w:i/>
                        <w:sz w:val="24"/>
                        <w:szCs w:val="24"/>
                      </w:rPr>
                    </m:ctrlPr>
                  </m:accPr>
                  <m:e>
                    <m:r>
                      <m:rPr>
                        <m:sty m:val="bi"/>
                      </m:rPr>
                      <w:rPr>
                        <w:rFonts w:ascii="Cambria Math" w:eastAsiaTheme="minorEastAsia" w:hAnsi="Cambria Math" w:cstheme="majorBidi"/>
                        <w:sz w:val="24"/>
                        <w:szCs w:val="24"/>
                      </w:rPr>
                      <m:t xml:space="preserve">α </m:t>
                    </m:r>
                  </m:e>
                </m:acc>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χ</m:t>
                    </m:r>
                  </m:e>
                </m:acc>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L</m:t>
                        </m:r>
                      </m:sub>
                    </m:sSub>
                  </m:e>
                </m:d>
                <m:r>
                  <w:rPr>
                    <w:rFonts w:ascii="Cambria Math" w:eastAsiaTheme="minorEastAsia" w:hAnsi="Cambria Math" w:cstheme="majorBidi"/>
                    <w:sz w:val="24"/>
                    <w:szCs w:val="24"/>
                  </w:rPr>
                  <m:t>N-</m:t>
                </m:r>
                <m:acc>
                  <m:accPr>
                    <m:chr m:val="̅"/>
                    <m:ctrlPr>
                      <w:rPr>
                        <w:rFonts w:ascii="Cambria Math" w:eastAsiaTheme="minorEastAsia" w:hAnsi="Cambria Math" w:cstheme="majorBidi"/>
                        <w:i/>
                        <w:sz w:val="24"/>
                        <w:szCs w:val="24"/>
                      </w:rPr>
                    </m:ctrlPr>
                  </m:accPr>
                  <m:e>
                    <m:r>
                      <m:rPr>
                        <m:sty m:val="bi"/>
                      </m:rPr>
                      <w:rPr>
                        <w:rFonts w:ascii="Cambria Math" w:eastAsiaTheme="minorEastAsia" w:hAnsi="Cambria Math" w:cstheme="majorBidi"/>
                        <w:sz w:val="24"/>
                        <w:szCs w:val="24"/>
                      </w:rPr>
                      <m:t xml:space="preserve">α </m:t>
                    </m:r>
                  </m:e>
                </m:acc>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N</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 xml:space="preserve"> ,</m:t>
                </m:r>
              </m:oMath>
            </m:oMathPara>
          </w:p>
        </w:tc>
        <w:tc>
          <w:tcPr>
            <w:tcW w:w="764" w:type="dxa"/>
          </w:tcPr>
          <w:p w14:paraId="0BB7022F" w14:textId="074CC3FA" w:rsidR="002E2583" w:rsidRDefault="002E2583" w:rsidP="00076337">
            <w:pPr>
              <w:autoSpaceDE w:val="0"/>
              <w:autoSpaceDN w:val="0"/>
              <w:adjustRightInd w:val="0"/>
              <w:rPr>
                <w:rFonts w:asciiTheme="majorBidi" w:eastAsiaTheme="minorEastAsia" w:hAnsiTheme="majorBidi" w:cstheme="majorBidi"/>
                <w:sz w:val="24"/>
                <w:szCs w:val="24"/>
              </w:rPr>
            </w:pPr>
            <w:r>
              <w:t xml:space="preserve">     </w:t>
            </w:r>
            <w:r w:rsidRPr="00581A98">
              <w:rPr>
                <w:sz w:val="24"/>
              </w:rPr>
              <w:t>(</w:t>
            </w:r>
            <w:r w:rsidR="00652680" w:rsidRPr="00581A98">
              <w:rPr>
                <w:sz w:val="24"/>
              </w:rPr>
              <w:fldChar w:fldCharType="begin"/>
            </w:r>
            <w:r w:rsidR="00652680" w:rsidRPr="00581A98">
              <w:rPr>
                <w:sz w:val="24"/>
              </w:rPr>
              <w:instrText xml:space="preserve"> SEQ Equation \* ARABIC </w:instrText>
            </w:r>
            <w:r w:rsidR="00652680" w:rsidRPr="00581A98">
              <w:rPr>
                <w:sz w:val="24"/>
              </w:rPr>
              <w:fldChar w:fldCharType="separate"/>
            </w:r>
            <w:r w:rsidR="00FE3B56">
              <w:rPr>
                <w:noProof/>
                <w:sz w:val="24"/>
              </w:rPr>
              <w:t>3</w:t>
            </w:r>
            <w:r w:rsidR="00652680" w:rsidRPr="00581A98">
              <w:rPr>
                <w:noProof/>
                <w:sz w:val="24"/>
              </w:rPr>
              <w:fldChar w:fldCharType="end"/>
            </w:r>
            <w:r w:rsidRPr="00581A98">
              <w:rPr>
                <w:sz w:val="24"/>
              </w:rPr>
              <w:t>)</w:t>
            </w:r>
          </w:p>
        </w:tc>
      </w:tr>
    </w:tbl>
    <w:p w14:paraId="6B99D51C" w14:textId="4654ACAF" w:rsidR="002E2583" w:rsidRPr="005C0CB1" w:rsidRDefault="002E2583" w:rsidP="005C0CB1">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2E2583" w14:paraId="55266FD9" w14:textId="77777777" w:rsidTr="00C135C6">
        <w:tc>
          <w:tcPr>
            <w:tcW w:w="828" w:type="dxa"/>
          </w:tcPr>
          <w:p w14:paraId="07917CF9" w14:textId="39718C31" w:rsidR="002E2583" w:rsidRDefault="002E2583" w:rsidP="00076337">
            <w:pPr>
              <w:autoSpaceDE w:val="0"/>
              <w:autoSpaceDN w:val="0"/>
              <w:adjustRightInd w:val="0"/>
              <w:rPr>
                <w:rFonts w:asciiTheme="majorBidi" w:eastAsiaTheme="minorEastAsia" w:hAnsiTheme="majorBidi" w:cstheme="majorBidi"/>
                <w:sz w:val="24"/>
                <w:szCs w:val="24"/>
              </w:rPr>
            </w:pPr>
            <w:r>
              <w:rPr>
                <w:rFonts w:asciiTheme="majorBidi" w:eastAsiaTheme="minorEastAsia" w:hAnsiTheme="majorBidi" w:cstheme="majorBidi"/>
                <w:sz w:val="24"/>
                <w:szCs w:val="24"/>
              </w:rPr>
              <w:t>where</w:t>
            </w:r>
          </w:p>
        </w:tc>
        <w:tc>
          <w:tcPr>
            <w:tcW w:w="7650" w:type="dxa"/>
          </w:tcPr>
          <w:p w14:paraId="73742236" w14:textId="142AA34A" w:rsidR="002E2583" w:rsidRDefault="00A87507" w:rsidP="00076337">
            <w:pPr>
              <w:autoSpaceDE w:val="0"/>
              <w:autoSpaceDN w:val="0"/>
              <w:adjustRightInd w:val="0"/>
              <w:rPr>
                <w:rFonts w:asciiTheme="majorBidi" w:eastAsiaTheme="minorEastAsia" w:hAnsiTheme="majorBidi" w:cstheme="majorBidi"/>
                <w:sz w:val="24"/>
                <w:szCs w:val="24"/>
              </w:rPr>
            </w:pPr>
            <m:oMathPara>
              <m:oMath>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χ</m:t>
                    </m:r>
                  </m:e>
                </m:acc>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L</m:t>
                        </m:r>
                      </m:sub>
                    </m:sSub>
                  </m:e>
                </m:d>
                <m:r>
                  <w:rPr>
                    <w:rFonts w:ascii="Cambria Math" w:eastAsiaTheme="minorEastAsia" w:hAnsi="Cambria Math" w:cstheme="majorBidi"/>
                    <w:sz w:val="24"/>
                    <w:szCs w:val="24"/>
                  </w:rPr>
                  <m:t>=χ</m:t>
                </m:r>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χ</m:t>
                        </m:r>
                      </m:e>
                      <m:sup>
                        <m:r>
                          <w:rPr>
                            <w:rFonts w:ascii="Cambria Math" w:eastAsiaTheme="minorEastAsia" w:hAnsi="Cambria Math" w:cstheme="majorBidi"/>
                            <w:sz w:val="24"/>
                            <w:szCs w:val="24"/>
                          </w:rPr>
                          <m:t>''</m:t>
                        </m:r>
                      </m:sup>
                    </m:sSup>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num>
                  <m:den>
                    <m:r>
                      <w:rPr>
                        <w:rFonts w:ascii="Cambria Math" w:eastAsiaTheme="minorEastAsia" w:hAnsi="Cambria Math" w:cstheme="majorBidi"/>
                        <w:sz w:val="24"/>
                        <w:szCs w:val="24"/>
                      </w:rPr>
                      <m:t>2</m:t>
                    </m:r>
                  </m:den>
                </m:f>
                <m:sSup>
                  <m:sSupPr>
                    <m:ctrlPr>
                      <w:rPr>
                        <w:rFonts w:ascii="Cambria Math" w:eastAsiaTheme="minorEastAsia" w:hAnsi="Cambria Math" w:cstheme="majorBidi"/>
                        <w:i/>
                        <w:sz w:val="24"/>
                        <w:szCs w:val="24"/>
                      </w:rPr>
                    </m:ctrlPr>
                  </m:sSupPr>
                  <m:e>
                    <m:d>
                      <m:dPr>
                        <m:ctrlPr>
                          <w:rPr>
                            <w:rFonts w:ascii="Cambria Math" w:eastAsiaTheme="minorEastAsia" w:hAnsi="Cambria Math" w:cstheme="majorBidi"/>
                            <w:i/>
                            <w:sz w:val="24"/>
                            <w:szCs w:val="24"/>
                          </w:rPr>
                        </m:ctrlPr>
                      </m:dPr>
                      <m:e>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L</m:t>
                            </m:r>
                          </m:sub>
                        </m:sSub>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 xml:space="preserve">. </m:t>
                </m:r>
              </m:oMath>
            </m:oMathPara>
          </w:p>
        </w:tc>
        <w:tc>
          <w:tcPr>
            <w:tcW w:w="764" w:type="dxa"/>
          </w:tcPr>
          <w:p w14:paraId="34FB4732" w14:textId="77777777" w:rsidR="00FB02F9" w:rsidRDefault="00FB02F9" w:rsidP="00076337">
            <w:pPr>
              <w:autoSpaceDE w:val="0"/>
              <w:autoSpaceDN w:val="0"/>
              <w:adjustRightInd w:val="0"/>
            </w:pPr>
          </w:p>
          <w:p w14:paraId="495175F1" w14:textId="270708F1" w:rsidR="002E2583" w:rsidRPr="00FB02F9" w:rsidRDefault="00FB02F9" w:rsidP="00076337">
            <w:pPr>
              <w:autoSpaceDE w:val="0"/>
              <w:autoSpaceDN w:val="0"/>
              <w:adjustRightInd w:val="0"/>
            </w:pPr>
            <w:r w:rsidRPr="00581A98">
              <w:rPr>
                <w:sz w:val="24"/>
              </w:rPr>
              <w:t xml:space="preserve">     </w:t>
            </w:r>
            <w:r w:rsidR="002E2583" w:rsidRPr="00581A98">
              <w:rPr>
                <w:sz w:val="24"/>
              </w:rPr>
              <w:t>(</w:t>
            </w:r>
            <w:r w:rsidR="00652680" w:rsidRPr="00581A98">
              <w:rPr>
                <w:sz w:val="24"/>
              </w:rPr>
              <w:fldChar w:fldCharType="begin"/>
            </w:r>
            <w:r w:rsidR="00652680" w:rsidRPr="00581A98">
              <w:rPr>
                <w:sz w:val="24"/>
              </w:rPr>
              <w:instrText xml:space="preserve"> SEQ Equation \* ARABIC </w:instrText>
            </w:r>
            <w:r w:rsidR="00652680" w:rsidRPr="00581A98">
              <w:rPr>
                <w:sz w:val="24"/>
              </w:rPr>
              <w:fldChar w:fldCharType="separate"/>
            </w:r>
            <w:r w:rsidR="00FE3B56">
              <w:rPr>
                <w:noProof/>
                <w:sz w:val="24"/>
              </w:rPr>
              <w:t>4</w:t>
            </w:r>
            <w:r w:rsidR="00652680" w:rsidRPr="00581A98">
              <w:rPr>
                <w:noProof/>
                <w:sz w:val="24"/>
              </w:rPr>
              <w:fldChar w:fldCharType="end"/>
            </w:r>
            <w:r w:rsidR="002E2583" w:rsidRPr="00581A98">
              <w:rPr>
                <w:sz w:val="24"/>
              </w:rPr>
              <w:t>)</w:t>
            </w:r>
          </w:p>
        </w:tc>
      </w:tr>
    </w:tbl>
    <w:p w14:paraId="4181F7BC" w14:textId="09E9698D" w:rsidR="002E2583" w:rsidRPr="005C0CB1" w:rsidRDefault="002E2583" w:rsidP="005C0CB1">
      <w:pPr>
        <w:autoSpaceDE w:val="0"/>
        <w:autoSpaceDN w:val="0"/>
        <w:adjustRightInd w:val="0"/>
        <w:spacing w:after="0" w:line="240" w:lineRule="auto"/>
        <w:jc w:val="both"/>
        <w:rPr>
          <w:rFonts w:asciiTheme="majorBidi" w:eastAsiaTheme="minorEastAsia" w:hAnsiTheme="majorBidi" w:cstheme="majorBidi"/>
          <w:sz w:val="24"/>
          <w:szCs w:val="24"/>
        </w:rPr>
      </w:pPr>
    </w:p>
    <w:p w14:paraId="52DD3035" w14:textId="44F5BD0B" w:rsidR="005C0CB1" w:rsidRDefault="00FB02F9" w:rsidP="005C0CB1">
      <w:pPr>
        <w:autoSpaceDE w:val="0"/>
        <w:autoSpaceDN w:val="0"/>
        <w:adjustRightInd w:val="0"/>
        <w:spacing w:after="0" w:line="24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In reference to the above expansion and defining</w:t>
      </w:r>
      <w:r w:rsidR="00A03BD4">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 xml:space="preserve"> </w:t>
      </w:r>
      <m:oMath>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ζ</m:t>
            </m:r>
          </m:e>
        </m:acc>
        <m:r>
          <w:rPr>
            <w:rFonts w:ascii="Cambria Math" w:eastAsiaTheme="minorEastAsia" w:hAnsi="Cambria Math" w:cstheme="majorBidi"/>
            <w:sz w:val="24"/>
            <w:szCs w:val="24"/>
          </w:rPr>
          <m:t>=1-</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ad>
          <m:radPr>
            <m:degHide m:val="1"/>
            <m:ctrlPr>
              <w:rPr>
                <w:rFonts w:ascii="Cambria Math" w:eastAsiaTheme="minorEastAsia" w:hAnsi="Cambria Math" w:cstheme="majorBidi"/>
                <w:i/>
                <w:sz w:val="24"/>
                <w:szCs w:val="24"/>
              </w:rPr>
            </m:ctrlPr>
          </m:radPr>
          <m:deg/>
          <m:e>
            <m:r>
              <w:rPr>
                <w:rFonts w:ascii="Cambria Math" w:eastAsiaTheme="minorEastAsia" w:hAnsi="Cambria Math" w:cstheme="majorBidi"/>
                <w:sz w:val="24"/>
                <w:szCs w:val="24"/>
              </w:rPr>
              <m:t>1+8</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χ</m:t>
                </m:r>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num>
              <m:den>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χ</m:t>
                    </m:r>
                  </m:e>
                  <m:sup>
                    <m:r>
                      <w:rPr>
                        <w:rFonts w:ascii="Cambria Math" w:eastAsiaTheme="minorEastAsia" w:hAnsi="Cambria Math" w:cstheme="majorBidi"/>
                        <w:sz w:val="24"/>
                        <w:szCs w:val="24"/>
                      </w:rPr>
                      <m:t>''</m:t>
                    </m:r>
                  </m:sup>
                </m:sSup>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den>
            </m:f>
          </m:e>
        </m:rad>
      </m:oMath>
      <w:r w:rsidR="00A03BD4">
        <w:rPr>
          <w:rFonts w:asciiTheme="majorBidi" w:eastAsiaTheme="minorEastAsia" w:hAnsiTheme="majorBidi" w:cstheme="majorBidi"/>
          <w:sz w:val="24"/>
          <w:szCs w:val="24"/>
        </w:rPr>
        <w:t xml:space="preserve"> , with the following change of variables</w:t>
      </w:r>
      <w:r w:rsidR="00496B51">
        <w:rPr>
          <w:rFonts w:asciiTheme="majorBidi" w:eastAsiaTheme="minorEastAsia" w:hAnsiTheme="majorBidi" w:cstheme="majorBidi"/>
          <w:sz w:val="24"/>
          <w:szCs w:val="24"/>
        </w:rPr>
        <w:t xml:space="preserve"> [17]</w:t>
      </w:r>
    </w:p>
    <w:p w14:paraId="1AA52DBC" w14:textId="5C5FE248" w:rsidR="00A03BD4" w:rsidRPr="003945DE" w:rsidRDefault="00A03BD4" w:rsidP="005C0CB1">
      <w:pPr>
        <w:autoSpaceDE w:val="0"/>
        <w:autoSpaceDN w:val="0"/>
        <w:adjustRightInd w:val="0"/>
        <w:spacing w:after="0" w:line="240" w:lineRule="auto"/>
        <w:jc w:val="both"/>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t=</m:t>
          </m:r>
          <m:f>
            <m:fPr>
              <m:ctrlPr>
                <w:rPr>
                  <w:rFonts w:ascii="Cambria Math" w:eastAsiaTheme="minorEastAsia" w:hAnsi="Cambria Math" w:cstheme="majorBidi"/>
                  <w:i/>
                  <w:sz w:val="24"/>
                  <w:szCs w:val="24"/>
                </w:rPr>
              </m:ctrlPr>
            </m:fPr>
            <m:num>
              <m:acc>
                <m:accPr>
                  <m:chr m:val="̅"/>
                  <m:ctrlPr>
                    <w:rPr>
                      <w:rFonts w:ascii="Cambria Math" w:eastAsiaTheme="minorEastAsia" w:hAnsi="Cambria Math" w:cstheme="majorBidi"/>
                      <w:i/>
                      <w:sz w:val="24"/>
                      <w:szCs w:val="24"/>
                    </w:rPr>
                  </m:ctrlPr>
                </m:accPr>
                <m:e>
                  <m:r>
                    <m:rPr>
                      <m:sty m:val="bi"/>
                    </m:rPr>
                    <w:rPr>
                      <w:rFonts w:ascii="Cambria Math" w:eastAsiaTheme="minorEastAsia" w:hAnsi="Cambria Math" w:cstheme="majorBidi"/>
                      <w:sz w:val="24"/>
                      <w:szCs w:val="24"/>
                    </w:rPr>
                    <m:t xml:space="preserve">α </m:t>
                  </m:r>
                </m:e>
              </m:acc>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χ</m:t>
                  </m:r>
                </m:e>
                <m:sup>
                  <m:r>
                    <w:rPr>
                      <w:rFonts w:ascii="Cambria Math" w:eastAsiaTheme="minorEastAsia" w:hAnsi="Cambria Math" w:cstheme="majorBidi"/>
                      <w:sz w:val="24"/>
                      <w:szCs w:val="24"/>
                    </w:rPr>
                    <m:t>''</m:t>
                  </m:r>
                </m:sup>
              </m:sSup>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num>
            <m:den>
              <m:r>
                <w:rPr>
                  <w:rFonts w:ascii="Cambria Math" w:eastAsiaTheme="minorEastAsia" w:hAnsi="Cambria Math" w:cstheme="majorBidi"/>
                  <w:sz w:val="24"/>
                  <w:szCs w:val="24"/>
                </w:rPr>
                <m:t>2</m:t>
              </m:r>
            </m:den>
          </m:f>
          <m:sSup>
            <m:sSupPr>
              <m:ctrlPr>
                <w:rPr>
                  <w:rFonts w:ascii="Cambria Math" w:eastAsiaTheme="minorEastAsia" w:hAnsi="Cambria Math" w:cstheme="majorBidi"/>
                  <w:i/>
                  <w:sz w:val="24"/>
                  <w:szCs w:val="24"/>
                </w:rPr>
              </m:ctrlPr>
            </m:sSupPr>
            <m:e>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ζ</m:t>
                      </m:r>
                    </m:e>
                  </m:acc>
                </m:e>
              </m:d>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Y,      x=</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ζ</m:t>
                  </m:r>
                </m:e>
              </m:acc>
            </m:e>
          </m:d>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L+</m:t>
              </m:r>
              <m:f>
                <m:fPr>
                  <m:ctrlPr>
                    <w:rPr>
                      <w:rFonts w:ascii="Cambria Math" w:eastAsiaTheme="minorEastAsia" w:hAnsi="Cambria Math" w:cstheme="majorBidi"/>
                      <w:i/>
                      <w:sz w:val="24"/>
                      <w:szCs w:val="24"/>
                    </w:rPr>
                  </m:ctrlPr>
                </m:fPr>
                <m:num>
                  <m:acc>
                    <m:accPr>
                      <m:chr m:val="̅"/>
                      <m:ctrlPr>
                        <w:rPr>
                          <w:rFonts w:ascii="Cambria Math" w:eastAsiaTheme="minorEastAsia" w:hAnsi="Cambria Math" w:cstheme="majorBidi"/>
                          <w:i/>
                          <w:sz w:val="24"/>
                          <w:szCs w:val="24"/>
                        </w:rPr>
                      </m:ctrlPr>
                    </m:accPr>
                    <m:e>
                      <m:r>
                        <m:rPr>
                          <m:sty m:val="bi"/>
                        </m:rPr>
                        <w:rPr>
                          <w:rFonts w:ascii="Cambria Math" w:eastAsiaTheme="minorEastAsia" w:hAnsi="Cambria Math" w:cstheme="majorBidi"/>
                          <w:sz w:val="24"/>
                          <w:szCs w:val="24"/>
                        </w:rPr>
                        <m:t xml:space="preserve">α </m:t>
                      </m:r>
                    </m:e>
                  </m:acc>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χ</m:t>
                      </m:r>
                    </m:e>
                    <m:sup>
                      <m:r>
                        <w:rPr>
                          <w:rFonts w:ascii="Cambria Math" w:eastAsiaTheme="minorEastAsia" w:hAnsi="Cambria Math" w:cstheme="majorBidi"/>
                          <w:sz w:val="24"/>
                          <w:szCs w:val="24"/>
                        </w:rPr>
                        <m:t>''</m:t>
                      </m:r>
                    </m:sup>
                  </m:sSup>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Y</m:t>
              </m:r>
            </m:e>
          </m:d>
          <m:r>
            <w:rPr>
              <w:rFonts w:ascii="Cambria Math" w:eastAsiaTheme="minorEastAsia" w:hAnsi="Cambria Math" w:cstheme="majorBidi"/>
              <w:sz w:val="24"/>
              <w:szCs w:val="24"/>
            </w:rPr>
            <m:t xml:space="preserve"> ,</m:t>
          </m:r>
        </m:oMath>
      </m:oMathPara>
    </w:p>
    <w:p w14:paraId="6578CACE" w14:textId="2F6887C5" w:rsidR="003945DE" w:rsidRPr="003945DE" w:rsidRDefault="003945DE" w:rsidP="005C0CB1">
      <w:pPr>
        <w:autoSpaceDE w:val="0"/>
        <w:autoSpaceDN w:val="0"/>
        <w:adjustRightInd w:val="0"/>
        <w:spacing w:after="0" w:line="240" w:lineRule="auto"/>
        <w:jc w:val="both"/>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u</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t,x</m:t>
              </m:r>
            </m:e>
          </m:d>
          <m:r>
            <w:rPr>
              <w:rFonts w:ascii="Cambria Math" w:eastAsiaTheme="minorEastAsia" w:hAnsi="Cambria Math" w:cstheme="majorBidi"/>
              <w:sz w:val="24"/>
              <w:szCs w:val="24"/>
            </w:rPr>
            <m:t xml:space="preserve">= </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2</m:t>
              </m:r>
            </m:num>
            <m:den>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χ</m:t>
                  </m:r>
                </m:e>
                <m:sup>
                  <m:r>
                    <w:rPr>
                      <w:rFonts w:ascii="Cambria Math" w:eastAsiaTheme="minorEastAsia" w:hAnsi="Cambria Math" w:cstheme="majorBidi"/>
                      <w:sz w:val="24"/>
                      <w:szCs w:val="24"/>
                    </w:rPr>
                    <m:t>''</m:t>
                  </m:r>
                </m:sup>
              </m:sSup>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sSup>
                <m:sSupPr>
                  <m:ctrlPr>
                    <w:rPr>
                      <w:rFonts w:ascii="Cambria Math" w:eastAsiaTheme="minorEastAsia" w:hAnsi="Cambria Math" w:cstheme="majorBidi"/>
                      <w:i/>
                      <w:sz w:val="24"/>
                      <w:szCs w:val="24"/>
                    </w:rPr>
                  </m:ctrlPr>
                </m:sSupPr>
                <m:e>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ζ</m:t>
                          </m:r>
                        </m:e>
                      </m:acc>
                    </m:e>
                  </m:d>
                </m:e>
                <m:sup>
                  <m:r>
                    <w:rPr>
                      <w:rFonts w:ascii="Cambria Math" w:eastAsiaTheme="minorEastAsia" w:hAnsi="Cambria Math" w:cstheme="majorBidi"/>
                      <w:sz w:val="24"/>
                      <w:szCs w:val="24"/>
                    </w:rPr>
                    <m:t>2</m:t>
                  </m:r>
                </m:sup>
              </m:sSup>
            </m:den>
          </m:f>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2t</m:t>
                  </m:r>
                </m:num>
                <m:den>
                  <m:acc>
                    <m:accPr>
                      <m:chr m:val="̅"/>
                      <m:ctrlPr>
                        <w:rPr>
                          <w:rFonts w:ascii="Cambria Math" w:eastAsiaTheme="minorEastAsia" w:hAnsi="Cambria Math" w:cstheme="majorBidi"/>
                          <w:i/>
                          <w:sz w:val="24"/>
                          <w:szCs w:val="24"/>
                        </w:rPr>
                      </m:ctrlPr>
                    </m:accPr>
                    <m:e>
                      <m:r>
                        <m:rPr>
                          <m:sty m:val="bi"/>
                        </m:rPr>
                        <w:rPr>
                          <w:rFonts w:ascii="Cambria Math" w:eastAsiaTheme="minorEastAsia" w:hAnsi="Cambria Math" w:cstheme="majorBidi"/>
                          <w:sz w:val="24"/>
                          <w:szCs w:val="24"/>
                        </w:rPr>
                        <m:t xml:space="preserve">α </m:t>
                      </m:r>
                    </m:e>
                  </m:acc>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χ</m:t>
                      </m:r>
                    </m:e>
                    <m:sup>
                      <m:r>
                        <w:rPr>
                          <w:rFonts w:ascii="Cambria Math" w:eastAsiaTheme="minorEastAsia" w:hAnsi="Cambria Math" w:cstheme="majorBidi"/>
                          <w:sz w:val="24"/>
                          <w:szCs w:val="24"/>
                        </w:rPr>
                        <m:t>''</m:t>
                      </m:r>
                    </m:sup>
                  </m:sSup>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sSup>
                    <m:sSupPr>
                      <m:ctrlPr>
                        <w:rPr>
                          <w:rFonts w:ascii="Cambria Math" w:eastAsiaTheme="minorEastAsia" w:hAnsi="Cambria Math" w:cstheme="majorBidi"/>
                          <w:i/>
                          <w:sz w:val="24"/>
                          <w:szCs w:val="24"/>
                        </w:rPr>
                      </m:ctrlPr>
                    </m:sSupPr>
                    <m:e>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ζ</m:t>
                              </m:r>
                            </m:e>
                          </m:acc>
                        </m:e>
                      </m:d>
                    </m:e>
                    <m:sup>
                      <m:r>
                        <w:rPr>
                          <w:rFonts w:ascii="Cambria Math" w:eastAsiaTheme="minorEastAsia" w:hAnsi="Cambria Math" w:cstheme="majorBidi"/>
                          <w:sz w:val="24"/>
                          <w:szCs w:val="24"/>
                        </w:rPr>
                        <m:t>2</m:t>
                      </m:r>
                    </m:sup>
                  </m:sSup>
                </m:den>
              </m:f>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x</m:t>
                  </m:r>
                </m:num>
                <m:den>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ζ</m:t>
                          </m:r>
                        </m:e>
                      </m:acc>
                    </m:e>
                  </m:d>
                </m:den>
              </m:f>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t</m:t>
                  </m:r>
                </m:num>
                <m:den>
                  <m:sSup>
                    <m:sSupPr>
                      <m:ctrlPr>
                        <w:rPr>
                          <w:rFonts w:ascii="Cambria Math" w:eastAsiaTheme="minorEastAsia" w:hAnsi="Cambria Math" w:cstheme="majorBidi"/>
                          <w:i/>
                          <w:sz w:val="24"/>
                          <w:szCs w:val="24"/>
                        </w:rPr>
                      </m:ctrlPr>
                    </m:sSupPr>
                    <m:e>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ζ</m:t>
                              </m:r>
                            </m:e>
                          </m:acc>
                        </m:e>
                      </m:d>
                    </m:e>
                    <m:sup>
                      <m:r>
                        <w:rPr>
                          <w:rFonts w:ascii="Cambria Math" w:eastAsiaTheme="minorEastAsia" w:hAnsi="Cambria Math" w:cstheme="majorBidi"/>
                          <w:sz w:val="24"/>
                          <w:szCs w:val="24"/>
                        </w:rPr>
                        <m:t>2</m:t>
                      </m:r>
                    </m:sup>
                  </m:sSup>
                </m:den>
              </m:f>
            </m:e>
          </m:d>
          <m:r>
            <w:rPr>
              <w:rFonts w:ascii="Cambria Math" w:eastAsiaTheme="minorEastAsia" w:hAnsi="Cambria Math" w:cstheme="majorBidi"/>
              <w:sz w:val="24"/>
              <w:szCs w:val="24"/>
            </w:rPr>
            <m:t xml:space="preserve"> ,</m:t>
          </m:r>
        </m:oMath>
      </m:oMathPara>
    </w:p>
    <w:p w14:paraId="67C40FCB" w14:textId="77777777" w:rsidR="003945DE" w:rsidRPr="003945DE" w:rsidRDefault="003945DE" w:rsidP="005C0CB1">
      <w:pPr>
        <w:autoSpaceDE w:val="0"/>
        <w:autoSpaceDN w:val="0"/>
        <w:adjustRightInd w:val="0"/>
        <w:spacing w:after="0" w:line="240" w:lineRule="auto"/>
        <w:jc w:val="both"/>
        <w:rPr>
          <w:rFonts w:asciiTheme="majorBidi" w:eastAsiaTheme="minorEastAsia" w:hAnsiTheme="majorBidi" w:cstheme="majorBidi"/>
          <w:sz w:val="24"/>
          <w:szCs w:val="24"/>
        </w:rPr>
      </w:pPr>
    </w:p>
    <w:p w14:paraId="582D5AD2" w14:textId="6B1F95EE" w:rsidR="003945DE" w:rsidRDefault="003945DE" w:rsidP="005C0CB1">
      <w:pPr>
        <w:autoSpaceDE w:val="0"/>
        <w:autoSpaceDN w:val="0"/>
        <w:adjustRightInd w:val="0"/>
        <w:spacing w:after="0" w:line="240" w:lineRule="auto"/>
        <w:jc w:val="both"/>
        <w:rPr>
          <w:rFonts w:asciiTheme="majorBidi" w:eastAsiaTheme="minorEastAsia" w:hAnsiTheme="majorBidi" w:cstheme="majorBidi"/>
          <w:sz w:val="24"/>
          <w:szCs w:val="24"/>
        </w:rPr>
      </w:pPr>
      <w:proofErr w:type="gramStart"/>
      <w:r>
        <w:rPr>
          <w:rFonts w:asciiTheme="majorBidi" w:eastAsiaTheme="minorEastAsia" w:hAnsiTheme="majorBidi" w:cstheme="majorBidi"/>
          <w:sz w:val="24"/>
          <w:szCs w:val="24"/>
        </w:rPr>
        <w:t>the</w:t>
      </w:r>
      <w:proofErr w:type="gramEnd"/>
      <w:r>
        <w:rPr>
          <w:rFonts w:asciiTheme="majorBidi" w:eastAsiaTheme="minorEastAsia" w:hAnsiTheme="majorBidi" w:cstheme="majorBidi"/>
          <w:sz w:val="24"/>
          <w:szCs w:val="24"/>
        </w:rPr>
        <w:t xml:space="preserve"> equation (3) turns into the FKPP equation </w:t>
      </w:r>
      <w:r w:rsidR="009363C8">
        <w:rPr>
          <w:rFonts w:asciiTheme="majorBidi" w:eastAsiaTheme="minorEastAsia" w:hAnsiTheme="majorBidi" w:cstheme="majorBidi"/>
          <w:sz w:val="24"/>
          <w:szCs w:val="24"/>
        </w:rPr>
        <w:t>for</w:t>
      </w:r>
      <m:oMath>
        <m:r>
          <w:rPr>
            <w:rFonts w:ascii="Cambria Math" w:eastAsiaTheme="minorEastAsia" w:hAnsi="Cambria Math" w:cstheme="majorBidi"/>
            <w:sz w:val="24"/>
            <w:szCs w:val="24"/>
          </w:rPr>
          <m:t xml:space="preserve"> u</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t,x</m:t>
            </m:r>
          </m:e>
        </m:d>
      </m:oMath>
      <w:r>
        <w:rPr>
          <w:rFonts w:asciiTheme="majorBidi" w:eastAsiaTheme="minorEastAsia" w:hAnsiTheme="majorBidi" w:cstheme="majorBidi"/>
          <w:sz w:val="24"/>
          <w:szCs w:val="24"/>
        </w:rPr>
        <w:t>, can be expressed as</w:t>
      </w:r>
      <w:r w:rsidR="00CA1CEA">
        <w:rPr>
          <w:rFonts w:asciiTheme="majorBidi" w:eastAsiaTheme="minorEastAsia" w:hAnsiTheme="majorBidi" w:cstheme="majorBidi"/>
          <w:sz w:val="24"/>
          <w:szCs w:val="24"/>
        </w:rPr>
        <w:t xml:space="preserve"> [17]</w:t>
      </w:r>
      <w:r>
        <w:rPr>
          <w:rFonts w:asciiTheme="majorBidi" w:eastAsiaTheme="minorEastAsia" w:hAnsiTheme="majorBidi" w:cstheme="majorBidi"/>
          <w:sz w:val="24"/>
          <w:szCs w:val="24"/>
        </w:rPr>
        <w:t xml:space="preserve"> </w:t>
      </w:r>
    </w:p>
    <w:p w14:paraId="1B53877B" w14:textId="77777777" w:rsidR="003945DE" w:rsidRDefault="003945DE" w:rsidP="005C0CB1">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3945DE" w14:paraId="00A77C36" w14:textId="77777777" w:rsidTr="00C135C6">
        <w:tc>
          <w:tcPr>
            <w:tcW w:w="828" w:type="dxa"/>
          </w:tcPr>
          <w:p w14:paraId="4A081B7C" w14:textId="77777777" w:rsidR="003945DE" w:rsidRDefault="003945DE" w:rsidP="00076337">
            <w:pPr>
              <w:autoSpaceDE w:val="0"/>
              <w:autoSpaceDN w:val="0"/>
              <w:adjustRightInd w:val="0"/>
              <w:rPr>
                <w:rFonts w:asciiTheme="majorBidi" w:eastAsiaTheme="minorEastAsia" w:hAnsiTheme="majorBidi" w:cstheme="majorBidi"/>
                <w:sz w:val="24"/>
                <w:szCs w:val="24"/>
              </w:rPr>
            </w:pPr>
          </w:p>
        </w:tc>
        <w:tc>
          <w:tcPr>
            <w:tcW w:w="7650" w:type="dxa"/>
          </w:tcPr>
          <w:p w14:paraId="34135052" w14:textId="1A9B7DB7" w:rsidR="003945DE" w:rsidRDefault="00A87507" w:rsidP="003945DE">
            <w:pPr>
              <w:autoSpaceDE w:val="0"/>
              <w:autoSpaceDN w:val="0"/>
              <w:adjustRightInd w:val="0"/>
              <w:rPr>
                <w:rFonts w:asciiTheme="majorBidi" w:eastAsiaTheme="minorEastAsia" w:hAnsiTheme="majorBidi" w:cstheme="majorBidi"/>
                <w:sz w:val="24"/>
                <w:szCs w:val="24"/>
              </w:rPr>
            </w:pPr>
            <m:oMathPara>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t</m:t>
                    </m:r>
                  </m:sub>
                </m:sSub>
                <m:r>
                  <w:rPr>
                    <w:rFonts w:ascii="Cambria Math" w:eastAsiaTheme="minorEastAsia" w:hAnsi="Cambria Math" w:cstheme="majorBidi"/>
                    <w:sz w:val="24"/>
                    <w:szCs w:val="24"/>
                  </w:rPr>
                  <m:t>u</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t,x</m:t>
                    </m:r>
                  </m:e>
                </m:d>
                <m:r>
                  <w:rPr>
                    <w:rFonts w:ascii="Cambria Math" w:eastAsiaTheme="minorEastAsia" w:hAnsi="Cambria Math" w:cstheme="majorBidi"/>
                    <w:sz w:val="24"/>
                    <w:szCs w:val="24"/>
                  </w:rPr>
                  <m:t xml:space="preserve">= </m:t>
                </m:r>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m:t>
                    </m:r>
                  </m:e>
                  <m:sub>
                    <m:r>
                      <w:rPr>
                        <w:rFonts w:ascii="Cambria Math" w:eastAsiaTheme="minorEastAsia" w:hAnsi="Cambria Math" w:cstheme="majorBidi"/>
                        <w:sz w:val="24"/>
                        <w:szCs w:val="24"/>
                      </w:rPr>
                      <m:t>x</m:t>
                    </m:r>
                  </m:sub>
                  <m:sup>
                    <m:r>
                      <w:rPr>
                        <w:rFonts w:ascii="Cambria Math" w:eastAsiaTheme="minorEastAsia" w:hAnsi="Cambria Math" w:cstheme="majorBidi"/>
                        <w:sz w:val="24"/>
                        <w:szCs w:val="24"/>
                      </w:rPr>
                      <m:t>2</m:t>
                    </m:r>
                  </m:sup>
                </m:sSubSup>
                <m:r>
                  <w:rPr>
                    <w:rFonts w:ascii="Cambria Math" w:eastAsiaTheme="minorEastAsia" w:hAnsi="Cambria Math" w:cstheme="majorBidi"/>
                    <w:sz w:val="24"/>
                    <w:szCs w:val="24"/>
                  </w:rPr>
                  <m:t>u</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t,x</m:t>
                    </m:r>
                  </m:e>
                </m:d>
                <m:r>
                  <w:rPr>
                    <w:rFonts w:ascii="Cambria Math" w:eastAsiaTheme="minorEastAsia" w:hAnsi="Cambria Math" w:cstheme="majorBidi"/>
                    <w:sz w:val="24"/>
                    <w:szCs w:val="24"/>
                  </w:rPr>
                  <m:t>+u</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t,x</m:t>
                    </m:r>
                  </m:e>
                </m:d>
                <m:r>
                  <w:rPr>
                    <w:rFonts w:ascii="Cambria Math" w:eastAsiaTheme="minorEastAsia" w:hAnsi="Cambria Math" w:cstheme="majorBidi"/>
                    <w:sz w:val="24"/>
                    <w:szCs w:val="24"/>
                  </w:rPr>
                  <m:t>-</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u</m:t>
                    </m:r>
                  </m:e>
                  <m:sup>
                    <m:r>
                      <w:rPr>
                        <w:rFonts w:ascii="Cambria Math" w:eastAsiaTheme="minorEastAsia" w:hAnsi="Cambria Math" w:cstheme="majorBidi"/>
                        <w:sz w:val="24"/>
                        <w:szCs w:val="24"/>
                      </w:rPr>
                      <m:t>2</m:t>
                    </m:r>
                  </m:sup>
                </m:sSup>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t,x</m:t>
                    </m:r>
                  </m:e>
                </m:d>
                <m:r>
                  <w:rPr>
                    <w:rFonts w:ascii="Cambria Math" w:eastAsiaTheme="minorEastAsia" w:hAnsi="Cambria Math" w:cstheme="majorBidi"/>
                    <w:sz w:val="24"/>
                    <w:szCs w:val="24"/>
                  </w:rPr>
                  <m:t>.</m:t>
                </m:r>
              </m:oMath>
            </m:oMathPara>
          </w:p>
        </w:tc>
        <w:tc>
          <w:tcPr>
            <w:tcW w:w="764" w:type="dxa"/>
          </w:tcPr>
          <w:p w14:paraId="63FD1F52" w14:textId="53EEC517" w:rsidR="003945DE" w:rsidRDefault="003945DE" w:rsidP="00076337">
            <w:pPr>
              <w:autoSpaceDE w:val="0"/>
              <w:autoSpaceDN w:val="0"/>
              <w:adjustRightInd w:val="0"/>
              <w:rPr>
                <w:rFonts w:asciiTheme="majorBidi" w:eastAsiaTheme="minorEastAsia" w:hAnsiTheme="majorBidi" w:cstheme="majorBidi"/>
                <w:sz w:val="24"/>
                <w:szCs w:val="24"/>
              </w:rPr>
            </w:pPr>
            <w:r>
              <w:t xml:space="preserve">     </w:t>
            </w:r>
            <w:r w:rsidRPr="00581A98">
              <w:rPr>
                <w:sz w:val="24"/>
              </w:rPr>
              <w:t>(</w:t>
            </w:r>
            <w:r w:rsidR="00652680" w:rsidRPr="00581A98">
              <w:rPr>
                <w:sz w:val="24"/>
              </w:rPr>
              <w:fldChar w:fldCharType="begin"/>
            </w:r>
            <w:r w:rsidR="00652680" w:rsidRPr="00581A98">
              <w:rPr>
                <w:sz w:val="24"/>
              </w:rPr>
              <w:instrText xml:space="preserve"> SEQ Equation \* ARABIC </w:instrText>
            </w:r>
            <w:r w:rsidR="00652680" w:rsidRPr="00581A98">
              <w:rPr>
                <w:sz w:val="24"/>
              </w:rPr>
              <w:fldChar w:fldCharType="separate"/>
            </w:r>
            <w:r w:rsidR="00FE3B56">
              <w:rPr>
                <w:noProof/>
                <w:sz w:val="24"/>
              </w:rPr>
              <w:t>5</w:t>
            </w:r>
            <w:r w:rsidR="00652680" w:rsidRPr="00581A98">
              <w:rPr>
                <w:noProof/>
                <w:sz w:val="24"/>
              </w:rPr>
              <w:fldChar w:fldCharType="end"/>
            </w:r>
            <w:r w:rsidRPr="00581A98">
              <w:rPr>
                <w:sz w:val="24"/>
              </w:rPr>
              <w:t>)</w:t>
            </w:r>
          </w:p>
        </w:tc>
      </w:tr>
    </w:tbl>
    <w:p w14:paraId="679ECDF0" w14:textId="77777777" w:rsidR="003945DE" w:rsidRDefault="003945DE" w:rsidP="005C0CB1">
      <w:pPr>
        <w:autoSpaceDE w:val="0"/>
        <w:autoSpaceDN w:val="0"/>
        <w:adjustRightInd w:val="0"/>
        <w:spacing w:after="0" w:line="240" w:lineRule="auto"/>
        <w:jc w:val="both"/>
        <w:rPr>
          <w:rFonts w:asciiTheme="majorBidi" w:eastAsiaTheme="minorEastAsia" w:hAnsiTheme="majorBidi" w:cstheme="majorBidi"/>
          <w:sz w:val="24"/>
          <w:szCs w:val="24"/>
        </w:rPr>
      </w:pPr>
    </w:p>
    <w:p w14:paraId="6A0B2CD7" w14:textId="7010C85B" w:rsidR="00A03BD4" w:rsidRDefault="003945DE" w:rsidP="005C0CB1">
      <w:pPr>
        <w:autoSpaceDE w:val="0"/>
        <w:autoSpaceDN w:val="0"/>
        <w:adjustRightInd w:val="0"/>
        <w:spacing w:after="0" w:line="24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Thus</w:t>
      </w:r>
      <w:r w:rsidR="009363C8">
        <w:rPr>
          <w:rFonts w:asciiTheme="majorBidi" w:eastAsiaTheme="minorEastAsia" w:hAnsiTheme="majorBidi" w:cstheme="majorBidi"/>
          <w:sz w:val="24"/>
          <w:szCs w:val="24"/>
        </w:rPr>
        <w:t>, with some change of variable transformation, it is seen that the BK equation (3) can be transformed to the above equation (5), which is the famous FKPP equation.</w:t>
      </w:r>
    </w:p>
    <w:p w14:paraId="0072461B" w14:textId="77777777" w:rsidR="00B67609" w:rsidRDefault="00B67609" w:rsidP="005C0CB1">
      <w:pPr>
        <w:autoSpaceDE w:val="0"/>
        <w:autoSpaceDN w:val="0"/>
        <w:adjustRightInd w:val="0"/>
        <w:spacing w:after="0" w:line="240" w:lineRule="auto"/>
        <w:jc w:val="both"/>
        <w:rPr>
          <w:rFonts w:asciiTheme="majorBidi" w:eastAsiaTheme="minorEastAsia" w:hAnsiTheme="majorBidi" w:cstheme="majorBidi"/>
          <w:sz w:val="24"/>
          <w:szCs w:val="24"/>
        </w:rPr>
      </w:pPr>
    </w:p>
    <w:p w14:paraId="47E1EB17" w14:textId="77777777" w:rsidR="00B67609" w:rsidRDefault="00B67609" w:rsidP="005C0CB1">
      <w:pPr>
        <w:autoSpaceDE w:val="0"/>
        <w:autoSpaceDN w:val="0"/>
        <w:adjustRightInd w:val="0"/>
        <w:spacing w:after="0" w:line="240" w:lineRule="auto"/>
        <w:jc w:val="both"/>
        <w:rPr>
          <w:rFonts w:asciiTheme="majorBidi" w:eastAsiaTheme="minorEastAsia" w:hAnsiTheme="majorBidi" w:cstheme="majorBidi"/>
          <w:sz w:val="24"/>
          <w:szCs w:val="24"/>
        </w:rPr>
      </w:pPr>
    </w:p>
    <w:p w14:paraId="6A25BA79" w14:textId="77777777" w:rsidR="00B67609" w:rsidRDefault="00B67609" w:rsidP="005C0CB1">
      <w:pPr>
        <w:autoSpaceDE w:val="0"/>
        <w:autoSpaceDN w:val="0"/>
        <w:adjustRightInd w:val="0"/>
        <w:spacing w:after="0" w:line="240" w:lineRule="auto"/>
        <w:jc w:val="both"/>
        <w:rPr>
          <w:rFonts w:asciiTheme="majorBidi" w:eastAsiaTheme="minorEastAsia" w:hAnsiTheme="majorBidi" w:cstheme="majorBidi"/>
          <w:sz w:val="24"/>
          <w:szCs w:val="24"/>
        </w:rPr>
      </w:pPr>
    </w:p>
    <w:p w14:paraId="61E06C0A" w14:textId="77777777" w:rsidR="0084408B" w:rsidRPr="005C0CB1" w:rsidRDefault="0084408B" w:rsidP="005C0CB1">
      <w:pPr>
        <w:autoSpaceDE w:val="0"/>
        <w:autoSpaceDN w:val="0"/>
        <w:adjustRightInd w:val="0"/>
        <w:spacing w:after="0" w:line="240" w:lineRule="auto"/>
        <w:jc w:val="both"/>
        <w:rPr>
          <w:rFonts w:asciiTheme="majorBidi" w:eastAsiaTheme="minorEastAsia" w:hAnsiTheme="majorBidi" w:cstheme="majorBidi"/>
          <w:sz w:val="24"/>
          <w:szCs w:val="24"/>
        </w:rPr>
      </w:pPr>
    </w:p>
    <w:p w14:paraId="72E8C6E0" w14:textId="7A10DD28" w:rsidR="00FB02F9" w:rsidRDefault="00076337" w:rsidP="0084408B">
      <w:pPr>
        <w:autoSpaceDE w:val="0"/>
        <w:autoSpaceDN w:val="0"/>
        <w:adjustRightInd w:val="0"/>
        <w:spacing w:after="0" w:line="240" w:lineRule="auto"/>
        <w:jc w:val="both"/>
        <w:rPr>
          <w:rFonts w:asciiTheme="majorBidi" w:hAnsiTheme="majorBidi" w:cstheme="majorBidi"/>
          <w:b/>
          <w:bCs/>
          <w:sz w:val="24"/>
          <w:szCs w:val="24"/>
        </w:rPr>
      </w:pPr>
      <w:r w:rsidRPr="00E43E4A">
        <w:rPr>
          <w:rFonts w:asciiTheme="majorBidi" w:hAnsiTheme="majorBidi" w:cstheme="majorBidi"/>
          <w:b/>
          <w:bCs/>
          <w:sz w:val="24"/>
          <w:szCs w:val="24"/>
        </w:rPr>
        <w:lastRenderedPageBreak/>
        <w:t xml:space="preserve">3 </w:t>
      </w:r>
      <w:r w:rsidR="0084408B">
        <w:rPr>
          <w:rFonts w:asciiTheme="majorBidi" w:hAnsiTheme="majorBidi" w:cstheme="majorBidi"/>
          <w:b/>
          <w:bCs/>
          <w:sz w:val="24"/>
          <w:szCs w:val="24"/>
        </w:rPr>
        <w:t xml:space="preserve">Solution of the BK equation with HPM </w:t>
      </w:r>
    </w:p>
    <w:p w14:paraId="12E1BF92" w14:textId="77777777" w:rsidR="00E52CA9" w:rsidRDefault="00E52CA9" w:rsidP="0084408B">
      <w:pPr>
        <w:autoSpaceDE w:val="0"/>
        <w:autoSpaceDN w:val="0"/>
        <w:adjustRightInd w:val="0"/>
        <w:spacing w:after="0" w:line="240" w:lineRule="auto"/>
        <w:jc w:val="both"/>
        <w:rPr>
          <w:rFonts w:asciiTheme="majorBidi" w:hAnsiTheme="majorBidi" w:cstheme="majorBidi"/>
          <w:b/>
          <w:bCs/>
          <w:sz w:val="24"/>
          <w:szCs w:val="24"/>
        </w:rPr>
      </w:pPr>
    </w:p>
    <w:p w14:paraId="17315BCA" w14:textId="5D58A35C" w:rsidR="00E52CA9" w:rsidRDefault="00E52CA9" w:rsidP="0084408B">
      <w:pPr>
        <w:autoSpaceDE w:val="0"/>
        <w:autoSpaceDN w:val="0"/>
        <w:adjustRightInd w:val="0"/>
        <w:spacing w:after="0" w:line="240" w:lineRule="auto"/>
        <w:jc w:val="both"/>
        <w:rPr>
          <w:rFonts w:asciiTheme="majorBidi" w:eastAsiaTheme="minorEastAsia" w:hAnsiTheme="majorBidi" w:cstheme="majorBidi"/>
          <w:sz w:val="24"/>
          <w:szCs w:val="24"/>
        </w:rPr>
      </w:pPr>
      <w:r w:rsidRPr="00E52CA9">
        <w:rPr>
          <w:rFonts w:asciiTheme="majorBidi" w:hAnsiTheme="majorBidi" w:cstheme="majorBidi"/>
          <w:bCs/>
          <w:sz w:val="24"/>
          <w:szCs w:val="24"/>
        </w:rPr>
        <w:t>Gi</w:t>
      </w:r>
      <w:r>
        <w:rPr>
          <w:rFonts w:asciiTheme="majorBidi" w:hAnsiTheme="majorBidi" w:cstheme="majorBidi"/>
          <w:bCs/>
          <w:sz w:val="24"/>
          <w:szCs w:val="24"/>
        </w:rPr>
        <w:t>ven the discussion of the relation between the FKPP and the BK equations discussed in the previous section, let us solve the BK equation for the scattering amplitude</w:t>
      </w:r>
      <m:oMath>
        <m:r>
          <w:rPr>
            <w:rFonts w:ascii="Cambria Math" w:hAnsi="Cambria Math" w:cstheme="majorBidi"/>
            <w:sz w:val="24"/>
            <w:szCs w:val="24"/>
          </w:rPr>
          <m:t xml:space="preserve"> </m:t>
        </m:r>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k,Y</m:t>
            </m:r>
          </m:e>
        </m:d>
      </m:oMath>
      <w:r>
        <w:rPr>
          <w:rFonts w:asciiTheme="majorBidi" w:eastAsiaTheme="minorEastAsia" w:hAnsiTheme="majorBidi" w:cstheme="majorBidi"/>
          <w:sz w:val="24"/>
          <w:szCs w:val="24"/>
        </w:rPr>
        <w:t xml:space="preserve">. The solution of the BK equation (3) </w:t>
      </w:r>
      <w:r w:rsidR="00AD2C6B">
        <w:rPr>
          <w:rFonts w:asciiTheme="majorBidi" w:eastAsiaTheme="minorEastAsia" w:hAnsiTheme="majorBidi" w:cstheme="majorBidi"/>
          <w:sz w:val="24"/>
          <w:szCs w:val="24"/>
        </w:rPr>
        <w:t xml:space="preserve">in connection with the equation (5) for the scattering amplitude </w:t>
      </w:r>
      <m:oMath>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k,Y</m:t>
            </m:r>
          </m:e>
        </m:d>
      </m:oMath>
      <w:r w:rsidR="00AD2C6B">
        <w:rPr>
          <w:rFonts w:asciiTheme="majorBidi" w:eastAsiaTheme="minorEastAsia" w:hAnsiTheme="majorBidi" w:cstheme="majorBidi"/>
          <w:sz w:val="24"/>
          <w:szCs w:val="24"/>
        </w:rPr>
        <w:t xml:space="preserve"> using the HPM can be written as</w:t>
      </w:r>
    </w:p>
    <w:p w14:paraId="037ACB8C" w14:textId="77777777" w:rsidR="00427202" w:rsidRDefault="00427202" w:rsidP="0084408B">
      <w:pPr>
        <w:autoSpaceDE w:val="0"/>
        <w:autoSpaceDN w:val="0"/>
        <w:adjustRightInd w:val="0"/>
        <w:spacing w:after="0" w:line="240" w:lineRule="auto"/>
        <w:jc w:val="both"/>
        <w:rPr>
          <w:rFonts w:asciiTheme="majorBidi" w:eastAsiaTheme="minorEastAsia" w:hAnsiTheme="majorBidi" w:cstheme="majorBidi"/>
          <w:sz w:val="24"/>
          <w:szCs w:val="24"/>
        </w:rPr>
      </w:pPr>
    </w:p>
    <w:p w14:paraId="5989B153" w14:textId="77777777" w:rsidR="00AD2C6B" w:rsidRDefault="00AD2C6B" w:rsidP="0084408B">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AD2C6B" w14:paraId="526603AC" w14:textId="77777777" w:rsidTr="0031093C">
        <w:tc>
          <w:tcPr>
            <w:tcW w:w="828" w:type="dxa"/>
          </w:tcPr>
          <w:p w14:paraId="23EF140A" w14:textId="77777777" w:rsidR="00A93F3A" w:rsidRDefault="00A93F3A" w:rsidP="0031093C">
            <w:pPr>
              <w:autoSpaceDE w:val="0"/>
              <w:autoSpaceDN w:val="0"/>
              <w:adjustRightInd w:val="0"/>
              <w:rPr>
                <w:rFonts w:asciiTheme="majorBidi" w:eastAsiaTheme="minorEastAsia" w:hAnsiTheme="majorBidi" w:cstheme="majorBidi"/>
                <w:sz w:val="24"/>
                <w:szCs w:val="24"/>
              </w:rPr>
            </w:pPr>
          </w:p>
        </w:tc>
        <w:tc>
          <w:tcPr>
            <w:tcW w:w="7650" w:type="dxa"/>
          </w:tcPr>
          <w:p w14:paraId="25E0789C" w14:textId="1318E8FA" w:rsidR="00AD2C6B" w:rsidRDefault="00AD2C6B" w:rsidP="00AD2C6B">
            <w:pPr>
              <w:autoSpaceDE w:val="0"/>
              <w:autoSpaceDN w:val="0"/>
              <w:adjustRightInd w:val="0"/>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 Y</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N</m:t>
                        </m:r>
                      </m:e>
                      <m:sub>
                        <m:r>
                          <w:rPr>
                            <w:rFonts w:ascii="Cambria Math" w:eastAsiaTheme="minorEastAsia" w:hAnsi="Cambria Math" w:cstheme="majorBidi"/>
                            <w:sz w:val="24"/>
                            <w:szCs w:val="24"/>
                          </w:rPr>
                          <m:t>0</m:t>
                        </m:r>
                      </m:sub>
                    </m:sSub>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Y</m:t>
                        </m:r>
                      </m:sup>
                    </m:sSup>
                  </m:num>
                  <m:den>
                    <m:r>
                      <w:rPr>
                        <w:rFonts w:ascii="Cambria Math" w:eastAsiaTheme="minorEastAsia" w:hAnsi="Cambria Math" w:cstheme="majorBidi"/>
                        <w:sz w:val="24"/>
                        <w:szCs w:val="24"/>
                      </w:rPr>
                      <m:t>1-</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N</m:t>
                        </m:r>
                      </m:e>
                      <m:sub>
                        <m:r>
                          <w:rPr>
                            <w:rFonts w:ascii="Cambria Math" w:eastAsiaTheme="minorEastAsia" w:hAnsi="Cambria Math" w:cstheme="majorBidi"/>
                            <w:sz w:val="24"/>
                            <w:szCs w:val="24"/>
                          </w:rPr>
                          <m:t>0</m:t>
                        </m:r>
                      </m:sub>
                    </m:sSub>
                    <m:r>
                      <w:rPr>
                        <w:rFonts w:ascii="Cambria Math" w:eastAsiaTheme="minorEastAsia" w:hAnsi="Cambria Math" w:cstheme="majorBidi"/>
                        <w:sz w:val="24"/>
                        <w:szCs w:val="24"/>
                      </w:rPr>
                      <m: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N</m:t>
                        </m:r>
                      </m:e>
                      <m:sub>
                        <m:r>
                          <w:rPr>
                            <w:rFonts w:ascii="Cambria Math" w:eastAsiaTheme="minorEastAsia" w:hAnsi="Cambria Math" w:cstheme="majorBidi"/>
                            <w:sz w:val="24"/>
                            <w:szCs w:val="24"/>
                          </w:rPr>
                          <m:t>0</m:t>
                        </m:r>
                      </m:sub>
                    </m:sSub>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Y</m:t>
                        </m:r>
                      </m:sup>
                    </m:sSup>
                  </m:den>
                </m:f>
                <m:r>
                  <w:rPr>
                    <w:rFonts w:ascii="Cambria Math" w:eastAsiaTheme="minorEastAsia" w:hAnsi="Cambria Math" w:cstheme="majorBidi"/>
                    <w:sz w:val="24"/>
                    <w:szCs w:val="24"/>
                  </w:rPr>
                  <m:t xml:space="preserve">  ,</m:t>
                </m:r>
              </m:oMath>
            </m:oMathPara>
          </w:p>
        </w:tc>
        <w:tc>
          <w:tcPr>
            <w:tcW w:w="764" w:type="dxa"/>
          </w:tcPr>
          <w:p w14:paraId="2F7FBC42" w14:textId="0A0BDE66" w:rsidR="00AD2C6B" w:rsidRDefault="00AD2C6B" w:rsidP="00AD2C6B">
            <w:pPr>
              <w:autoSpaceDE w:val="0"/>
              <w:autoSpaceDN w:val="0"/>
              <w:adjustRightInd w:val="0"/>
              <w:rPr>
                <w:rFonts w:asciiTheme="majorBidi" w:eastAsiaTheme="minorEastAsia" w:hAnsiTheme="majorBidi" w:cstheme="majorBidi"/>
                <w:sz w:val="24"/>
                <w:szCs w:val="24"/>
              </w:rPr>
            </w:pPr>
            <w:r>
              <w:t xml:space="preserve">     </w:t>
            </w:r>
            <w:r w:rsidRPr="00581A98">
              <w:rPr>
                <w:sz w:val="24"/>
              </w:rPr>
              <w:t>(6)</w:t>
            </w:r>
          </w:p>
        </w:tc>
      </w:tr>
    </w:tbl>
    <w:p w14:paraId="24C8E201" w14:textId="77777777" w:rsidR="00A93F3A" w:rsidRDefault="00A93F3A" w:rsidP="0084408B">
      <w:pPr>
        <w:autoSpaceDE w:val="0"/>
        <w:autoSpaceDN w:val="0"/>
        <w:adjustRightInd w:val="0"/>
        <w:spacing w:after="0" w:line="240" w:lineRule="auto"/>
        <w:jc w:val="both"/>
        <w:rPr>
          <w:rFonts w:asciiTheme="majorBidi" w:eastAsiaTheme="minorEastAsia" w:hAnsiTheme="majorBidi" w:cstheme="majorBidi"/>
          <w:sz w:val="24"/>
          <w:szCs w:val="24"/>
        </w:rPr>
      </w:pPr>
    </w:p>
    <w:p w14:paraId="732B7198" w14:textId="1C273BE4" w:rsidR="00E52CA9" w:rsidRDefault="00AD2C6B" w:rsidP="0084408B">
      <w:pPr>
        <w:autoSpaceDE w:val="0"/>
        <w:autoSpaceDN w:val="0"/>
        <w:adjustRightInd w:val="0"/>
        <w:spacing w:after="0" w:line="240" w:lineRule="auto"/>
        <w:jc w:val="both"/>
        <w:rPr>
          <w:rFonts w:asciiTheme="majorBidi" w:eastAsiaTheme="minorEastAsia" w:hAnsiTheme="majorBidi" w:cstheme="majorBidi"/>
          <w:sz w:val="24"/>
          <w:szCs w:val="24"/>
        </w:rPr>
      </w:pPr>
      <w:proofErr w:type="gramStart"/>
      <w:r>
        <w:rPr>
          <w:rFonts w:asciiTheme="majorBidi" w:hAnsiTheme="majorBidi" w:cstheme="majorBidi"/>
          <w:bCs/>
          <w:sz w:val="24"/>
          <w:szCs w:val="24"/>
        </w:rPr>
        <w:t>w</w:t>
      </w:r>
      <w:r w:rsidRPr="00AD2C6B">
        <w:rPr>
          <w:rFonts w:asciiTheme="majorBidi" w:hAnsiTheme="majorBidi" w:cstheme="majorBidi"/>
          <w:bCs/>
          <w:sz w:val="24"/>
          <w:szCs w:val="24"/>
        </w:rPr>
        <w:t>here</w:t>
      </w:r>
      <w:proofErr w:type="gramEnd"/>
      <w:r>
        <w:rPr>
          <w:rFonts w:asciiTheme="majorBidi" w:hAnsiTheme="majorBidi" w:cstheme="majorBidi"/>
          <w:bCs/>
          <w:sz w:val="24"/>
          <w:szCs w:val="24"/>
        </w:rPr>
        <w:t xml:space="preserve">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N</m:t>
            </m:r>
          </m:e>
          <m:sub>
            <m:r>
              <w:rPr>
                <w:rFonts w:ascii="Cambria Math" w:eastAsiaTheme="minorEastAsia" w:hAnsi="Cambria Math" w:cstheme="majorBidi"/>
                <w:sz w:val="24"/>
                <w:szCs w:val="24"/>
              </w:rPr>
              <m:t>0</m:t>
            </m:r>
          </m:sub>
        </m:sSub>
      </m:oMath>
      <w:r>
        <w:rPr>
          <w:rFonts w:asciiTheme="majorBidi" w:eastAsiaTheme="minorEastAsia" w:hAnsiTheme="majorBidi" w:cstheme="majorBidi"/>
          <w:sz w:val="24"/>
          <w:szCs w:val="24"/>
        </w:rPr>
        <w:t xml:space="preserve"> is the initial condition. Once the initial condition is known to us, the solution of the BK equation gives the </w:t>
      </w:r>
      <w:r w:rsidR="00DD4085">
        <w:rPr>
          <w:rFonts w:asciiTheme="majorBidi" w:eastAsiaTheme="minorEastAsia" w:hAnsiTheme="majorBidi" w:cstheme="majorBidi"/>
          <w:sz w:val="24"/>
          <w:szCs w:val="24"/>
        </w:rPr>
        <w:t xml:space="preserve">scattering amplitude </w:t>
      </w:r>
      <m:oMath>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 Y</m:t>
            </m:r>
          </m:e>
        </m:d>
      </m:oMath>
      <w:r w:rsidR="00DD4085">
        <w:rPr>
          <w:rFonts w:asciiTheme="majorBidi" w:eastAsiaTheme="minorEastAsia" w:hAnsiTheme="majorBidi" w:cstheme="majorBidi"/>
          <w:sz w:val="24"/>
          <w:szCs w:val="24"/>
        </w:rPr>
        <w:t xml:space="preserve"> at any given </w:t>
      </w:r>
      <w:r w:rsidR="00252D6C">
        <w:rPr>
          <w:rFonts w:asciiTheme="majorBidi" w:eastAsiaTheme="minorEastAsia" w:hAnsiTheme="majorBidi" w:cstheme="majorBidi"/>
          <w:sz w:val="24"/>
          <w:szCs w:val="24"/>
        </w:rPr>
        <w:t>rapidity</w:t>
      </w:r>
      <m:oMath>
        <m:r>
          <w:rPr>
            <w:rFonts w:ascii="Cambria Math" w:eastAsiaTheme="minorEastAsia" w:hAnsi="Cambria Math" w:cstheme="majorBidi"/>
            <w:sz w:val="24"/>
            <w:szCs w:val="24"/>
          </w:rPr>
          <m:t xml:space="preserve"> Y&gt;0</m:t>
        </m:r>
      </m:oMath>
      <w:r w:rsidR="00252D6C">
        <w:rPr>
          <w:rFonts w:asciiTheme="majorBidi" w:eastAsiaTheme="minorEastAsia" w:hAnsiTheme="majorBidi" w:cstheme="majorBidi"/>
          <w:sz w:val="24"/>
          <w:szCs w:val="24"/>
        </w:rPr>
        <w:t>. In this work, we will use the following initial condition given by K. Golec-Biernat and M. Wusthoff (GBW), introduced first in ref. [</w:t>
      </w:r>
      <w:r w:rsidR="00A745CE">
        <w:rPr>
          <w:rFonts w:asciiTheme="majorBidi" w:eastAsiaTheme="minorEastAsia" w:hAnsiTheme="majorBidi" w:cstheme="majorBidi"/>
          <w:sz w:val="24"/>
          <w:szCs w:val="24"/>
        </w:rPr>
        <w:t>32</w:t>
      </w:r>
      <w:r w:rsidR="00252D6C">
        <w:rPr>
          <w:rFonts w:asciiTheme="majorBidi" w:eastAsiaTheme="minorEastAsia" w:hAnsiTheme="majorBidi" w:cstheme="majorBidi"/>
          <w:sz w:val="24"/>
          <w:szCs w:val="24"/>
        </w:rPr>
        <w:t>]</w:t>
      </w:r>
    </w:p>
    <w:p w14:paraId="16D219B4" w14:textId="77777777" w:rsidR="00252D6C" w:rsidRDefault="00252D6C" w:rsidP="0084408B">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252D6C" w14:paraId="6F1514F6" w14:textId="77777777" w:rsidTr="0031093C">
        <w:tc>
          <w:tcPr>
            <w:tcW w:w="828" w:type="dxa"/>
          </w:tcPr>
          <w:p w14:paraId="64E5ECE0" w14:textId="77777777" w:rsidR="00252D6C" w:rsidRDefault="00252D6C" w:rsidP="0031093C">
            <w:pPr>
              <w:autoSpaceDE w:val="0"/>
              <w:autoSpaceDN w:val="0"/>
              <w:adjustRightInd w:val="0"/>
              <w:rPr>
                <w:rFonts w:asciiTheme="majorBidi" w:eastAsiaTheme="minorEastAsia" w:hAnsiTheme="majorBidi" w:cstheme="majorBidi"/>
                <w:sz w:val="24"/>
                <w:szCs w:val="24"/>
              </w:rPr>
            </w:pPr>
          </w:p>
        </w:tc>
        <w:tc>
          <w:tcPr>
            <w:tcW w:w="7650" w:type="dxa"/>
          </w:tcPr>
          <w:p w14:paraId="63BD27F6" w14:textId="3B0348A1" w:rsidR="00252D6C" w:rsidRDefault="00A87507" w:rsidP="00252D6C">
            <w:pPr>
              <w:autoSpaceDE w:val="0"/>
              <w:autoSpaceDN w:val="0"/>
              <w:adjustRightInd w:val="0"/>
              <w:rPr>
                <w:rFonts w:asciiTheme="majorBidi" w:eastAsiaTheme="minorEastAsia" w:hAnsiTheme="majorBidi" w:cstheme="majorBidi"/>
                <w:sz w:val="24"/>
                <w:szCs w:val="24"/>
              </w:rPr>
            </w:pPr>
            <m:oMathPara>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N</m:t>
                    </m:r>
                  </m:e>
                  <m:sup>
                    <m:r>
                      <w:rPr>
                        <w:rFonts w:ascii="Cambria Math" w:eastAsiaTheme="minorEastAsia" w:hAnsi="Cambria Math" w:cstheme="majorBidi"/>
                        <w:sz w:val="24"/>
                        <w:szCs w:val="24"/>
                      </w:rPr>
                      <m:t>GBW</m:t>
                    </m:r>
                  </m:sup>
                </m:sSup>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r,Y=0</m:t>
                    </m:r>
                  </m:e>
                </m:d>
                <m:r>
                  <w:rPr>
                    <w:rFonts w:ascii="Cambria Math" w:eastAsiaTheme="minorEastAsia" w:hAnsi="Cambria Math" w:cstheme="majorBidi"/>
                    <w:sz w:val="24"/>
                    <w:szCs w:val="24"/>
                  </w:rPr>
                  <m:t>=1-exp</m:t>
                </m:r>
                <m:d>
                  <m:dPr>
                    <m:begChr m:val="["/>
                    <m:endChr m:val="]"/>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m:t>
                    </m:r>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r</m:t>
                                </m:r>
                              </m:e>
                              <m:sup>
                                <m:r>
                                  <w:rPr>
                                    <w:rFonts w:ascii="Cambria Math" w:eastAsiaTheme="minorEastAsia" w:hAnsi="Cambria Math" w:cstheme="majorBidi"/>
                                    <w:sz w:val="24"/>
                                    <w:szCs w:val="24"/>
                                  </w:rPr>
                                  <m:t>2</m:t>
                                </m:r>
                              </m:sup>
                            </m:sSup>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num>
                          <m:den>
                            <m:r>
                              <w:rPr>
                                <w:rFonts w:ascii="Cambria Math" w:eastAsiaTheme="minorEastAsia" w:hAnsi="Cambria Math" w:cstheme="majorBidi"/>
                                <w:sz w:val="24"/>
                                <w:szCs w:val="24"/>
                              </w:rPr>
                              <m:t>4</m:t>
                            </m:r>
                          </m:den>
                        </m:f>
                      </m:e>
                    </m:d>
                  </m:e>
                </m:d>
                <m:r>
                  <w:rPr>
                    <w:rFonts w:ascii="Cambria Math" w:eastAsiaTheme="minorEastAsia" w:hAnsi="Cambria Math" w:cstheme="majorBidi"/>
                    <w:sz w:val="24"/>
                    <w:szCs w:val="24"/>
                  </w:rPr>
                  <m:t xml:space="preserve"> .</m:t>
                </m:r>
              </m:oMath>
            </m:oMathPara>
          </w:p>
        </w:tc>
        <w:tc>
          <w:tcPr>
            <w:tcW w:w="764" w:type="dxa"/>
          </w:tcPr>
          <w:p w14:paraId="201ACFD1" w14:textId="77777777" w:rsidR="00252D6C" w:rsidRDefault="00252D6C" w:rsidP="0031093C">
            <w:pPr>
              <w:autoSpaceDE w:val="0"/>
              <w:autoSpaceDN w:val="0"/>
              <w:adjustRightInd w:val="0"/>
            </w:pPr>
            <w:r>
              <w:t xml:space="preserve">     </w:t>
            </w:r>
          </w:p>
          <w:p w14:paraId="6AB2F95B" w14:textId="045F96C5" w:rsidR="00252D6C" w:rsidRPr="00252D6C" w:rsidRDefault="00252D6C" w:rsidP="0031093C">
            <w:pPr>
              <w:autoSpaceDE w:val="0"/>
              <w:autoSpaceDN w:val="0"/>
              <w:adjustRightInd w:val="0"/>
            </w:pPr>
            <w:r w:rsidRPr="00581A98">
              <w:rPr>
                <w:sz w:val="24"/>
              </w:rPr>
              <w:t xml:space="preserve">     (7)</w:t>
            </w:r>
          </w:p>
        </w:tc>
      </w:tr>
    </w:tbl>
    <w:p w14:paraId="6D6C0AC4" w14:textId="77777777" w:rsidR="00252D6C" w:rsidRPr="00AD2C6B" w:rsidRDefault="00252D6C" w:rsidP="0084408B">
      <w:pPr>
        <w:autoSpaceDE w:val="0"/>
        <w:autoSpaceDN w:val="0"/>
        <w:adjustRightInd w:val="0"/>
        <w:spacing w:after="0" w:line="240" w:lineRule="auto"/>
        <w:jc w:val="both"/>
        <w:rPr>
          <w:rFonts w:asciiTheme="majorBidi" w:hAnsiTheme="majorBidi" w:cstheme="majorBidi"/>
          <w:bCs/>
          <w:sz w:val="24"/>
          <w:szCs w:val="24"/>
        </w:rPr>
      </w:pPr>
    </w:p>
    <w:p w14:paraId="44D69BE3" w14:textId="0B29D986" w:rsidR="00A93F3A" w:rsidRDefault="00A87507" w:rsidP="00A93F3A">
      <w:pPr>
        <w:autoSpaceDE w:val="0"/>
        <w:autoSpaceDN w:val="0"/>
        <w:adjustRightInd w:val="0"/>
        <w:spacing w:after="0" w:line="240" w:lineRule="auto"/>
        <w:jc w:val="both"/>
        <w:rPr>
          <w:rFonts w:asciiTheme="majorBidi" w:eastAsiaTheme="minorEastAsia" w:hAnsiTheme="majorBidi" w:cstheme="majorBidi"/>
          <w:sz w:val="24"/>
          <w:szCs w:val="24"/>
        </w:rPr>
      </w:pPr>
      <m:oMath>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oMath>
      <w:r w:rsidR="00252D6C">
        <w:rPr>
          <w:rFonts w:asciiTheme="majorBidi" w:eastAsiaTheme="minorEastAsia" w:hAnsiTheme="majorBidi" w:cstheme="majorBidi"/>
          <w:sz w:val="24"/>
          <w:szCs w:val="24"/>
        </w:rPr>
        <w:t xml:space="preserve"> </w:t>
      </w:r>
      <w:proofErr w:type="gramStart"/>
      <w:r w:rsidR="00252D6C">
        <w:rPr>
          <w:rFonts w:asciiTheme="majorBidi" w:eastAsiaTheme="minorEastAsia" w:hAnsiTheme="majorBidi" w:cstheme="majorBidi"/>
          <w:sz w:val="24"/>
          <w:szCs w:val="24"/>
        </w:rPr>
        <w:t>is</w:t>
      </w:r>
      <w:proofErr w:type="gramEnd"/>
      <w:r w:rsidR="00252D6C">
        <w:rPr>
          <w:rFonts w:asciiTheme="majorBidi" w:eastAsiaTheme="minorEastAsia" w:hAnsiTheme="majorBidi" w:cstheme="majorBidi"/>
          <w:sz w:val="24"/>
          <w:szCs w:val="24"/>
        </w:rPr>
        <w:t xml:space="preserve"> the fit parameter, called the initial saturation scale squared.</w:t>
      </w:r>
      <w:r w:rsidR="00A93F3A">
        <w:rPr>
          <w:rFonts w:asciiTheme="majorBidi" w:eastAsiaTheme="minorEastAsia" w:hAnsiTheme="majorBidi" w:cstheme="majorBidi"/>
          <w:sz w:val="24"/>
          <w:szCs w:val="24"/>
        </w:rPr>
        <w:t xml:space="preserve"> This initial condition can simply be Fourier transformed into momentum space analytically and applied to the BK equation in momentum space. The momentum space result of the GBW initial condition can be written as</w:t>
      </w:r>
    </w:p>
    <w:p w14:paraId="78271CAB" w14:textId="77777777" w:rsidR="00A93F3A" w:rsidRDefault="00A93F3A" w:rsidP="00A93F3A">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A93F3A" w14:paraId="46E4FD5F" w14:textId="77777777" w:rsidTr="00A93F3A">
        <w:tc>
          <w:tcPr>
            <w:tcW w:w="828" w:type="dxa"/>
          </w:tcPr>
          <w:p w14:paraId="0F83B7B9" w14:textId="77777777" w:rsidR="00A93F3A" w:rsidRDefault="00A93F3A">
            <w:pPr>
              <w:autoSpaceDE w:val="0"/>
              <w:autoSpaceDN w:val="0"/>
              <w:adjustRightInd w:val="0"/>
              <w:rPr>
                <w:rFonts w:asciiTheme="majorBidi" w:eastAsiaTheme="minorEastAsia" w:hAnsiTheme="majorBidi" w:cstheme="majorBidi"/>
                <w:sz w:val="24"/>
                <w:szCs w:val="24"/>
              </w:rPr>
            </w:pPr>
          </w:p>
        </w:tc>
        <w:tc>
          <w:tcPr>
            <w:tcW w:w="7650" w:type="dxa"/>
            <w:hideMark/>
          </w:tcPr>
          <w:p w14:paraId="4B2BE163" w14:textId="77777777" w:rsidR="00A93F3A" w:rsidRDefault="00A87507">
            <w:pPr>
              <w:autoSpaceDE w:val="0"/>
              <w:autoSpaceDN w:val="0"/>
              <w:adjustRightInd w:val="0"/>
              <w:rPr>
                <w:rFonts w:asciiTheme="majorBidi" w:eastAsiaTheme="minorEastAsia" w:hAnsiTheme="majorBidi" w:cstheme="majorBidi"/>
                <w:sz w:val="24"/>
                <w:szCs w:val="24"/>
              </w:rPr>
            </w:pPr>
            <m:oMathPara>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N</m:t>
                    </m:r>
                  </m:e>
                  <m:sup>
                    <m:r>
                      <w:rPr>
                        <w:rFonts w:ascii="Cambria Math" w:eastAsiaTheme="minorEastAsia" w:hAnsi="Cambria Math" w:cstheme="majorBidi"/>
                        <w:sz w:val="24"/>
                        <w:szCs w:val="24"/>
                      </w:rPr>
                      <m:t>GBW</m:t>
                    </m:r>
                  </m:sup>
                </m:sSup>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k,Y=0</m:t>
                    </m:r>
                  </m:e>
                </m:d>
                <m:r>
                  <w:rPr>
                    <w:rFonts w:ascii="Cambria Math" w:eastAsiaTheme="minorEastAsia" w:hAnsi="Cambria Math" w:cstheme="majorBidi"/>
                    <w:sz w:val="24"/>
                    <w:szCs w:val="24"/>
                  </w:rPr>
                  <m:t>=</m:t>
                </m:r>
                <m:nary>
                  <m:naryPr>
                    <m:limLoc m:val="undOvr"/>
                    <m:subHide m:val="1"/>
                    <m:supHide m:val="1"/>
                    <m:ctrlPr>
                      <w:rPr>
                        <w:rFonts w:ascii="Cambria Math" w:eastAsiaTheme="minorEastAsia" w:hAnsi="Cambria Math" w:cstheme="majorBidi"/>
                        <w:i/>
                        <w:sz w:val="24"/>
                        <w:szCs w:val="24"/>
                      </w:rPr>
                    </m:ctrlPr>
                  </m:naryPr>
                  <m:sub/>
                  <m:sup/>
                  <m:e>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d</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r</m:t>
                        </m:r>
                      </m:num>
                      <m:den>
                        <m:r>
                          <w:rPr>
                            <w:rFonts w:ascii="Cambria Math" w:eastAsiaTheme="minorEastAsia" w:hAnsi="Cambria Math" w:cstheme="majorBidi"/>
                            <w:sz w:val="24"/>
                            <w:szCs w:val="24"/>
                          </w:rPr>
                          <m:t>2π</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r</m:t>
                            </m:r>
                          </m:e>
                          <m:sup>
                            <m:r>
                              <w:rPr>
                                <w:rFonts w:ascii="Cambria Math" w:eastAsiaTheme="minorEastAsia" w:hAnsi="Cambria Math" w:cstheme="majorBidi"/>
                                <w:sz w:val="24"/>
                                <w:szCs w:val="24"/>
                              </w:rPr>
                              <m:t>2</m:t>
                            </m:r>
                          </m:sup>
                        </m:sSup>
                      </m:den>
                    </m:f>
                  </m:e>
                </m:nary>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ik.r</m:t>
                    </m:r>
                  </m:sup>
                </m:sSup>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N</m:t>
                    </m:r>
                  </m:e>
                  <m:sup>
                    <m:r>
                      <w:rPr>
                        <w:rFonts w:ascii="Cambria Math" w:eastAsiaTheme="minorEastAsia" w:hAnsi="Cambria Math" w:cstheme="majorBidi"/>
                        <w:sz w:val="24"/>
                        <w:szCs w:val="24"/>
                      </w:rPr>
                      <m:t>GBW</m:t>
                    </m:r>
                  </m:sup>
                </m:sSup>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r,Y=0</m:t>
                    </m:r>
                  </m:e>
                </m:d>
              </m:oMath>
            </m:oMathPara>
          </w:p>
          <w:p w14:paraId="6D72811B" w14:textId="77777777" w:rsidR="00A93F3A" w:rsidRDefault="00A93F3A">
            <w:pPr>
              <w:autoSpaceDE w:val="0"/>
              <w:autoSpaceDN w:val="0"/>
              <w:adjustRightInd w:val="0"/>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w:t>
            </w:r>
          </w:p>
          <w:p w14:paraId="5CCFE976" w14:textId="77777777" w:rsidR="00A93F3A" w:rsidRDefault="00A93F3A">
            <w:pPr>
              <w:autoSpaceDE w:val="0"/>
              <w:autoSpaceDN w:val="0"/>
              <w:adjustRightInd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 xml:space="preserve"> </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m:rPr>
                  <m:sty m:val="p"/>
                </m:rPr>
                <w:rPr>
                  <w:rFonts w:ascii="Cambria Math" w:eastAsiaTheme="minorEastAsia" w:hAnsi="Cambria Math" w:cstheme="majorBidi"/>
                  <w:sz w:val="24"/>
                  <w:szCs w:val="24"/>
                </w:rPr>
                <m:t>Γ</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m:t>
                  </m:r>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num>
                    <m:den>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den>
                  </m:f>
                </m:e>
              </m:d>
              <m:r>
                <w:rPr>
                  <w:rFonts w:ascii="Cambria Math" w:eastAsiaTheme="minorEastAsia" w:hAnsi="Cambria Math" w:cstheme="majorBidi"/>
                  <w:sz w:val="24"/>
                  <w:szCs w:val="24"/>
                </w:rPr>
                <m:t xml:space="preserve"> .</m:t>
              </m:r>
            </m:oMath>
          </w:p>
        </w:tc>
        <w:tc>
          <w:tcPr>
            <w:tcW w:w="764" w:type="dxa"/>
          </w:tcPr>
          <w:p w14:paraId="2F3C2910" w14:textId="77777777" w:rsidR="00A93F3A" w:rsidRDefault="00A93F3A">
            <w:pPr>
              <w:autoSpaceDE w:val="0"/>
              <w:autoSpaceDN w:val="0"/>
              <w:adjustRightInd w:val="0"/>
            </w:pPr>
            <w:r>
              <w:t xml:space="preserve">     </w:t>
            </w:r>
          </w:p>
          <w:p w14:paraId="32001272" w14:textId="77777777" w:rsidR="00A93F3A" w:rsidRDefault="00A93F3A">
            <w:pPr>
              <w:autoSpaceDE w:val="0"/>
              <w:autoSpaceDN w:val="0"/>
              <w:adjustRightInd w:val="0"/>
            </w:pPr>
            <w:r>
              <w:t xml:space="preserve">      </w:t>
            </w:r>
          </w:p>
          <w:p w14:paraId="47D06BC4" w14:textId="77777777" w:rsidR="00A93F3A" w:rsidRDefault="00A93F3A">
            <w:pPr>
              <w:autoSpaceDE w:val="0"/>
              <w:autoSpaceDN w:val="0"/>
              <w:adjustRightInd w:val="0"/>
            </w:pPr>
          </w:p>
          <w:p w14:paraId="21C31B91" w14:textId="77777777" w:rsidR="00A93F3A" w:rsidRDefault="00A93F3A">
            <w:pPr>
              <w:autoSpaceDE w:val="0"/>
              <w:autoSpaceDN w:val="0"/>
              <w:adjustRightInd w:val="0"/>
            </w:pPr>
          </w:p>
          <w:p w14:paraId="55054997" w14:textId="7350786B" w:rsidR="00A93F3A" w:rsidRDefault="00A93F3A">
            <w:pPr>
              <w:autoSpaceDE w:val="0"/>
              <w:autoSpaceDN w:val="0"/>
              <w:adjustRightInd w:val="0"/>
            </w:pPr>
            <w:r>
              <w:t xml:space="preserve">     </w:t>
            </w:r>
            <w:r w:rsidRPr="00581A98">
              <w:rPr>
                <w:sz w:val="24"/>
              </w:rPr>
              <w:t>(8)</w:t>
            </w:r>
          </w:p>
        </w:tc>
      </w:tr>
    </w:tbl>
    <w:p w14:paraId="59D90558" w14:textId="77777777" w:rsidR="00A93F3A" w:rsidRDefault="00A93F3A" w:rsidP="00A93F3A">
      <w:pPr>
        <w:autoSpaceDE w:val="0"/>
        <w:autoSpaceDN w:val="0"/>
        <w:adjustRightInd w:val="0"/>
        <w:spacing w:after="0" w:line="240" w:lineRule="auto"/>
        <w:jc w:val="both"/>
        <w:rPr>
          <w:rFonts w:asciiTheme="majorBidi" w:hAnsiTheme="majorBidi" w:cstheme="majorBidi"/>
          <w:bCs/>
          <w:sz w:val="24"/>
          <w:szCs w:val="24"/>
        </w:rPr>
      </w:pPr>
    </w:p>
    <w:p w14:paraId="75AEE705" w14:textId="77777777" w:rsidR="00A93F3A" w:rsidRDefault="00A93F3A" w:rsidP="00A93F3A">
      <w:pPr>
        <w:autoSpaceDE w:val="0"/>
        <w:autoSpaceDN w:val="0"/>
        <w:adjustRightInd w:val="0"/>
        <w:spacing w:after="0" w:line="240" w:lineRule="auto"/>
        <w:jc w:val="both"/>
        <w:rPr>
          <w:rFonts w:asciiTheme="majorBidi" w:eastAsiaTheme="minorEastAsia" w:hAnsiTheme="majorBidi" w:cstheme="majorBidi"/>
          <w:sz w:val="24"/>
          <w:szCs w:val="24"/>
        </w:rPr>
      </w:pPr>
      <w:r>
        <w:rPr>
          <w:rFonts w:asciiTheme="majorBidi" w:hAnsiTheme="majorBidi" w:cstheme="majorBidi"/>
          <w:b/>
          <w:bCs/>
          <w:sz w:val="24"/>
          <w:szCs w:val="24"/>
        </w:rPr>
        <w:t xml:space="preserve"> </w:t>
      </w:r>
      <m:oMath>
        <m:r>
          <m:rPr>
            <m:sty m:val="p"/>
          </m:rPr>
          <w:rPr>
            <w:rFonts w:ascii="Cambria Math" w:eastAsiaTheme="minorEastAsia" w:hAnsi="Cambria Math" w:cstheme="majorBidi"/>
            <w:sz w:val="24"/>
            <w:szCs w:val="24"/>
          </w:rPr>
          <m:t>Γ</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m:t>
            </m:r>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e>
        </m:d>
      </m:oMath>
      <w:r>
        <w:rPr>
          <w:rFonts w:asciiTheme="majorBidi" w:eastAsiaTheme="minorEastAsia" w:hAnsiTheme="majorBidi" w:cstheme="majorBidi"/>
          <w:sz w:val="24"/>
          <w:szCs w:val="24"/>
        </w:rPr>
        <w:t xml:space="preserve"> </w:t>
      </w:r>
      <w:proofErr w:type="gramStart"/>
      <w:r>
        <w:rPr>
          <w:rFonts w:asciiTheme="majorBidi" w:eastAsiaTheme="minorEastAsia" w:hAnsiTheme="majorBidi" w:cstheme="majorBidi"/>
          <w:sz w:val="24"/>
          <w:szCs w:val="24"/>
        </w:rPr>
        <w:t>is</w:t>
      </w:r>
      <w:proofErr w:type="gramEnd"/>
      <w:r>
        <w:rPr>
          <w:rFonts w:asciiTheme="majorBidi" w:eastAsiaTheme="minorEastAsia" w:hAnsiTheme="majorBidi" w:cstheme="majorBidi"/>
          <w:sz w:val="24"/>
          <w:szCs w:val="24"/>
        </w:rPr>
        <w:t xml:space="preserve"> the incomplete gamma function. At large values of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m:t>
        </m:r>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this behaves as</w:t>
      </w:r>
    </w:p>
    <w:p w14:paraId="51E193CA" w14:textId="77777777" w:rsidR="00A93F3A" w:rsidRDefault="00A93F3A" w:rsidP="00A93F3A">
      <w:pPr>
        <w:autoSpaceDE w:val="0"/>
        <w:autoSpaceDN w:val="0"/>
        <w:adjustRightInd w:val="0"/>
        <w:spacing w:after="0" w:line="240" w:lineRule="auto"/>
        <w:jc w:val="both"/>
        <w:rPr>
          <w:rFonts w:asciiTheme="majorBidi" w:hAnsiTheme="majorBidi" w:cstheme="majorBidi"/>
          <w:bCs/>
          <w:sz w:val="24"/>
          <w:szCs w:val="24"/>
        </w:rPr>
      </w:pPr>
    </w:p>
    <w:p w14:paraId="55EF98A7" w14:textId="77777777" w:rsidR="00A93F3A" w:rsidRDefault="00A93F3A" w:rsidP="00A93F3A">
      <w:pPr>
        <w:autoSpaceDE w:val="0"/>
        <w:autoSpaceDN w:val="0"/>
        <w:adjustRightInd w:val="0"/>
        <w:spacing w:after="0" w:line="240" w:lineRule="auto"/>
        <w:jc w:val="both"/>
        <w:rPr>
          <w:rFonts w:asciiTheme="majorBidi" w:eastAsiaTheme="minorEastAsia" w:hAnsiTheme="majorBidi" w:cstheme="majorBidi"/>
          <w:sz w:val="24"/>
          <w:szCs w:val="24"/>
        </w:rPr>
      </w:pPr>
      <m:oMathPara>
        <m:oMath>
          <m:r>
            <m:rPr>
              <m:sty m:val="p"/>
            </m:rPr>
            <w:rPr>
              <w:rFonts w:ascii="Cambria Math" w:eastAsiaTheme="minorEastAsia" w:hAnsi="Cambria Math" w:cstheme="majorBidi"/>
              <w:sz w:val="24"/>
              <w:szCs w:val="24"/>
            </w:rPr>
            <m:t>Γ</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m:t>
              </m:r>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num>
                <m:den>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den>
              </m:f>
            </m:e>
          </m:d>
          <m:r>
            <w:rPr>
              <w:rFonts w:ascii="Cambria Math" w:eastAsiaTheme="minorEastAsia" w:hAnsi="Cambria Math" w:cstheme="majorBidi"/>
              <w:sz w:val="24"/>
              <w:szCs w:val="24"/>
            </w:rPr>
            <m:t xml:space="preserve"> =exp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num>
                <m:den>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den>
              </m:f>
            </m:e>
          </m:d>
          <m:r>
            <w:rPr>
              <w:rFonts w:ascii="Cambria Math" w:eastAsiaTheme="minorEastAsia" w:hAnsi="Cambria Math" w:cstheme="majorBidi"/>
              <w:sz w:val="24"/>
              <w:szCs w:val="24"/>
            </w:rPr>
            <m:t xml:space="preserve"> .</m:t>
          </m:r>
        </m:oMath>
      </m:oMathPara>
    </w:p>
    <w:p w14:paraId="63C02A90" w14:textId="77777777" w:rsidR="00A93F3A" w:rsidRDefault="00A93F3A" w:rsidP="00A93F3A">
      <w:pPr>
        <w:autoSpaceDE w:val="0"/>
        <w:autoSpaceDN w:val="0"/>
        <w:adjustRightInd w:val="0"/>
        <w:spacing w:after="0" w:line="24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Therefore,</w:t>
      </w:r>
    </w:p>
    <w:p w14:paraId="5E2DC5BB" w14:textId="77777777" w:rsidR="00A93F3A" w:rsidRDefault="00A93F3A" w:rsidP="00A93F3A">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A93F3A" w14:paraId="2F91F22B" w14:textId="77777777" w:rsidTr="00A93F3A">
        <w:tc>
          <w:tcPr>
            <w:tcW w:w="828" w:type="dxa"/>
          </w:tcPr>
          <w:p w14:paraId="1D077499" w14:textId="77777777" w:rsidR="00A93F3A" w:rsidRDefault="00A93F3A">
            <w:pPr>
              <w:autoSpaceDE w:val="0"/>
              <w:autoSpaceDN w:val="0"/>
              <w:adjustRightInd w:val="0"/>
              <w:rPr>
                <w:rFonts w:asciiTheme="majorBidi" w:eastAsiaTheme="minorEastAsia" w:hAnsiTheme="majorBidi" w:cstheme="majorBidi"/>
                <w:sz w:val="24"/>
                <w:szCs w:val="24"/>
              </w:rPr>
            </w:pPr>
          </w:p>
        </w:tc>
        <w:tc>
          <w:tcPr>
            <w:tcW w:w="7650" w:type="dxa"/>
            <w:hideMark/>
          </w:tcPr>
          <w:p w14:paraId="4210C702" w14:textId="77777777" w:rsidR="00A93F3A" w:rsidRDefault="00A87507">
            <w:pPr>
              <w:autoSpaceDE w:val="0"/>
              <w:autoSpaceDN w:val="0"/>
              <w:adjustRightInd w:val="0"/>
              <w:rPr>
                <w:rFonts w:asciiTheme="majorBidi" w:eastAsiaTheme="minorEastAsia" w:hAnsiTheme="majorBidi" w:cstheme="majorBidi"/>
                <w:sz w:val="24"/>
                <w:szCs w:val="24"/>
              </w:rPr>
            </w:pPr>
            <m:oMathPara>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N</m:t>
                    </m:r>
                  </m:e>
                  <m:sup>
                    <m:r>
                      <w:rPr>
                        <w:rFonts w:ascii="Cambria Math" w:eastAsiaTheme="minorEastAsia" w:hAnsi="Cambria Math" w:cstheme="majorBidi"/>
                        <w:sz w:val="24"/>
                        <w:szCs w:val="24"/>
                      </w:rPr>
                      <m:t>GBW</m:t>
                    </m:r>
                  </m:sup>
                </m:sSup>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k,Y=0</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 xml:space="preserve"> exp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num>
                      <m:den>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den>
                    </m:f>
                  </m:e>
                </m:d>
                <m:r>
                  <w:rPr>
                    <w:rFonts w:ascii="Cambria Math" w:eastAsiaTheme="minorEastAsia" w:hAnsi="Cambria Math" w:cstheme="majorBidi"/>
                    <w:sz w:val="24"/>
                    <w:szCs w:val="24"/>
                  </w:rPr>
                  <m:t xml:space="preserve">  .</m:t>
                </m:r>
              </m:oMath>
            </m:oMathPara>
          </w:p>
        </w:tc>
        <w:tc>
          <w:tcPr>
            <w:tcW w:w="764" w:type="dxa"/>
            <w:hideMark/>
          </w:tcPr>
          <w:p w14:paraId="18AF5EC3" w14:textId="77777777" w:rsidR="00A93F3A" w:rsidRDefault="00A93F3A">
            <w:pPr>
              <w:autoSpaceDE w:val="0"/>
              <w:autoSpaceDN w:val="0"/>
              <w:adjustRightInd w:val="0"/>
            </w:pPr>
            <w:r>
              <w:t xml:space="preserve">     </w:t>
            </w:r>
          </w:p>
          <w:p w14:paraId="1AD319D0" w14:textId="7128A2CB" w:rsidR="00A93F3A" w:rsidRDefault="00A93F3A">
            <w:pPr>
              <w:autoSpaceDE w:val="0"/>
              <w:autoSpaceDN w:val="0"/>
              <w:adjustRightInd w:val="0"/>
            </w:pPr>
            <w:r>
              <w:t xml:space="preserve">     </w:t>
            </w:r>
            <w:r w:rsidRPr="00581A98">
              <w:rPr>
                <w:sz w:val="24"/>
              </w:rPr>
              <w:t>(9)</w:t>
            </w:r>
          </w:p>
        </w:tc>
      </w:tr>
    </w:tbl>
    <w:p w14:paraId="0D04188B" w14:textId="77777777" w:rsidR="00A93F3A" w:rsidRDefault="00A93F3A" w:rsidP="00A93F3A">
      <w:pPr>
        <w:autoSpaceDE w:val="0"/>
        <w:autoSpaceDN w:val="0"/>
        <w:adjustRightInd w:val="0"/>
        <w:spacing w:after="0" w:line="240" w:lineRule="auto"/>
        <w:jc w:val="both"/>
        <w:rPr>
          <w:rFonts w:asciiTheme="majorBidi" w:eastAsiaTheme="minorEastAsia" w:hAnsiTheme="majorBidi" w:cstheme="majorBidi"/>
          <w:sz w:val="24"/>
          <w:szCs w:val="24"/>
        </w:rPr>
      </w:pPr>
    </w:p>
    <w:p w14:paraId="712E3375" w14:textId="77777777" w:rsidR="00A93F3A" w:rsidRDefault="00A93F3A" w:rsidP="00A93F3A">
      <w:pPr>
        <w:autoSpaceDE w:val="0"/>
        <w:autoSpaceDN w:val="0"/>
        <w:adjustRightInd w:val="0"/>
        <w:spacing w:after="0" w:line="240" w:lineRule="auto"/>
        <w:jc w:val="both"/>
        <w:rPr>
          <w:rFonts w:asciiTheme="majorBidi" w:eastAsiaTheme="minorEastAsia" w:hAnsiTheme="majorBidi" w:cstheme="majorBidi"/>
          <w:sz w:val="24"/>
          <w:szCs w:val="24"/>
        </w:rPr>
      </w:pPr>
      <w:r>
        <w:rPr>
          <w:rFonts w:asciiTheme="majorBidi" w:hAnsiTheme="majorBidi" w:cstheme="majorBidi"/>
          <w:bCs/>
          <w:sz w:val="24"/>
          <w:szCs w:val="24"/>
        </w:rPr>
        <w:t>Substitution of the above equation in equation (6) for the initial condition</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 xml:space="preserve"> N</m:t>
            </m:r>
          </m:e>
          <m:sub>
            <m:r>
              <w:rPr>
                <w:rFonts w:ascii="Cambria Math" w:eastAsiaTheme="minorEastAsia" w:hAnsi="Cambria Math" w:cstheme="majorBidi"/>
                <w:sz w:val="24"/>
                <w:szCs w:val="24"/>
              </w:rPr>
              <m:t>0</m:t>
            </m:r>
          </m:sub>
        </m:sSub>
      </m:oMath>
      <w:r>
        <w:rPr>
          <w:rFonts w:asciiTheme="majorBidi" w:eastAsiaTheme="minorEastAsia" w:hAnsiTheme="majorBidi" w:cstheme="majorBidi"/>
          <w:sz w:val="24"/>
          <w:szCs w:val="24"/>
        </w:rPr>
        <w:t xml:space="preserve">, we obtain the scattering amplitude </w:t>
      </w:r>
      <m:oMath>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 Y</m:t>
            </m:r>
          </m:e>
        </m:d>
      </m:oMath>
      <w:r>
        <w:rPr>
          <w:rFonts w:asciiTheme="majorBidi" w:eastAsiaTheme="minorEastAsia" w:hAnsiTheme="majorBidi" w:cstheme="majorBidi"/>
          <w:sz w:val="24"/>
          <w:szCs w:val="24"/>
        </w:rPr>
        <w:t xml:space="preserve"> with GBW as the initial condition</w:t>
      </w:r>
    </w:p>
    <w:p w14:paraId="1478FABB" w14:textId="77777777" w:rsidR="00A93F3A" w:rsidRDefault="00A93F3A" w:rsidP="00A93F3A">
      <w:pPr>
        <w:autoSpaceDE w:val="0"/>
        <w:autoSpaceDN w:val="0"/>
        <w:adjustRightInd w:val="0"/>
        <w:spacing w:after="0" w:line="240" w:lineRule="auto"/>
        <w:jc w:val="both"/>
        <w:rPr>
          <w:rFonts w:asciiTheme="majorBidi" w:eastAsiaTheme="minorEastAsia"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7650"/>
        <w:gridCol w:w="764"/>
      </w:tblGrid>
      <w:tr w:rsidR="00A93F3A" w14:paraId="33F0DC2E" w14:textId="77777777" w:rsidTr="00A93F3A">
        <w:tc>
          <w:tcPr>
            <w:tcW w:w="828" w:type="dxa"/>
          </w:tcPr>
          <w:p w14:paraId="003788B7" w14:textId="77777777" w:rsidR="00A93F3A" w:rsidRDefault="00A93F3A">
            <w:pPr>
              <w:autoSpaceDE w:val="0"/>
              <w:autoSpaceDN w:val="0"/>
              <w:adjustRightInd w:val="0"/>
              <w:rPr>
                <w:rFonts w:asciiTheme="majorBidi" w:eastAsiaTheme="minorEastAsia" w:hAnsiTheme="majorBidi" w:cstheme="majorBidi"/>
                <w:sz w:val="24"/>
                <w:szCs w:val="24"/>
              </w:rPr>
            </w:pPr>
          </w:p>
        </w:tc>
        <w:tc>
          <w:tcPr>
            <w:tcW w:w="7650" w:type="dxa"/>
            <w:hideMark/>
          </w:tcPr>
          <w:p w14:paraId="6D849178" w14:textId="0E1E131C" w:rsidR="00A93F3A" w:rsidRDefault="00581A98" w:rsidP="00581A98">
            <w:pPr>
              <w:autoSpaceDE w:val="0"/>
              <w:autoSpaceDN w:val="0"/>
              <w:adjustRightInd w:val="0"/>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k,Y</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Y-</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m:t>
                        </m:r>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sup>
                    </m:sSup>
                  </m:num>
                  <m:den>
                    <m:r>
                      <w:rPr>
                        <w:rFonts w:ascii="Cambria Math" w:eastAsiaTheme="minorEastAsia" w:hAnsi="Cambria Math" w:cstheme="majorBidi"/>
                        <w:sz w:val="24"/>
                        <w:szCs w:val="24"/>
                      </w:rPr>
                      <m:t>1-</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m:t>
                        </m:r>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sup>
                    </m:sSup>
                    <m:r>
                      <w:rPr>
                        <w:rFonts w:ascii="Cambria Math" w:eastAsiaTheme="minorEastAsia" w:hAnsi="Cambria Math" w:cstheme="majorBidi"/>
                        <w:sz w:val="24"/>
                        <w:szCs w:val="24"/>
                      </w:rPr>
                      <m:t>+</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Y-</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k</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m:t>
                        </m:r>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Q</m:t>
                            </m:r>
                          </m:e>
                          <m:sub>
                            <m:r>
                              <w:rPr>
                                <w:rFonts w:ascii="Cambria Math" w:eastAsiaTheme="minorEastAsia" w:hAnsi="Cambria Math" w:cstheme="majorBidi"/>
                                <w:sz w:val="24"/>
                                <w:szCs w:val="24"/>
                              </w:rPr>
                              <m:t>s0</m:t>
                            </m:r>
                          </m:sub>
                          <m:sup>
                            <m:r>
                              <w:rPr>
                                <w:rFonts w:ascii="Cambria Math" w:eastAsiaTheme="minorEastAsia" w:hAnsi="Cambria Math" w:cstheme="majorBidi"/>
                                <w:sz w:val="24"/>
                                <w:szCs w:val="24"/>
                              </w:rPr>
                              <m:t>2</m:t>
                            </m:r>
                          </m:sup>
                        </m:sSubSup>
                      </m:sup>
                    </m:sSup>
                  </m:den>
                </m:f>
                <m:r>
                  <w:rPr>
                    <w:rFonts w:ascii="Cambria Math" w:eastAsiaTheme="minorEastAsia" w:hAnsi="Cambria Math" w:cstheme="majorBidi"/>
                    <w:sz w:val="24"/>
                    <w:szCs w:val="24"/>
                  </w:rPr>
                  <m:t xml:space="preserve">  .</m:t>
                </m:r>
              </m:oMath>
            </m:oMathPara>
          </w:p>
        </w:tc>
        <w:tc>
          <w:tcPr>
            <w:tcW w:w="764" w:type="dxa"/>
            <w:hideMark/>
          </w:tcPr>
          <w:p w14:paraId="33267445" w14:textId="77777777" w:rsidR="00581A98" w:rsidRDefault="00A93F3A">
            <w:pPr>
              <w:autoSpaceDE w:val="0"/>
              <w:autoSpaceDN w:val="0"/>
              <w:adjustRightInd w:val="0"/>
            </w:pPr>
            <w:r>
              <w:t xml:space="preserve">   </w:t>
            </w:r>
          </w:p>
          <w:p w14:paraId="18FCC3D1" w14:textId="7C54BCAA" w:rsidR="00A93F3A" w:rsidRDefault="00581A98">
            <w:pPr>
              <w:autoSpaceDE w:val="0"/>
              <w:autoSpaceDN w:val="0"/>
              <w:adjustRightInd w:val="0"/>
            </w:pPr>
            <w:r>
              <w:t xml:space="preserve">   </w:t>
            </w:r>
            <w:r w:rsidR="00A93F3A" w:rsidRPr="00581A98">
              <w:rPr>
                <w:sz w:val="24"/>
              </w:rPr>
              <w:t>(10)</w:t>
            </w:r>
          </w:p>
        </w:tc>
      </w:tr>
    </w:tbl>
    <w:p w14:paraId="3A3B8D7A" w14:textId="77777777" w:rsidR="00A93F3A" w:rsidRDefault="00A93F3A" w:rsidP="00A93F3A">
      <w:pPr>
        <w:autoSpaceDE w:val="0"/>
        <w:autoSpaceDN w:val="0"/>
        <w:adjustRightInd w:val="0"/>
        <w:spacing w:after="0" w:line="240" w:lineRule="auto"/>
        <w:jc w:val="both"/>
        <w:rPr>
          <w:rFonts w:asciiTheme="majorBidi" w:hAnsiTheme="majorBidi" w:cstheme="majorBidi"/>
          <w:bCs/>
          <w:sz w:val="24"/>
          <w:szCs w:val="24"/>
        </w:rPr>
      </w:pPr>
    </w:p>
    <w:p w14:paraId="15B0FDD8" w14:textId="371BC838" w:rsidR="00A93F3A" w:rsidRDefault="00A93F3A" w:rsidP="00FE1CF6">
      <w:pPr>
        <w:autoSpaceDE w:val="0"/>
        <w:autoSpaceDN w:val="0"/>
        <w:adjustRightInd w:val="0"/>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This is the approximate analytical solution of the BK equation (3). The evolution of the scattering amplitude at different </w:t>
      </w:r>
      <w:proofErr w:type="spellStart"/>
      <w:r>
        <w:rPr>
          <w:rFonts w:asciiTheme="majorBidi" w:hAnsiTheme="majorBidi" w:cstheme="majorBidi"/>
          <w:bCs/>
          <w:sz w:val="24"/>
          <w:szCs w:val="24"/>
        </w:rPr>
        <w:t>rapidities</w:t>
      </w:r>
      <w:proofErr w:type="spellEnd"/>
      <w:r>
        <w:rPr>
          <w:rFonts w:asciiTheme="majorBidi" w:hAnsiTheme="majorBidi" w:cstheme="majorBidi"/>
          <w:bCs/>
          <w:sz w:val="24"/>
          <w:szCs w:val="24"/>
        </w:rPr>
        <w:t xml:space="preserve"> can be seen i</w:t>
      </w:r>
      <w:r w:rsidR="00AF18FD">
        <w:rPr>
          <w:rFonts w:asciiTheme="majorBidi" w:hAnsiTheme="majorBidi" w:cstheme="majorBidi"/>
          <w:bCs/>
          <w:sz w:val="24"/>
          <w:szCs w:val="24"/>
        </w:rPr>
        <w:t xml:space="preserve">n </w:t>
      </w:r>
      <w:r>
        <w:rPr>
          <w:rFonts w:asciiTheme="majorBidi" w:hAnsiTheme="majorBidi" w:cstheme="majorBidi"/>
          <w:bCs/>
          <w:sz w:val="24"/>
          <w:szCs w:val="24"/>
        </w:rPr>
        <w:t>Fig. 1</w:t>
      </w:r>
    </w:p>
    <w:p w14:paraId="0A657155" w14:textId="77777777" w:rsidR="00B67609" w:rsidRPr="00B67609" w:rsidRDefault="00B67609" w:rsidP="00FE1CF6">
      <w:pPr>
        <w:autoSpaceDE w:val="0"/>
        <w:autoSpaceDN w:val="0"/>
        <w:adjustRightInd w:val="0"/>
        <w:spacing w:after="0" w:line="240" w:lineRule="auto"/>
        <w:jc w:val="both"/>
        <w:rPr>
          <w:rFonts w:asciiTheme="majorBidi" w:hAnsiTheme="majorBidi" w:cstheme="majorBidi"/>
          <w:bCs/>
          <w:sz w:val="24"/>
          <w:szCs w:val="24"/>
        </w:rPr>
      </w:pPr>
    </w:p>
    <w:p w14:paraId="61E277C8" w14:textId="731BFA7C" w:rsidR="00427202" w:rsidRDefault="00427202" w:rsidP="00427202">
      <w:pPr>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                                         </w:t>
      </w:r>
      <w:r>
        <w:rPr>
          <w:rFonts w:asciiTheme="majorBidi" w:hAnsiTheme="majorBidi" w:cstheme="majorBidi"/>
          <w:noProof/>
          <w:sz w:val="24"/>
          <w:szCs w:val="24"/>
        </w:rPr>
        <w:drawing>
          <wp:inline distT="0" distB="0" distL="0" distR="0" wp14:anchorId="72361019" wp14:editId="14B14118">
            <wp:extent cx="2838325" cy="18504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png"/>
                    <pic:cNvPicPr/>
                  </pic:nvPicPr>
                  <pic:blipFill>
                    <a:blip r:embed="rId9">
                      <a:extLst>
                        <a:ext uri="{28A0092B-C50C-407E-A947-70E740481C1C}">
                          <a14:useLocalDpi xmlns:a14="http://schemas.microsoft.com/office/drawing/2010/main" val="0"/>
                        </a:ext>
                      </a:extLst>
                    </a:blip>
                    <a:stretch>
                      <a:fillRect/>
                    </a:stretch>
                  </pic:blipFill>
                  <pic:spPr>
                    <a:xfrm>
                      <a:off x="0" y="0"/>
                      <a:ext cx="2843340" cy="1853669"/>
                    </a:xfrm>
                    <a:prstGeom prst="rect">
                      <a:avLst/>
                    </a:prstGeom>
                  </pic:spPr>
                </pic:pic>
              </a:graphicData>
            </a:graphic>
          </wp:inline>
        </w:drawing>
      </w:r>
    </w:p>
    <w:p w14:paraId="136549CE" w14:textId="77777777" w:rsidR="00427202" w:rsidRDefault="00427202" w:rsidP="00427202">
      <w:pPr>
        <w:autoSpaceDE w:val="0"/>
        <w:autoSpaceDN w:val="0"/>
        <w:adjustRightInd w:val="0"/>
        <w:spacing w:after="0" w:line="240" w:lineRule="auto"/>
        <w:jc w:val="both"/>
        <w:rPr>
          <w:rFonts w:asciiTheme="majorBidi" w:hAnsiTheme="majorBidi" w:cstheme="majorBidi"/>
          <w:sz w:val="24"/>
          <w:szCs w:val="24"/>
        </w:rPr>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3"/>
      </w:tblGrid>
      <w:tr w:rsidR="00427202" w14:paraId="2947527B" w14:textId="77777777" w:rsidTr="00427202">
        <w:trPr>
          <w:trHeight w:val="709"/>
        </w:trPr>
        <w:tc>
          <w:tcPr>
            <w:tcW w:w="6673" w:type="dxa"/>
          </w:tcPr>
          <w:p w14:paraId="30340749" w14:textId="77777777" w:rsidR="00427202" w:rsidRDefault="00427202" w:rsidP="00427202">
            <w:pPr>
              <w:autoSpaceDE w:val="0"/>
              <w:autoSpaceDN w:val="0"/>
              <w:adjustRightInd w:val="0"/>
              <w:jc w:val="both"/>
              <w:rPr>
                <w:rFonts w:asciiTheme="majorBidi" w:hAnsiTheme="majorBidi" w:cstheme="majorBidi"/>
                <w:sz w:val="24"/>
                <w:szCs w:val="24"/>
              </w:rPr>
            </w:pPr>
            <w:r>
              <w:t xml:space="preserve">Figure </w:t>
            </w:r>
            <w:r w:rsidR="00A87507">
              <w:fldChar w:fldCharType="begin"/>
            </w:r>
            <w:r w:rsidR="00A87507">
              <w:instrText xml:space="preserve"> SEQ Figure \* ARABIC </w:instrText>
            </w:r>
            <w:r w:rsidR="00A87507">
              <w:fldChar w:fldCharType="separate"/>
            </w:r>
            <w:r w:rsidR="00FE3B56">
              <w:rPr>
                <w:noProof/>
              </w:rPr>
              <w:t>1</w:t>
            </w:r>
            <w:r w:rsidR="00A87507">
              <w:rPr>
                <w:noProof/>
              </w:rPr>
              <w:fldChar w:fldCharType="end"/>
            </w:r>
            <w:r>
              <w:t>. The solution of the BK equation in momentum space</w:t>
            </w:r>
            <w:proofErr w:type="gramStart"/>
            <w:r>
              <w:t xml:space="preserve">, </w:t>
            </w:r>
            <w:proofErr w:type="gramEnd"/>
            <m:oMath>
              <m:r>
                <w:rPr>
                  <w:rFonts w:ascii="Cambria Math" w:eastAsiaTheme="minorEastAsia" w:hAnsi="Cambria Math" w:cstheme="majorBidi"/>
                  <w:sz w:val="24"/>
                  <w:szCs w:val="24"/>
                </w:rPr>
                <m:t>N(k)</m:t>
              </m:r>
            </m:oMath>
            <w:r>
              <w:t xml:space="preserve">, at various rapidities Y = </w:t>
            </w:r>
            <w:r>
              <w:rPr>
                <w:color w:val="00FF00"/>
              </w:rPr>
              <w:t>2,</w:t>
            </w:r>
            <w:r>
              <w:t xml:space="preserve"> Y = </w:t>
            </w:r>
            <w:r>
              <w:rPr>
                <w:color w:val="0000FF"/>
              </w:rPr>
              <w:t>5</w:t>
            </w:r>
            <w:r>
              <w:t xml:space="preserve">, Y = </w:t>
            </w:r>
            <w:r>
              <w:rPr>
                <w:color w:val="FF9900"/>
              </w:rPr>
              <w:t>9</w:t>
            </w:r>
            <w:r>
              <w:t xml:space="preserve">, Y = </w:t>
            </w:r>
            <w:r>
              <w:rPr>
                <w:color w:val="990099"/>
              </w:rPr>
              <w:t>15</w:t>
            </w:r>
            <w:r>
              <w:t xml:space="preserve">, Y = </w:t>
            </w:r>
            <w:r>
              <w:rPr>
                <w:color w:val="00FFFF"/>
              </w:rPr>
              <w:t>21</w:t>
            </w:r>
            <w:r>
              <w:t xml:space="preserve"> and Y =</w:t>
            </w:r>
            <w:r>
              <w:rPr>
                <w:color w:val="FF7C80"/>
              </w:rPr>
              <w:t xml:space="preserve"> 27</w:t>
            </w:r>
            <w:r>
              <w:t>.</w:t>
            </w:r>
          </w:p>
          <w:p w14:paraId="2A8772AE" w14:textId="77777777" w:rsidR="00427202" w:rsidRDefault="00427202" w:rsidP="00427202">
            <w:pPr>
              <w:autoSpaceDE w:val="0"/>
              <w:autoSpaceDN w:val="0"/>
              <w:adjustRightInd w:val="0"/>
              <w:jc w:val="both"/>
              <w:rPr>
                <w:rFonts w:asciiTheme="majorBidi" w:hAnsiTheme="majorBidi" w:cstheme="majorBidi"/>
                <w:sz w:val="24"/>
                <w:szCs w:val="24"/>
              </w:rPr>
            </w:pPr>
          </w:p>
        </w:tc>
      </w:tr>
    </w:tbl>
    <w:p w14:paraId="28E07A70" w14:textId="77777777" w:rsidR="0025458B" w:rsidRDefault="0025458B" w:rsidP="0025458B">
      <w:pPr>
        <w:autoSpaceDE w:val="0"/>
        <w:autoSpaceDN w:val="0"/>
        <w:adjustRightInd w:val="0"/>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t>4 Summary and conclusion</w:t>
      </w:r>
    </w:p>
    <w:p w14:paraId="46C5D3A2" w14:textId="77777777" w:rsidR="0025458B" w:rsidRDefault="0025458B" w:rsidP="0025458B">
      <w:pPr>
        <w:autoSpaceDE w:val="0"/>
        <w:autoSpaceDN w:val="0"/>
        <w:adjustRightInd w:val="0"/>
        <w:spacing w:after="0" w:line="240" w:lineRule="auto"/>
        <w:jc w:val="both"/>
        <w:rPr>
          <w:rFonts w:asciiTheme="majorBidi" w:hAnsiTheme="majorBidi" w:cstheme="majorBidi"/>
          <w:b/>
          <w:bCs/>
          <w:sz w:val="24"/>
          <w:szCs w:val="24"/>
        </w:rPr>
      </w:pPr>
    </w:p>
    <w:p w14:paraId="62EAA98F" w14:textId="134D8FD9" w:rsidR="00990B10" w:rsidRDefault="00990B10" w:rsidP="00990B10">
      <w:pPr>
        <w:autoSpaceDE w:val="0"/>
        <w:autoSpaceDN w:val="0"/>
        <w:adjustRightInd w:val="0"/>
        <w:spacing w:after="0" w:line="240" w:lineRule="auto"/>
        <w:jc w:val="both"/>
        <w:rPr>
          <w:sz w:val="24"/>
        </w:rPr>
      </w:pPr>
      <w:r>
        <w:rPr>
          <w:rFonts w:asciiTheme="majorBidi" w:hAnsiTheme="majorBidi" w:cstheme="majorBidi"/>
          <w:bCs/>
          <w:sz w:val="24"/>
          <w:szCs w:val="24"/>
        </w:rPr>
        <w:t xml:space="preserve">This work has suggested an approximate analytical solution of the BK equation using the HPM. The relation between the geometric scaling phenomena of the solution of the BK equation and the travelling wave solution of the FKPP equation, as suggested by S. </w:t>
      </w:r>
      <w:proofErr w:type="spellStart"/>
      <w:r>
        <w:rPr>
          <w:rFonts w:asciiTheme="majorBidi" w:hAnsiTheme="majorBidi" w:cstheme="majorBidi"/>
          <w:bCs/>
          <w:sz w:val="24"/>
          <w:szCs w:val="24"/>
        </w:rPr>
        <w:t>Munier</w:t>
      </w:r>
      <w:proofErr w:type="spellEnd"/>
      <w:r>
        <w:rPr>
          <w:rFonts w:asciiTheme="majorBidi" w:hAnsiTheme="majorBidi" w:cstheme="majorBidi"/>
          <w:bCs/>
          <w:sz w:val="24"/>
          <w:szCs w:val="24"/>
        </w:rPr>
        <w:t xml:space="preserve"> and R. </w:t>
      </w:r>
      <w:proofErr w:type="spellStart"/>
      <w:r>
        <w:rPr>
          <w:rFonts w:asciiTheme="majorBidi" w:hAnsiTheme="majorBidi" w:cstheme="majorBidi"/>
          <w:bCs/>
          <w:sz w:val="24"/>
          <w:szCs w:val="24"/>
        </w:rPr>
        <w:t>Peschanski</w:t>
      </w:r>
      <w:proofErr w:type="spellEnd"/>
      <w:r>
        <w:rPr>
          <w:rFonts w:asciiTheme="majorBidi" w:hAnsiTheme="majorBidi" w:cstheme="majorBidi"/>
          <w:bCs/>
          <w:sz w:val="24"/>
          <w:szCs w:val="24"/>
        </w:rPr>
        <w:t xml:space="preserve"> in their pioneering work, has guided the scientific community working in the field of gluon saturation. In this work, we have started our discussion with the relation between the BK an</w:t>
      </w:r>
      <w:r w:rsidR="00A95C82">
        <w:rPr>
          <w:rFonts w:asciiTheme="majorBidi" w:hAnsiTheme="majorBidi" w:cstheme="majorBidi"/>
          <w:bCs/>
          <w:sz w:val="24"/>
          <w:szCs w:val="24"/>
        </w:rPr>
        <w:t>d FKPP equations. We carried out</w:t>
      </w:r>
      <w:r>
        <w:rPr>
          <w:rFonts w:asciiTheme="majorBidi" w:hAnsiTheme="majorBidi" w:cstheme="majorBidi"/>
          <w:bCs/>
          <w:sz w:val="24"/>
          <w:szCs w:val="24"/>
        </w:rPr>
        <w:t xml:space="preserve"> work in the </w:t>
      </w:r>
      <w:proofErr w:type="spellStart"/>
      <w:r>
        <w:rPr>
          <w:rFonts w:asciiTheme="majorBidi" w:hAnsiTheme="majorBidi" w:cstheme="majorBidi"/>
          <w:bCs/>
          <w:sz w:val="24"/>
          <w:szCs w:val="24"/>
        </w:rPr>
        <w:t>pQCD</w:t>
      </w:r>
      <w:proofErr w:type="spellEnd"/>
      <w:r>
        <w:rPr>
          <w:rFonts w:asciiTheme="majorBidi" w:hAnsiTheme="majorBidi" w:cstheme="majorBidi"/>
          <w:bCs/>
          <w:sz w:val="24"/>
          <w:szCs w:val="24"/>
        </w:rPr>
        <w:t xml:space="preserve"> dipole picture of DIS in which the</w:t>
      </w:r>
      <w:r w:rsidR="00406BF0">
        <w:rPr>
          <w:rFonts w:asciiTheme="majorBidi" w:hAnsiTheme="majorBidi" w:cstheme="majorBidi"/>
          <w:bCs/>
          <w:sz w:val="24"/>
          <w:szCs w:val="24"/>
        </w:rPr>
        <w:t xml:space="preserve"> measured scattering amplitude </w:t>
      </w:r>
      <m:oMath>
        <m:r>
          <w:rPr>
            <w:rFonts w:ascii="Cambria Math" w:eastAsiaTheme="minorEastAsia" w:hAnsi="Cambria Math" w:cstheme="majorBidi"/>
            <w:sz w:val="24"/>
            <w:szCs w:val="24"/>
          </w:rPr>
          <m:t>N(k,Y)</m:t>
        </m:r>
      </m:oMath>
      <w:r>
        <w:t xml:space="preserve"> </w:t>
      </w:r>
      <w:r w:rsidR="00A95C82">
        <w:rPr>
          <w:sz w:val="24"/>
        </w:rPr>
        <w:t xml:space="preserve">obeys the BK equation in the </w:t>
      </w:r>
      <w:r>
        <w:rPr>
          <w:sz w:val="24"/>
        </w:rPr>
        <w:t xml:space="preserve">momentum space frame to work in the context of at least travelling wave solution and the geometric scaling. Afterward, with some change of variables and a slight approximation in the BK equation, we ended with the approximated analytical solution of the BK equation in the momentum space. We plotted the obtained solution, equation (10), at different </w:t>
      </w:r>
      <w:proofErr w:type="spellStart"/>
      <w:r>
        <w:rPr>
          <w:sz w:val="24"/>
        </w:rPr>
        <w:t>rapidities</w:t>
      </w:r>
      <w:proofErr w:type="spellEnd"/>
      <w:r>
        <w:rPr>
          <w:sz w:val="24"/>
        </w:rPr>
        <w:t xml:space="preserve"> in Fig. 1 to check the travelling wave nature of the solution. Indeed, one can see the solution’s travelling wave nature. It indicates that at high energies, the scattering amplitude behaves as a wave travelling from the region </w:t>
      </w:r>
      <m:oMath>
        <m:r>
          <w:rPr>
            <w:rFonts w:ascii="Cambria Math" w:eastAsiaTheme="minorEastAsia" w:hAnsi="Cambria Math" w:cstheme="majorBidi"/>
            <w:sz w:val="24"/>
            <w:szCs w:val="24"/>
          </w:rPr>
          <m:t xml:space="preserve">N=1 </m:t>
        </m:r>
      </m:oMath>
      <w:r>
        <w:rPr>
          <w:rFonts w:eastAsiaTheme="minorEastAsia"/>
          <w:sz w:val="24"/>
          <w:szCs w:val="24"/>
        </w:rPr>
        <w:t xml:space="preserve">to </w:t>
      </w:r>
      <m:oMath>
        <m:r>
          <w:rPr>
            <w:rFonts w:ascii="Cambria Math" w:eastAsiaTheme="minorEastAsia" w:hAnsi="Cambria Math" w:cstheme="majorBidi"/>
            <w:sz w:val="24"/>
            <w:szCs w:val="24"/>
          </w:rPr>
          <m:t>N=0</m:t>
        </m:r>
      </m:oMath>
      <w:r>
        <w:rPr>
          <w:rFonts w:eastAsiaTheme="minorEastAsia"/>
          <w:sz w:val="24"/>
          <w:szCs w:val="24"/>
        </w:rPr>
        <w:t xml:space="preserve"> as </w:t>
      </w:r>
      <m:oMath>
        <m:r>
          <w:rPr>
            <w:rFonts w:ascii="Cambria Math" w:eastAsiaTheme="minorEastAsia" w:hAnsi="Cambria Math" w:cstheme="majorBidi"/>
            <w:sz w:val="24"/>
            <w:szCs w:val="24"/>
          </w:rPr>
          <m:t>k</m:t>
        </m:r>
      </m:oMath>
      <w:r w:rsidR="000D6476">
        <w:rPr>
          <w:sz w:val="24"/>
        </w:rPr>
        <w:t xml:space="preserve"> </w:t>
      </w:r>
      <w:r>
        <w:rPr>
          <w:sz w:val="24"/>
        </w:rPr>
        <w:t>increases without being changed in the profile. It is indeed</w:t>
      </w:r>
      <w:r w:rsidR="00C707F9">
        <w:rPr>
          <w:sz w:val="24"/>
        </w:rPr>
        <w:t xml:space="preserve"> a vital physica</w:t>
      </w:r>
      <w:r w:rsidR="00C872DF">
        <w:rPr>
          <w:sz w:val="24"/>
        </w:rPr>
        <w:t>l result of this</w:t>
      </w:r>
      <w:r>
        <w:rPr>
          <w:sz w:val="24"/>
        </w:rPr>
        <w:t xml:space="preserve"> travelling</w:t>
      </w:r>
      <w:r w:rsidR="00C707F9">
        <w:rPr>
          <w:sz w:val="24"/>
        </w:rPr>
        <w:t xml:space="preserve"> wave</w:t>
      </w:r>
      <w:r>
        <w:rPr>
          <w:sz w:val="24"/>
        </w:rPr>
        <w:t xml:space="preserve"> approach.</w:t>
      </w:r>
    </w:p>
    <w:p w14:paraId="5F77C836" w14:textId="79902D6B" w:rsidR="00990B10" w:rsidRDefault="00990B10" w:rsidP="00990B10">
      <w:pPr>
        <w:autoSpaceDE w:val="0"/>
        <w:autoSpaceDN w:val="0"/>
        <w:adjustRightInd w:val="0"/>
        <w:spacing w:after="0" w:line="240" w:lineRule="auto"/>
        <w:jc w:val="both"/>
        <w:rPr>
          <w:sz w:val="24"/>
        </w:rPr>
      </w:pPr>
      <w:r>
        <w:rPr>
          <w:sz w:val="24"/>
        </w:rPr>
        <w:t xml:space="preserve">    The solution obtained in this work can be helpful in further p</w:t>
      </w:r>
      <w:r w:rsidR="00FE3B56">
        <w:rPr>
          <w:sz w:val="24"/>
        </w:rPr>
        <w:t>henomenological studies in</w:t>
      </w:r>
      <w:bookmarkStart w:id="0" w:name="_GoBack"/>
      <w:bookmarkEnd w:id="0"/>
      <w:r w:rsidR="0024174E">
        <w:rPr>
          <w:sz w:val="24"/>
        </w:rPr>
        <w:t xml:space="preserve"> high-</w:t>
      </w:r>
      <w:r>
        <w:rPr>
          <w:sz w:val="24"/>
        </w:rPr>
        <w:t>density QCD and saturation regions. However, it is going to be interesting to observe whether this type of travelling wave solution and geometric scaling exist or not at very high energies when EIC (Electron-Ion-Collider)</w:t>
      </w:r>
      <w:r w:rsidR="00CD2BCA">
        <w:rPr>
          <w:sz w:val="24"/>
        </w:rPr>
        <w:t xml:space="preserve"> [33</w:t>
      </w:r>
      <w:r w:rsidR="00791265">
        <w:rPr>
          <w:sz w:val="24"/>
        </w:rPr>
        <w:t>]</w:t>
      </w:r>
      <w:r>
        <w:rPr>
          <w:sz w:val="24"/>
        </w:rPr>
        <w:t xml:space="preserve"> and other future projects run operation</w:t>
      </w:r>
      <w:r w:rsidR="0024174E">
        <w:rPr>
          <w:sz w:val="24"/>
        </w:rPr>
        <w:t>s</w:t>
      </w:r>
      <w:r>
        <w:rPr>
          <w:sz w:val="24"/>
        </w:rPr>
        <w:t>. Nevertheless, the BK equation with truncation of the BFKL kernel successfully explains the observed geometric scaling and the travelling wave nature of its solution at current accelerator facilities. We must rely on the future acceleration facilities for precise measurements of observed phenomena and their confirmation.</w:t>
      </w:r>
    </w:p>
    <w:p w14:paraId="69F3D376" w14:textId="77777777" w:rsidR="00990B10" w:rsidRDefault="00990B10" w:rsidP="00990B10">
      <w:pPr>
        <w:autoSpaceDE w:val="0"/>
        <w:autoSpaceDN w:val="0"/>
        <w:adjustRightInd w:val="0"/>
        <w:spacing w:after="0" w:line="240" w:lineRule="auto"/>
        <w:jc w:val="both"/>
        <w:rPr>
          <w:sz w:val="24"/>
        </w:rPr>
      </w:pPr>
    </w:p>
    <w:p w14:paraId="2307E67B" w14:textId="77777777" w:rsidR="00990B10" w:rsidRDefault="00990B10" w:rsidP="00990B10">
      <w:pPr>
        <w:autoSpaceDE w:val="0"/>
        <w:autoSpaceDN w:val="0"/>
        <w:adjustRightInd w:val="0"/>
        <w:spacing w:after="0" w:line="240" w:lineRule="auto"/>
        <w:jc w:val="both"/>
        <w:rPr>
          <w:rFonts w:asciiTheme="majorBidi" w:hAnsiTheme="majorBidi" w:cstheme="majorBidi"/>
          <w:b/>
          <w:bCs/>
          <w:sz w:val="24"/>
          <w:szCs w:val="24"/>
        </w:rPr>
      </w:pPr>
      <w:r w:rsidRPr="00C57113">
        <w:rPr>
          <w:rFonts w:asciiTheme="majorBidi" w:hAnsiTheme="majorBidi" w:cstheme="majorBidi"/>
          <w:b/>
          <w:bCs/>
          <w:sz w:val="24"/>
          <w:szCs w:val="24"/>
        </w:rPr>
        <w:t>References</w:t>
      </w:r>
    </w:p>
    <w:p w14:paraId="539188AE" w14:textId="77777777" w:rsidR="0060060A" w:rsidRDefault="0060060A" w:rsidP="0060060A">
      <w:pPr>
        <w:jc w:val="both"/>
        <w:rPr>
          <w:rFonts w:asciiTheme="majorBidi" w:hAnsiTheme="majorBidi" w:cstheme="majorBidi"/>
          <w:spacing w:val="1"/>
          <w:sz w:val="24"/>
          <w:szCs w:val="28"/>
        </w:rPr>
      </w:pPr>
    </w:p>
    <w:p w14:paraId="155AC083" w14:textId="576BDA69" w:rsidR="00791265" w:rsidRDefault="00791265" w:rsidP="0060060A">
      <w:pPr>
        <w:jc w:val="both"/>
        <w:rPr>
          <w:rFonts w:asciiTheme="majorBidi" w:hAnsiTheme="majorBidi" w:cstheme="majorBidi"/>
          <w:spacing w:val="1"/>
          <w:sz w:val="24"/>
          <w:szCs w:val="28"/>
        </w:rPr>
      </w:pPr>
      <w:r>
        <w:rPr>
          <w:rFonts w:asciiTheme="majorBidi" w:hAnsiTheme="majorBidi" w:cstheme="majorBidi"/>
          <w:spacing w:val="1"/>
          <w:sz w:val="24"/>
          <w:szCs w:val="28"/>
        </w:rPr>
        <w:t xml:space="preserve">[1] E. </w:t>
      </w:r>
      <w:proofErr w:type="spellStart"/>
      <w:r>
        <w:rPr>
          <w:rFonts w:asciiTheme="majorBidi" w:hAnsiTheme="majorBidi" w:cstheme="majorBidi"/>
          <w:spacing w:val="1"/>
          <w:sz w:val="24"/>
          <w:szCs w:val="28"/>
        </w:rPr>
        <w:t>Kuraev</w:t>
      </w:r>
      <w:proofErr w:type="spellEnd"/>
      <w:r>
        <w:rPr>
          <w:rFonts w:asciiTheme="majorBidi" w:hAnsiTheme="majorBidi" w:cstheme="majorBidi"/>
          <w:spacing w:val="1"/>
          <w:sz w:val="24"/>
          <w:szCs w:val="28"/>
        </w:rPr>
        <w:t xml:space="preserve">, L. </w:t>
      </w:r>
      <w:proofErr w:type="spellStart"/>
      <w:r>
        <w:rPr>
          <w:rFonts w:asciiTheme="majorBidi" w:hAnsiTheme="majorBidi" w:cstheme="majorBidi"/>
          <w:spacing w:val="1"/>
          <w:sz w:val="24"/>
          <w:szCs w:val="28"/>
        </w:rPr>
        <w:t>Lipatov</w:t>
      </w:r>
      <w:proofErr w:type="spellEnd"/>
      <w:r>
        <w:rPr>
          <w:rFonts w:asciiTheme="majorBidi" w:hAnsiTheme="majorBidi" w:cstheme="majorBidi"/>
          <w:spacing w:val="1"/>
          <w:sz w:val="24"/>
          <w:szCs w:val="28"/>
        </w:rPr>
        <w:t xml:space="preserve">, and V. </w:t>
      </w:r>
      <w:proofErr w:type="spellStart"/>
      <w:r>
        <w:rPr>
          <w:rFonts w:asciiTheme="majorBidi" w:hAnsiTheme="majorBidi" w:cstheme="majorBidi"/>
          <w:spacing w:val="1"/>
          <w:sz w:val="24"/>
          <w:szCs w:val="28"/>
        </w:rPr>
        <w:t>Fadin</w:t>
      </w:r>
      <w:proofErr w:type="spellEnd"/>
      <w:r>
        <w:rPr>
          <w:rFonts w:asciiTheme="majorBidi" w:hAnsiTheme="majorBidi" w:cstheme="majorBidi"/>
          <w:spacing w:val="1"/>
          <w:sz w:val="24"/>
          <w:szCs w:val="28"/>
        </w:rPr>
        <w:t xml:space="preserve">, “The </w:t>
      </w:r>
      <w:proofErr w:type="spellStart"/>
      <w:r>
        <w:rPr>
          <w:rFonts w:asciiTheme="majorBidi" w:hAnsiTheme="majorBidi" w:cstheme="majorBidi"/>
          <w:spacing w:val="1"/>
          <w:sz w:val="24"/>
          <w:szCs w:val="28"/>
        </w:rPr>
        <w:t>pomeranchuk</w:t>
      </w:r>
      <w:proofErr w:type="spellEnd"/>
      <w:r>
        <w:rPr>
          <w:rFonts w:asciiTheme="majorBidi" w:hAnsiTheme="majorBidi" w:cstheme="majorBidi"/>
          <w:spacing w:val="1"/>
          <w:sz w:val="24"/>
          <w:szCs w:val="28"/>
        </w:rPr>
        <w:t xml:space="preserve"> singularity in </w:t>
      </w:r>
      <w:proofErr w:type="spellStart"/>
      <w:r>
        <w:rPr>
          <w:rFonts w:asciiTheme="majorBidi" w:hAnsiTheme="majorBidi" w:cstheme="majorBidi"/>
          <w:spacing w:val="1"/>
          <w:sz w:val="24"/>
          <w:szCs w:val="28"/>
        </w:rPr>
        <w:t>nonabelian</w:t>
      </w:r>
      <w:proofErr w:type="spellEnd"/>
      <w:r>
        <w:rPr>
          <w:rFonts w:asciiTheme="majorBidi" w:hAnsiTheme="majorBidi" w:cstheme="majorBidi"/>
          <w:spacing w:val="1"/>
          <w:sz w:val="24"/>
          <w:szCs w:val="28"/>
        </w:rPr>
        <w:t xml:space="preserve"> gauge theories”, </w:t>
      </w:r>
      <w:proofErr w:type="spellStart"/>
      <w:r>
        <w:rPr>
          <w:rFonts w:asciiTheme="majorBidi" w:hAnsiTheme="majorBidi" w:cstheme="majorBidi"/>
          <w:spacing w:val="1"/>
          <w:sz w:val="24"/>
          <w:szCs w:val="28"/>
        </w:rPr>
        <w:t>Sov</w:t>
      </w:r>
      <w:proofErr w:type="spellEnd"/>
      <w:r>
        <w:rPr>
          <w:rFonts w:asciiTheme="majorBidi" w:hAnsiTheme="majorBidi" w:cstheme="majorBidi"/>
          <w:spacing w:val="1"/>
          <w:sz w:val="24"/>
          <w:szCs w:val="28"/>
        </w:rPr>
        <w:t xml:space="preserve">. </w:t>
      </w:r>
      <w:proofErr w:type="gramStart"/>
      <w:r>
        <w:rPr>
          <w:rFonts w:asciiTheme="majorBidi" w:hAnsiTheme="majorBidi" w:cstheme="majorBidi"/>
          <w:spacing w:val="1"/>
          <w:sz w:val="24"/>
          <w:szCs w:val="28"/>
        </w:rPr>
        <w:t>Phys. JETP 45, 3 (1977).</w:t>
      </w:r>
      <w:proofErr w:type="gramEnd"/>
    </w:p>
    <w:p w14:paraId="7D81F76A" w14:textId="36BA1F8A" w:rsidR="00034DA0" w:rsidRDefault="00DE1C81" w:rsidP="00034DA0">
      <w:pPr>
        <w:jc w:val="both"/>
        <w:rPr>
          <w:rFonts w:asciiTheme="majorBidi" w:hAnsiTheme="majorBidi" w:cstheme="majorBidi"/>
          <w:spacing w:val="1"/>
          <w:sz w:val="24"/>
          <w:szCs w:val="28"/>
        </w:rPr>
      </w:pPr>
      <w:r>
        <w:rPr>
          <w:rFonts w:asciiTheme="majorBidi" w:hAnsiTheme="majorBidi" w:cstheme="majorBidi"/>
          <w:spacing w:val="1"/>
          <w:sz w:val="24"/>
          <w:szCs w:val="28"/>
        </w:rPr>
        <w:lastRenderedPageBreak/>
        <w:t xml:space="preserve">[2] </w:t>
      </w:r>
      <w:r w:rsidR="00791265">
        <w:rPr>
          <w:rFonts w:asciiTheme="majorBidi" w:hAnsiTheme="majorBidi" w:cstheme="majorBidi"/>
          <w:spacing w:val="1"/>
          <w:sz w:val="24"/>
          <w:szCs w:val="28"/>
        </w:rPr>
        <w:t xml:space="preserve">Y. Y. </w:t>
      </w:r>
      <w:proofErr w:type="spellStart"/>
      <w:r w:rsidR="00791265">
        <w:rPr>
          <w:rFonts w:asciiTheme="majorBidi" w:hAnsiTheme="majorBidi" w:cstheme="majorBidi"/>
          <w:spacing w:val="1"/>
          <w:sz w:val="24"/>
          <w:szCs w:val="28"/>
        </w:rPr>
        <w:t>Balitsky</w:t>
      </w:r>
      <w:proofErr w:type="spellEnd"/>
      <w:r w:rsidR="00791265">
        <w:rPr>
          <w:rFonts w:asciiTheme="majorBidi" w:hAnsiTheme="majorBidi" w:cstheme="majorBidi"/>
          <w:spacing w:val="1"/>
          <w:sz w:val="24"/>
          <w:szCs w:val="28"/>
        </w:rPr>
        <w:t xml:space="preserve">, and L. </w:t>
      </w:r>
      <w:proofErr w:type="spellStart"/>
      <w:r w:rsidR="00791265">
        <w:rPr>
          <w:rFonts w:asciiTheme="majorBidi" w:hAnsiTheme="majorBidi" w:cstheme="majorBidi"/>
          <w:spacing w:val="1"/>
          <w:sz w:val="24"/>
          <w:szCs w:val="28"/>
        </w:rPr>
        <w:t>Lipatov</w:t>
      </w:r>
      <w:proofErr w:type="spellEnd"/>
      <w:r w:rsidR="00791265">
        <w:rPr>
          <w:rFonts w:asciiTheme="majorBidi" w:hAnsiTheme="majorBidi" w:cstheme="majorBidi"/>
          <w:spacing w:val="1"/>
          <w:sz w:val="24"/>
          <w:szCs w:val="28"/>
        </w:rPr>
        <w:t xml:space="preserve">, “The </w:t>
      </w:r>
      <w:proofErr w:type="spellStart"/>
      <w:r w:rsidR="00791265">
        <w:rPr>
          <w:rFonts w:asciiTheme="majorBidi" w:hAnsiTheme="majorBidi" w:cstheme="majorBidi"/>
          <w:spacing w:val="1"/>
          <w:sz w:val="24"/>
          <w:szCs w:val="28"/>
        </w:rPr>
        <w:t>pomeranchuk</w:t>
      </w:r>
      <w:proofErr w:type="spellEnd"/>
      <w:r w:rsidR="00791265">
        <w:rPr>
          <w:rFonts w:asciiTheme="majorBidi" w:hAnsiTheme="majorBidi" w:cstheme="majorBidi"/>
          <w:spacing w:val="1"/>
          <w:sz w:val="24"/>
          <w:szCs w:val="28"/>
        </w:rPr>
        <w:t xml:space="preserve"> singularity in quantum </w:t>
      </w:r>
      <w:proofErr w:type="spellStart"/>
      <w:r w:rsidR="00791265">
        <w:rPr>
          <w:rFonts w:asciiTheme="majorBidi" w:hAnsiTheme="majorBidi" w:cstheme="majorBidi"/>
          <w:spacing w:val="1"/>
          <w:sz w:val="24"/>
          <w:szCs w:val="28"/>
        </w:rPr>
        <w:t>chromodynamica</w:t>
      </w:r>
      <w:proofErr w:type="spellEnd"/>
      <w:r w:rsidR="00791265">
        <w:rPr>
          <w:rFonts w:asciiTheme="majorBidi" w:hAnsiTheme="majorBidi" w:cstheme="majorBidi"/>
          <w:spacing w:val="1"/>
          <w:sz w:val="24"/>
          <w:szCs w:val="28"/>
        </w:rPr>
        <w:t xml:space="preserve">”, </w:t>
      </w:r>
      <w:proofErr w:type="spellStart"/>
      <w:r w:rsidR="00034DA0">
        <w:rPr>
          <w:rFonts w:asciiTheme="majorBidi" w:hAnsiTheme="majorBidi" w:cstheme="majorBidi"/>
          <w:spacing w:val="1"/>
          <w:sz w:val="24"/>
          <w:szCs w:val="28"/>
        </w:rPr>
        <w:t>Yad</w:t>
      </w:r>
      <w:proofErr w:type="spellEnd"/>
      <w:r w:rsidR="00034DA0">
        <w:rPr>
          <w:rFonts w:asciiTheme="majorBidi" w:hAnsiTheme="majorBidi" w:cstheme="majorBidi"/>
          <w:spacing w:val="1"/>
          <w:sz w:val="24"/>
          <w:szCs w:val="28"/>
        </w:rPr>
        <w:t xml:space="preserve">. </w:t>
      </w:r>
      <w:proofErr w:type="spellStart"/>
      <w:proofErr w:type="gramStart"/>
      <w:r w:rsidR="00034DA0">
        <w:rPr>
          <w:rFonts w:asciiTheme="majorBidi" w:hAnsiTheme="majorBidi" w:cstheme="majorBidi"/>
          <w:spacing w:val="1"/>
          <w:sz w:val="24"/>
          <w:szCs w:val="28"/>
        </w:rPr>
        <w:t>Fiz</w:t>
      </w:r>
      <w:proofErr w:type="spellEnd"/>
      <w:r w:rsidR="00034DA0">
        <w:rPr>
          <w:rFonts w:asciiTheme="majorBidi" w:hAnsiTheme="majorBidi" w:cstheme="majorBidi"/>
          <w:spacing w:val="1"/>
          <w:sz w:val="24"/>
          <w:szCs w:val="28"/>
        </w:rPr>
        <w:t>.</w:t>
      </w:r>
      <w:proofErr w:type="gramEnd"/>
      <w:r w:rsidR="00034DA0">
        <w:rPr>
          <w:rFonts w:asciiTheme="majorBidi" w:hAnsiTheme="majorBidi" w:cstheme="majorBidi"/>
          <w:spacing w:val="1"/>
          <w:sz w:val="24"/>
          <w:szCs w:val="28"/>
        </w:rPr>
        <w:t xml:space="preserve"> </w:t>
      </w:r>
      <w:proofErr w:type="gramStart"/>
      <w:r w:rsidR="00034DA0">
        <w:rPr>
          <w:rFonts w:asciiTheme="majorBidi" w:hAnsiTheme="majorBidi" w:cstheme="majorBidi"/>
          <w:spacing w:val="1"/>
          <w:sz w:val="24"/>
          <w:szCs w:val="28"/>
        </w:rPr>
        <w:t>28, 1597 (1978).</w:t>
      </w:r>
      <w:proofErr w:type="gramEnd"/>
    </w:p>
    <w:p w14:paraId="01B379E5" w14:textId="77777777" w:rsidR="00E44025" w:rsidRDefault="0032526C" w:rsidP="00E44025">
      <w:pPr>
        <w:jc w:val="both"/>
        <w:rPr>
          <w:rFonts w:asciiTheme="majorBidi" w:hAnsiTheme="majorBidi" w:cstheme="majorBidi"/>
          <w:spacing w:val="1"/>
          <w:sz w:val="24"/>
          <w:szCs w:val="28"/>
        </w:rPr>
      </w:pPr>
      <w:proofErr w:type="gramStart"/>
      <w:r>
        <w:rPr>
          <w:rFonts w:asciiTheme="majorBidi" w:hAnsiTheme="majorBidi" w:cstheme="majorBidi"/>
          <w:spacing w:val="1"/>
          <w:sz w:val="24"/>
          <w:szCs w:val="28"/>
        </w:rPr>
        <w:t xml:space="preserve">[3] </w:t>
      </w:r>
      <w:r w:rsidR="00034DA0">
        <w:rPr>
          <w:rFonts w:asciiTheme="majorBidi" w:hAnsiTheme="majorBidi" w:cstheme="majorBidi"/>
          <w:spacing w:val="1"/>
          <w:sz w:val="24"/>
          <w:szCs w:val="28"/>
        </w:rPr>
        <w:t>M. Froissart, “Asympt</w:t>
      </w:r>
      <w:r w:rsidR="00DE1C81">
        <w:rPr>
          <w:rFonts w:asciiTheme="majorBidi" w:hAnsiTheme="majorBidi" w:cstheme="majorBidi"/>
          <w:spacing w:val="1"/>
          <w:sz w:val="24"/>
          <w:szCs w:val="28"/>
        </w:rPr>
        <w:t xml:space="preserve">otic behavior and subtractions </w:t>
      </w:r>
      <w:r w:rsidR="00034DA0">
        <w:rPr>
          <w:rFonts w:asciiTheme="majorBidi" w:hAnsiTheme="majorBidi" w:cstheme="majorBidi"/>
          <w:spacing w:val="1"/>
          <w:sz w:val="24"/>
          <w:szCs w:val="28"/>
        </w:rPr>
        <w:t xml:space="preserve">in the </w:t>
      </w:r>
      <w:proofErr w:type="spellStart"/>
      <w:r w:rsidR="00DE1C81">
        <w:rPr>
          <w:rFonts w:asciiTheme="majorBidi" w:hAnsiTheme="majorBidi" w:cstheme="majorBidi"/>
          <w:spacing w:val="1"/>
          <w:sz w:val="24"/>
          <w:szCs w:val="28"/>
        </w:rPr>
        <w:t>m</w:t>
      </w:r>
      <w:r w:rsidR="00034DA0">
        <w:rPr>
          <w:rFonts w:asciiTheme="majorBidi" w:hAnsiTheme="majorBidi" w:cstheme="majorBidi"/>
          <w:spacing w:val="1"/>
          <w:sz w:val="24"/>
          <w:szCs w:val="28"/>
        </w:rPr>
        <w:t>andelstam</w:t>
      </w:r>
      <w:proofErr w:type="spellEnd"/>
      <w:r w:rsidR="00034DA0">
        <w:rPr>
          <w:rFonts w:asciiTheme="majorBidi" w:hAnsiTheme="majorBidi" w:cstheme="majorBidi"/>
          <w:spacing w:val="1"/>
          <w:sz w:val="24"/>
          <w:szCs w:val="28"/>
        </w:rPr>
        <w:t xml:space="preserve"> representation</w:t>
      </w:r>
      <w:r w:rsidR="00DE1C81">
        <w:rPr>
          <w:rFonts w:asciiTheme="majorBidi" w:hAnsiTheme="majorBidi" w:cstheme="majorBidi"/>
          <w:spacing w:val="1"/>
          <w:sz w:val="24"/>
          <w:szCs w:val="28"/>
        </w:rPr>
        <w:t>”, Physical Review 123 (3), 1053 (1961).</w:t>
      </w:r>
      <w:proofErr w:type="gramEnd"/>
    </w:p>
    <w:p w14:paraId="5D1CA639" w14:textId="5D57EDFA" w:rsidR="00C57113" w:rsidRPr="0032526C" w:rsidRDefault="00E44025" w:rsidP="00E44025">
      <w:pPr>
        <w:jc w:val="both"/>
        <w:rPr>
          <w:rFonts w:asciiTheme="majorBidi" w:hAnsiTheme="majorBidi" w:cstheme="majorBidi"/>
          <w:spacing w:val="1"/>
          <w:sz w:val="24"/>
          <w:szCs w:val="28"/>
        </w:rPr>
      </w:pPr>
      <w:r>
        <w:rPr>
          <w:rFonts w:asciiTheme="majorBidi" w:hAnsiTheme="majorBidi" w:cstheme="majorBidi"/>
          <w:spacing w:val="1"/>
          <w:sz w:val="24"/>
          <w:szCs w:val="28"/>
        </w:rPr>
        <w:t xml:space="preserve">[4] L. </w:t>
      </w:r>
      <w:proofErr w:type="spellStart"/>
      <w:r>
        <w:rPr>
          <w:rFonts w:asciiTheme="majorBidi" w:hAnsiTheme="majorBidi" w:cstheme="majorBidi"/>
          <w:spacing w:val="1"/>
          <w:sz w:val="24"/>
          <w:szCs w:val="28"/>
        </w:rPr>
        <w:t>Gribov</w:t>
      </w:r>
      <w:proofErr w:type="spellEnd"/>
      <w:r>
        <w:rPr>
          <w:rFonts w:asciiTheme="majorBidi" w:hAnsiTheme="majorBidi" w:cstheme="majorBidi"/>
          <w:spacing w:val="1"/>
          <w:sz w:val="24"/>
          <w:szCs w:val="28"/>
        </w:rPr>
        <w:t xml:space="preserve">, E. Levin, and M. </w:t>
      </w:r>
      <w:proofErr w:type="spellStart"/>
      <w:r>
        <w:rPr>
          <w:rFonts w:asciiTheme="majorBidi" w:hAnsiTheme="majorBidi" w:cstheme="majorBidi"/>
          <w:spacing w:val="1"/>
          <w:sz w:val="24"/>
          <w:szCs w:val="28"/>
        </w:rPr>
        <w:t>Ryskin</w:t>
      </w:r>
      <w:proofErr w:type="spellEnd"/>
      <w:r>
        <w:rPr>
          <w:rFonts w:asciiTheme="majorBidi" w:hAnsiTheme="majorBidi" w:cstheme="majorBidi"/>
          <w:spacing w:val="1"/>
          <w:sz w:val="24"/>
          <w:szCs w:val="28"/>
        </w:rPr>
        <w:t xml:space="preserve">, “Singlet structure function at small x: </w:t>
      </w:r>
      <w:proofErr w:type="spellStart"/>
      <w:r>
        <w:rPr>
          <w:rFonts w:asciiTheme="majorBidi" w:hAnsiTheme="majorBidi" w:cstheme="majorBidi"/>
          <w:spacing w:val="1"/>
          <w:sz w:val="24"/>
          <w:szCs w:val="28"/>
        </w:rPr>
        <w:t>Unitarization</w:t>
      </w:r>
      <w:proofErr w:type="spellEnd"/>
      <w:r>
        <w:rPr>
          <w:rFonts w:asciiTheme="majorBidi" w:hAnsiTheme="majorBidi" w:cstheme="majorBidi"/>
          <w:spacing w:val="1"/>
          <w:sz w:val="24"/>
          <w:szCs w:val="28"/>
        </w:rPr>
        <w:t xml:space="preserve"> of gluon ladders”, Nuclear Physics B 188 (3), 555 (1981).</w:t>
      </w:r>
    </w:p>
    <w:p w14:paraId="2F21C8F3" w14:textId="7EE9190C" w:rsidR="00C57113" w:rsidRPr="0032526C" w:rsidRDefault="0032526C" w:rsidP="00FE1CF6">
      <w:pPr>
        <w:ind w:left="284" w:hanging="284"/>
        <w:jc w:val="both"/>
        <w:rPr>
          <w:rFonts w:asciiTheme="majorBidi" w:hAnsiTheme="majorBidi" w:cstheme="majorBidi"/>
          <w:spacing w:val="1"/>
          <w:sz w:val="24"/>
          <w:szCs w:val="28"/>
        </w:rPr>
      </w:pPr>
      <w:proofErr w:type="gramStart"/>
      <w:r>
        <w:rPr>
          <w:rFonts w:asciiTheme="majorBidi" w:hAnsiTheme="majorBidi" w:cstheme="majorBidi"/>
          <w:spacing w:val="1"/>
          <w:sz w:val="24"/>
          <w:szCs w:val="28"/>
        </w:rPr>
        <w:t xml:space="preserve">[5] </w:t>
      </w:r>
      <w:r w:rsidR="00E44025">
        <w:rPr>
          <w:rFonts w:asciiTheme="majorBidi" w:hAnsiTheme="majorBidi" w:cstheme="majorBidi"/>
          <w:spacing w:val="1"/>
          <w:sz w:val="24"/>
          <w:szCs w:val="28"/>
        </w:rPr>
        <w:t xml:space="preserve">L. V. </w:t>
      </w:r>
      <w:proofErr w:type="spellStart"/>
      <w:r w:rsidR="00E44025">
        <w:rPr>
          <w:rFonts w:asciiTheme="majorBidi" w:hAnsiTheme="majorBidi" w:cstheme="majorBidi"/>
          <w:spacing w:val="1"/>
          <w:sz w:val="24"/>
          <w:szCs w:val="28"/>
        </w:rPr>
        <w:t>Gribov</w:t>
      </w:r>
      <w:proofErr w:type="spellEnd"/>
      <w:r w:rsidR="00E44025">
        <w:rPr>
          <w:rFonts w:asciiTheme="majorBidi" w:hAnsiTheme="majorBidi" w:cstheme="majorBidi"/>
          <w:spacing w:val="1"/>
          <w:sz w:val="24"/>
          <w:szCs w:val="28"/>
        </w:rPr>
        <w:t xml:space="preserve">, E. M. Levin, and M. G. </w:t>
      </w:r>
      <w:proofErr w:type="spellStart"/>
      <w:r w:rsidR="00E44025">
        <w:rPr>
          <w:rFonts w:asciiTheme="majorBidi" w:hAnsiTheme="majorBidi" w:cstheme="majorBidi"/>
          <w:spacing w:val="1"/>
          <w:sz w:val="24"/>
          <w:szCs w:val="28"/>
        </w:rPr>
        <w:t>Ryskin</w:t>
      </w:r>
      <w:proofErr w:type="spellEnd"/>
      <w:r w:rsidR="00E44025">
        <w:rPr>
          <w:rFonts w:asciiTheme="majorBidi" w:hAnsiTheme="majorBidi" w:cstheme="majorBidi"/>
          <w:spacing w:val="1"/>
          <w:sz w:val="24"/>
          <w:szCs w:val="28"/>
        </w:rPr>
        <w:t>, “</w:t>
      </w:r>
      <w:proofErr w:type="spellStart"/>
      <w:r w:rsidR="00DE317E">
        <w:rPr>
          <w:rFonts w:asciiTheme="majorBidi" w:hAnsiTheme="majorBidi" w:cstheme="majorBidi"/>
          <w:spacing w:val="1"/>
          <w:sz w:val="24"/>
          <w:szCs w:val="28"/>
        </w:rPr>
        <w:t>Semihard</w:t>
      </w:r>
      <w:proofErr w:type="spellEnd"/>
      <w:r w:rsidR="00DE317E">
        <w:rPr>
          <w:rFonts w:asciiTheme="majorBidi" w:hAnsiTheme="majorBidi" w:cstheme="majorBidi"/>
          <w:spacing w:val="1"/>
          <w:sz w:val="24"/>
          <w:szCs w:val="28"/>
        </w:rPr>
        <w:t xml:space="preserve"> processes in QCD</w:t>
      </w:r>
      <w:r w:rsidR="00E44025">
        <w:rPr>
          <w:rFonts w:asciiTheme="majorBidi" w:hAnsiTheme="majorBidi" w:cstheme="majorBidi"/>
          <w:spacing w:val="1"/>
          <w:sz w:val="24"/>
          <w:szCs w:val="28"/>
        </w:rPr>
        <w:t>”, Physics Reports 100 (1-2) 1 (1983).</w:t>
      </w:r>
      <w:proofErr w:type="gramEnd"/>
    </w:p>
    <w:p w14:paraId="3E26EFDD" w14:textId="123DEDD6" w:rsidR="00C57113" w:rsidRPr="0032526C" w:rsidRDefault="00E44025"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[6] A. H. Mueller, and J. </w:t>
      </w:r>
      <w:proofErr w:type="spellStart"/>
      <w:r>
        <w:rPr>
          <w:rFonts w:asciiTheme="majorBidi" w:hAnsiTheme="majorBidi" w:cstheme="majorBidi"/>
          <w:spacing w:val="1"/>
          <w:sz w:val="24"/>
          <w:szCs w:val="28"/>
        </w:rPr>
        <w:t>Qiu</w:t>
      </w:r>
      <w:proofErr w:type="spellEnd"/>
      <w:r>
        <w:rPr>
          <w:rFonts w:asciiTheme="majorBidi" w:hAnsiTheme="majorBidi" w:cstheme="majorBidi"/>
          <w:spacing w:val="1"/>
          <w:sz w:val="24"/>
          <w:szCs w:val="28"/>
        </w:rPr>
        <w:t>, “Gluon recombination and shadowing at small values of x”, Nuclear Physics B 268 (2) 427 (1986).</w:t>
      </w:r>
    </w:p>
    <w:p w14:paraId="76CCC61A" w14:textId="2B029E75"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[7] </w:t>
      </w:r>
      <w:r w:rsidR="00E44025">
        <w:rPr>
          <w:rFonts w:asciiTheme="majorBidi" w:hAnsiTheme="majorBidi" w:cstheme="majorBidi"/>
          <w:spacing w:val="1"/>
          <w:sz w:val="24"/>
          <w:szCs w:val="28"/>
        </w:rPr>
        <w:t>A. H. Mueller, “Small-x behav</w:t>
      </w:r>
      <w:r w:rsidR="00DE317E">
        <w:rPr>
          <w:rFonts w:asciiTheme="majorBidi" w:hAnsiTheme="majorBidi" w:cstheme="majorBidi"/>
          <w:spacing w:val="1"/>
          <w:sz w:val="24"/>
          <w:szCs w:val="28"/>
        </w:rPr>
        <w:t xml:space="preserve">ior and </w:t>
      </w:r>
      <w:proofErr w:type="spellStart"/>
      <w:r w:rsidR="00DE317E">
        <w:rPr>
          <w:rFonts w:asciiTheme="majorBidi" w:hAnsiTheme="majorBidi" w:cstheme="majorBidi"/>
          <w:spacing w:val="1"/>
          <w:sz w:val="24"/>
          <w:szCs w:val="28"/>
        </w:rPr>
        <w:t>parton</w:t>
      </w:r>
      <w:proofErr w:type="spellEnd"/>
      <w:r w:rsidR="00DE317E">
        <w:rPr>
          <w:rFonts w:asciiTheme="majorBidi" w:hAnsiTheme="majorBidi" w:cstheme="majorBidi"/>
          <w:spacing w:val="1"/>
          <w:sz w:val="24"/>
          <w:szCs w:val="28"/>
        </w:rPr>
        <w:t xml:space="preserve"> saturation: A QCD</w:t>
      </w:r>
      <w:r w:rsidR="00E44025">
        <w:rPr>
          <w:rFonts w:asciiTheme="majorBidi" w:hAnsiTheme="majorBidi" w:cstheme="majorBidi"/>
          <w:spacing w:val="1"/>
          <w:sz w:val="24"/>
          <w:szCs w:val="28"/>
        </w:rPr>
        <w:t xml:space="preserve"> model”, Nuclear Physics B 335 (1)</w:t>
      </w:r>
      <w:r w:rsidR="00C85300">
        <w:rPr>
          <w:rFonts w:asciiTheme="majorBidi" w:hAnsiTheme="majorBidi" w:cstheme="majorBidi"/>
          <w:spacing w:val="1"/>
          <w:sz w:val="24"/>
          <w:szCs w:val="28"/>
        </w:rPr>
        <w:t xml:space="preserve"> 115 (1990).</w:t>
      </w:r>
    </w:p>
    <w:p w14:paraId="28D8C4F7" w14:textId="30F767ED" w:rsidR="00C57113" w:rsidRPr="0032526C" w:rsidRDefault="0032526C" w:rsidP="00FE1CF6">
      <w:pPr>
        <w:ind w:left="284" w:hanging="284"/>
        <w:jc w:val="both"/>
        <w:rPr>
          <w:rFonts w:asciiTheme="majorBidi" w:hAnsiTheme="majorBidi" w:cstheme="majorBidi"/>
          <w:spacing w:val="1"/>
          <w:sz w:val="24"/>
          <w:szCs w:val="28"/>
        </w:rPr>
      </w:pPr>
      <w:proofErr w:type="gramStart"/>
      <w:r>
        <w:rPr>
          <w:rFonts w:asciiTheme="majorBidi" w:hAnsiTheme="majorBidi" w:cstheme="majorBidi"/>
          <w:spacing w:val="1"/>
          <w:sz w:val="24"/>
          <w:szCs w:val="28"/>
        </w:rPr>
        <w:t xml:space="preserve">[8] </w:t>
      </w:r>
      <w:r w:rsidR="00C85300">
        <w:rPr>
          <w:rFonts w:asciiTheme="majorBidi" w:hAnsiTheme="majorBidi" w:cstheme="majorBidi"/>
          <w:spacing w:val="1"/>
          <w:sz w:val="24"/>
          <w:szCs w:val="28"/>
        </w:rPr>
        <w:t xml:space="preserve">W. Zhu, and J. </w:t>
      </w:r>
      <w:proofErr w:type="spellStart"/>
      <w:r w:rsidR="00C85300">
        <w:rPr>
          <w:rFonts w:asciiTheme="majorBidi" w:hAnsiTheme="majorBidi" w:cstheme="majorBidi"/>
          <w:spacing w:val="1"/>
          <w:sz w:val="24"/>
          <w:szCs w:val="28"/>
        </w:rPr>
        <w:t>Ruan</w:t>
      </w:r>
      <w:proofErr w:type="spellEnd"/>
      <w:r w:rsidR="00C85300">
        <w:rPr>
          <w:rFonts w:asciiTheme="majorBidi" w:hAnsiTheme="majorBidi" w:cstheme="majorBidi"/>
          <w:spacing w:val="1"/>
          <w:sz w:val="24"/>
          <w:szCs w:val="28"/>
        </w:rPr>
        <w:t xml:space="preserve">, “A new modified </w:t>
      </w:r>
      <w:proofErr w:type="spellStart"/>
      <w:r w:rsidR="00C85300">
        <w:rPr>
          <w:rFonts w:asciiTheme="majorBidi" w:hAnsiTheme="majorBidi" w:cstheme="majorBidi"/>
          <w:spacing w:val="1"/>
          <w:sz w:val="24"/>
          <w:szCs w:val="28"/>
        </w:rPr>
        <w:t>altarelli-parisi</w:t>
      </w:r>
      <w:proofErr w:type="spellEnd"/>
      <w:r w:rsidR="00C85300">
        <w:rPr>
          <w:rFonts w:asciiTheme="majorBidi" w:hAnsiTheme="majorBidi" w:cstheme="majorBidi"/>
          <w:spacing w:val="1"/>
          <w:sz w:val="24"/>
          <w:szCs w:val="28"/>
        </w:rPr>
        <w:t xml:space="preserve"> evolution equation with </w:t>
      </w:r>
      <w:proofErr w:type="spellStart"/>
      <w:r w:rsidR="00C85300">
        <w:rPr>
          <w:rFonts w:asciiTheme="majorBidi" w:hAnsiTheme="majorBidi" w:cstheme="majorBidi"/>
          <w:spacing w:val="1"/>
          <w:sz w:val="24"/>
          <w:szCs w:val="28"/>
        </w:rPr>
        <w:t>parton</w:t>
      </w:r>
      <w:proofErr w:type="spellEnd"/>
      <w:r w:rsidR="00C85300">
        <w:rPr>
          <w:rFonts w:asciiTheme="majorBidi" w:hAnsiTheme="majorBidi" w:cstheme="majorBidi"/>
          <w:spacing w:val="1"/>
          <w:sz w:val="24"/>
          <w:szCs w:val="28"/>
        </w:rPr>
        <w:t xml:space="preserve"> recombination in proton”, Nuclear Physics B 559 (1-2) 378 (1999).</w:t>
      </w:r>
      <w:proofErr w:type="gramEnd"/>
    </w:p>
    <w:p w14:paraId="1F08F267" w14:textId="6C8911C7"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[9] </w:t>
      </w:r>
      <w:r w:rsidR="00C85300">
        <w:rPr>
          <w:rFonts w:asciiTheme="majorBidi" w:hAnsiTheme="majorBidi" w:cstheme="majorBidi"/>
          <w:spacing w:val="1"/>
          <w:sz w:val="24"/>
          <w:szCs w:val="28"/>
        </w:rPr>
        <w:t xml:space="preserve">I. </w:t>
      </w:r>
      <w:proofErr w:type="spellStart"/>
      <w:r w:rsidR="00C85300">
        <w:rPr>
          <w:rFonts w:asciiTheme="majorBidi" w:hAnsiTheme="majorBidi" w:cstheme="majorBidi"/>
          <w:spacing w:val="1"/>
          <w:sz w:val="24"/>
          <w:szCs w:val="28"/>
        </w:rPr>
        <w:t>Balitsky</w:t>
      </w:r>
      <w:proofErr w:type="spellEnd"/>
      <w:r w:rsidR="00C85300">
        <w:rPr>
          <w:rFonts w:asciiTheme="majorBidi" w:hAnsiTheme="majorBidi" w:cstheme="majorBidi"/>
          <w:spacing w:val="1"/>
          <w:sz w:val="24"/>
          <w:szCs w:val="28"/>
        </w:rPr>
        <w:t>, “Operator expansion for high-energy scattering”, Nuclear Physics B 463 (1) 99 (1996).</w:t>
      </w:r>
    </w:p>
    <w:p w14:paraId="35481583" w14:textId="3AFF8C3D" w:rsidR="00C57113" w:rsidRPr="0032526C" w:rsidRDefault="0032526C" w:rsidP="00FE1CF6">
      <w:pPr>
        <w:ind w:left="284" w:hanging="284"/>
        <w:jc w:val="both"/>
        <w:rPr>
          <w:rFonts w:asciiTheme="majorBidi" w:hAnsiTheme="majorBidi" w:cstheme="majorBidi"/>
          <w:spacing w:val="1"/>
          <w:sz w:val="24"/>
          <w:szCs w:val="28"/>
        </w:rPr>
      </w:pPr>
      <w:proofErr w:type="gramStart"/>
      <w:r>
        <w:rPr>
          <w:rFonts w:asciiTheme="majorBidi" w:hAnsiTheme="majorBidi" w:cstheme="majorBidi"/>
          <w:spacing w:val="1"/>
          <w:sz w:val="24"/>
          <w:szCs w:val="28"/>
        </w:rPr>
        <w:t xml:space="preserve">[10] </w:t>
      </w:r>
      <w:r w:rsidR="00C85300">
        <w:rPr>
          <w:rFonts w:asciiTheme="majorBidi" w:hAnsiTheme="majorBidi" w:cstheme="majorBidi"/>
          <w:spacing w:val="1"/>
          <w:sz w:val="24"/>
          <w:szCs w:val="28"/>
        </w:rPr>
        <w:t xml:space="preserve">J. </w:t>
      </w:r>
      <w:proofErr w:type="spellStart"/>
      <w:r w:rsidR="00C85300">
        <w:rPr>
          <w:rFonts w:asciiTheme="majorBidi" w:hAnsiTheme="majorBidi" w:cstheme="majorBidi"/>
          <w:spacing w:val="1"/>
          <w:sz w:val="24"/>
          <w:szCs w:val="28"/>
        </w:rPr>
        <w:t>Jalilian</w:t>
      </w:r>
      <w:proofErr w:type="spellEnd"/>
      <w:r w:rsidR="00C85300">
        <w:rPr>
          <w:rFonts w:asciiTheme="majorBidi" w:hAnsiTheme="majorBidi" w:cstheme="majorBidi"/>
          <w:spacing w:val="1"/>
          <w:sz w:val="24"/>
          <w:szCs w:val="28"/>
        </w:rPr>
        <w:t xml:space="preserve">-Marian, A. </w:t>
      </w:r>
      <w:proofErr w:type="spellStart"/>
      <w:r w:rsidR="00C85300">
        <w:rPr>
          <w:rFonts w:asciiTheme="majorBidi" w:hAnsiTheme="majorBidi" w:cstheme="majorBidi"/>
          <w:spacing w:val="1"/>
          <w:sz w:val="24"/>
          <w:szCs w:val="28"/>
        </w:rPr>
        <w:t>Kovner</w:t>
      </w:r>
      <w:proofErr w:type="spellEnd"/>
      <w:r w:rsidR="00C85300">
        <w:rPr>
          <w:rFonts w:asciiTheme="majorBidi" w:hAnsiTheme="majorBidi" w:cstheme="majorBidi"/>
          <w:spacing w:val="1"/>
          <w:sz w:val="24"/>
          <w:szCs w:val="28"/>
        </w:rPr>
        <w:t xml:space="preserve">, A. </w:t>
      </w:r>
      <w:proofErr w:type="spellStart"/>
      <w:r w:rsidR="00C85300">
        <w:rPr>
          <w:rFonts w:asciiTheme="majorBidi" w:hAnsiTheme="majorBidi" w:cstheme="majorBidi"/>
          <w:spacing w:val="1"/>
          <w:sz w:val="24"/>
          <w:szCs w:val="28"/>
        </w:rPr>
        <w:t>Leonidov</w:t>
      </w:r>
      <w:proofErr w:type="spellEnd"/>
      <w:r w:rsidR="00C85300">
        <w:rPr>
          <w:rFonts w:asciiTheme="majorBidi" w:hAnsiTheme="majorBidi" w:cstheme="majorBidi"/>
          <w:spacing w:val="1"/>
          <w:sz w:val="24"/>
          <w:szCs w:val="28"/>
        </w:rPr>
        <w:t xml:space="preserve">, and H. </w:t>
      </w:r>
      <w:proofErr w:type="spellStart"/>
      <w:r w:rsidR="00C85300">
        <w:rPr>
          <w:rFonts w:asciiTheme="majorBidi" w:hAnsiTheme="majorBidi" w:cstheme="majorBidi"/>
          <w:spacing w:val="1"/>
          <w:sz w:val="24"/>
          <w:szCs w:val="28"/>
        </w:rPr>
        <w:t>Weigert</w:t>
      </w:r>
      <w:proofErr w:type="spellEnd"/>
      <w:r w:rsidR="00C85300">
        <w:rPr>
          <w:rFonts w:asciiTheme="majorBidi" w:hAnsiTheme="majorBidi" w:cstheme="majorBidi"/>
          <w:spacing w:val="1"/>
          <w:sz w:val="24"/>
          <w:szCs w:val="28"/>
        </w:rPr>
        <w:t xml:space="preserve">, “The </w:t>
      </w:r>
      <w:r w:rsidR="00DE317E">
        <w:rPr>
          <w:rFonts w:asciiTheme="majorBidi" w:hAnsiTheme="majorBidi" w:cstheme="majorBidi"/>
          <w:spacing w:val="1"/>
          <w:sz w:val="24"/>
          <w:szCs w:val="28"/>
        </w:rPr>
        <w:t>BFKL</w:t>
      </w:r>
      <w:r w:rsidR="00C85300">
        <w:rPr>
          <w:rFonts w:asciiTheme="majorBidi" w:hAnsiTheme="majorBidi" w:cstheme="majorBidi"/>
          <w:spacing w:val="1"/>
          <w:sz w:val="24"/>
          <w:szCs w:val="28"/>
        </w:rPr>
        <w:t xml:space="preserve"> equation from the Wilson renormalization group”, Nuclear Physics B 504 (1-2) 415 (1997).</w:t>
      </w:r>
      <w:proofErr w:type="gramEnd"/>
    </w:p>
    <w:p w14:paraId="296E0FFE" w14:textId="0F89743D"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[11] </w:t>
      </w:r>
      <w:r w:rsidR="00C85300">
        <w:rPr>
          <w:rFonts w:asciiTheme="majorBidi" w:hAnsiTheme="majorBidi" w:cstheme="majorBidi"/>
          <w:spacing w:val="1"/>
          <w:sz w:val="24"/>
          <w:szCs w:val="28"/>
        </w:rPr>
        <w:t xml:space="preserve">E. </w:t>
      </w:r>
      <w:proofErr w:type="spellStart"/>
      <w:r w:rsidR="00C85300">
        <w:rPr>
          <w:rFonts w:asciiTheme="majorBidi" w:hAnsiTheme="majorBidi" w:cstheme="majorBidi"/>
          <w:spacing w:val="1"/>
          <w:sz w:val="24"/>
          <w:szCs w:val="28"/>
        </w:rPr>
        <w:t>Iancu</w:t>
      </w:r>
      <w:proofErr w:type="spellEnd"/>
      <w:r w:rsidR="00C85300">
        <w:rPr>
          <w:rFonts w:asciiTheme="majorBidi" w:hAnsiTheme="majorBidi" w:cstheme="majorBidi"/>
          <w:spacing w:val="1"/>
          <w:sz w:val="24"/>
          <w:szCs w:val="28"/>
        </w:rPr>
        <w:t xml:space="preserve">, A. </w:t>
      </w:r>
      <w:proofErr w:type="spellStart"/>
      <w:r w:rsidR="00C85300">
        <w:rPr>
          <w:rFonts w:asciiTheme="majorBidi" w:hAnsiTheme="majorBidi" w:cstheme="majorBidi"/>
          <w:spacing w:val="1"/>
          <w:sz w:val="24"/>
          <w:szCs w:val="28"/>
        </w:rPr>
        <w:t>Leonidov</w:t>
      </w:r>
      <w:proofErr w:type="spellEnd"/>
      <w:r w:rsidR="00C85300">
        <w:rPr>
          <w:rFonts w:asciiTheme="majorBidi" w:hAnsiTheme="majorBidi" w:cstheme="majorBidi"/>
          <w:spacing w:val="1"/>
          <w:sz w:val="24"/>
          <w:szCs w:val="28"/>
        </w:rPr>
        <w:t xml:space="preserve">, and L. </w:t>
      </w:r>
      <w:proofErr w:type="spellStart"/>
      <w:r w:rsidR="00C85300">
        <w:rPr>
          <w:rFonts w:asciiTheme="majorBidi" w:hAnsiTheme="majorBidi" w:cstheme="majorBidi"/>
          <w:spacing w:val="1"/>
          <w:sz w:val="24"/>
          <w:szCs w:val="28"/>
        </w:rPr>
        <w:t>McLerran</w:t>
      </w:r>
      <w:proofErr w:type="spellEnd"/>
      <w:r w:rsidR="00C85300">
        <w:rPr>
          <w:rFonts w:asciiTheme="majorBidi" w:hAnsiTheme="majorBidi" w:cstheme="majorBidi"/>
          <w:spacing w:val="1"/>
          <w:sz w:val="24"/>
          <w:szCs w:val="28"/>
        </w:rPr>
        <w:t>, “Nonlinear gluon evoluti</w:t>
      </w:r>
      <w:r w:rsidR="0097470C">
        <w:rPr>
          <w:rFonts w:asciiTheme="majorBidi" w:hAnsiTheme="majorBidi" w:cstheme="majorBidi"/>
          <w:spacing w:val="1"/>
          <w:sz w:val="24"/>
          <w:szCs w:val="28"/>
        </w:rPr>
        <w:t xml:space="preserve">on in the color glass condensate: I”, Nuclear Physics </w:t>
      </w:r>
      <w:proofErr w:type="gramStart"/>
      <w:r w:rsidR="0097470C">
        <w:rPr>
          <w:rFonts w:asciiTheme="majorBidi" w:hAnsiTheme="majorBidi" w:cstheme="majorBidi"/>
          <w:spacing w:val="1"/>
          <w:sz w:val="24"/>
          <w:szCs w:val="28"/>
        </w:rPr>
        <w:t>A</w:t>
      </w:r>
      <w:proofErr w:type="gramEnd"/>
      <w:r w:rsidR="0097470C">
        <w:rPr>
          <w:rFonts w:asciiTheme="majorBidi" w:hAnsiTheme="majorBidi" w:cstheme="majorBidi"/>
          <w:spacing w:val="1"/>
          <w:sz w:val="24"/>
          <w:szCs w:val="28"/>
        </w:rPr>
        <w:t xml:space="preserve"> 692 (3-4) 583 (2001).</w:t>
      </w:r>
    </w:p>
    <w:p w14:paraId="77FB4C17" w14:textId="0AC0B480" w:rsidR="00076337"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[12] </w:t>
      </w:r>
      <w:r w:rsidR="00C85300">
        <w:rPr>
          <w:rFonts w:asciiTheme="majorBidi" w:hAnsiTheme="majorBidi" w:cstheme="majorBidi"/>
          <w:spacing w:val="1"/>
          <w:sz w:val="24"/>
          <w:szCs w:val="28"/>
        </w:rPr>
        <w:t>H</w:t>
      </w:r>
      <w:r w:rsidR="00C85300" w:rsidRPr="0032526C">
        <w:rPr>
          <w:rFonts w:asciiTheme="majorBidi" w:hAnsiTheme="majorBidi" w:cstheme="majorBidi"/>
          <w:spacing w:val="1"/>
          <w:sz w:val="24"/>
          <w:szCs w:val="28"/>
        </w:rPr>
        <w:t>.</w:t>
      </w:r>
      <w:r w:rsidR="00C85300">
        <w:rPr>
          <w:rFonts w:asciiTheme="majorBidi" w:hAnsiTheme="majorBidi" w:cstheme="majorBidi"/>
          <w:spacing w:val="1"/>
          <w:sz w:val="24"/>
          <w:szCs w:val="28"/>
        </w:rPr>
        <w:t xml:space="preserve"> </w:t>
      </w:r>
      <w:proofErr w:type="spellStart"/>
      <w:r w:rsidR="00C85300">
        <w:rPr>
          <w:rFonts w:asciiTheme="majorBidi" w:hAnsiTheme="majorBidi" w:cstheme="majorBidi"/>
          <w:spacing w:val="1"/>
          <w:sz w:val="24"/>
          <w:szCs w:val="28"/>
        </w:rPr>
        <w:t>Weigert</w:t>
      </w:r>
      <w:proofErr w:type="spellEnd"/>
      <w:r w:rsidR="00C85300">
        <w:rPr>
          <w:rFonts w:asciiTheme="majorBidi" w:hAnsiTheme="majorBidi" w:cstheme="majorBidi"/>
          <w:spacing w:val="1"/>
          <w:sz w:val="24"/>
          <w:szCs w:val="28"/>
        </w:rPr>
        <w:t>, “</w:t>
      </w:r>
      <w:proofErr w:type="spellStart"/>
      <w:r w:rsidR="00C85300">
        <w:rPr>
          <w:rFonts w:asciiTheme="majorBidi" w:hAnsiTheme="majorBidi" w:cstheme="majorBidi"/>
          <w:spacing w:val="1"/>
          <w:sz w:val="24"/>
          <w:szCs w:val="28"/>
        </w:rPr>
        <w:t>Unitarity</w:t>
      </w:r>
      <w:proofErr w:type="spellEnd"/>
      <w:r w:rsidR="00C85300">
        <w:rPr>
          <w:rFonts w:asciiTheme="majorBidi" w:hAnsiTheme="majorBidi" w:cstheme="majorBidi"/>
          <w:spacing w:val="1"/>
          <w:sz w:val="24"/>
          <w:szCs w:val="28"/>
        </w:rPr>
        <w:t xml:space="preserve"> at small </w:t>
      </w:r>
      <w:proofErr w:type="spellStart"/>
      <w:r w:rsidR="00C85300">
        <w:rPr>
          <w:rFonts w:asciiTheme="majorBidi" w:hAnsiTheme="majorBidi" w:cstheme="majorBidi"/>
          <w:spacing w:val="1"/>
          <w:sz w:val="24"/>
          <w:szCs w:val="28"/>
        </w:rPr>
        <w:t>bjorken</w:t>
      </w:r>
      <w:proofErr w:type="spellEnd"/>
      <w:r w:rsidR="00C85300">
        <w:rPr>
          <w:rFonts w:asciiTheme="majorBidi" w:hAnsiTheme="majorBidi" w:cstheme="majorBidi"/>
          <w:spacing w:val="1"/>
          <w:sz w:val="24"/>
          <w:szCs w:val="28"/>
        </w:rPr>
        <w:t xml:space="preserve"> x”, Nuclear Physics </w:t>
      </w:r>
      <w:proofErr w:type="gramStart"/>
      <w:r w:rsidR="00C85300">
        <w:rPr>
          <w:rFonts w:asciiTheme="majorBidi" w:hAnsiTheme="majorBidi" w:cstheme="majorBidi"/>
          <w:spacing w:val="1"/>
          <w:sz w:val="24"/>
          <w:szCs w:val="28"/>
        </w:rPr>
        <w:t>A</w:t>
      </w:r>
      <w:proofErr w:type="gramEnd"/>
      <w:r w:rsidR="00C85300">
        <w:rPr>
          <w:rFonts w:asciiTheme="majorBidi" w:hAnsiTheme="majorBidi" w:cstheme="majorBidi"/>
          <w:spacing w:val="1"/>
          <w:sz w:val="24"/>
          <w:szCs w:val="28"/>
        </w:rPr>
        <w:t xml:space="preserve"> 703 (3-4) 823 (2002).</w:t>
      </w:r>
    </w:p>
    <w:p w14:paraId="273CFC89" w14:textId="262BA7A8" w:rsidR="0097470C" w:rsidRDefault="0097470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[13] I. </w:t>
      </w:r>
      <w:proofErr w:type="spellStart"/>
      <w:r>
        <w:rPr>
          <w:rFonts w:asciiTheme="majorBidi" w:hAnsiTheme="majorBidi" w:cstheme="majorBidi"/>
          <w:spacing w:val="1"/>
          <w:sz w:val="24"/>
          <w:szCs w:val="28"/>
        </w:rPr>
        <w:t>Balitsky</w:t>
      </w:r>
      <w:proofErr w:type="spellEnd"/>
      <w:r>
        <w:rPr>
          <w:rFonts w:asciiTheme="majorBidi" w:hAnsiTheme="majorBidi" w:cstheme="majorBidi"/>
          <w:spacing w:val="1"/>
          <w:sz w:val="24"/>
          <w:szCs w:val="28"/>
        </w:rPr>
        <w:t>, “Operator expansion for diffractive high-energy scattering</w:t>
      </w:r>
      <w:r w:rsidR="00B27452">
        <w:rPr>
          <w:rFonts w:asciiTheme="majorBidi" w:hAnsiTheme="majorBidi" w:cstheme="majorBidi"/>
          <w:spacing w:val="1"/>
          <w:sz w:val="24"/>
          <w:szCs w:val="28"/>
        </w:rPr>
        <w:t>”, in: AIP Conference Proceedings, Vol. 407, American Institute of Physics, 953 (1997).</w:t>
      </w:r>
    </w:p>
    <w:p w14:paraId="6E2694CC" w14:textId="7475F60E" w:rsidR="00B27452" w:rsidRDefault="00B27452"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[14] Y. V. </w:t>
      </w:r>
      <w:proofErr w:type="spellStart"/>
      <w:r>
        <w:rPr>
          <w:rFonts w:asciiTheme="majorBidi" w:hAnsiTheme="majorBidi" w:cstheme="majorBidi"/>
          <w:spacing w:val="1"/>
          <w:sz w:val="24"/>
          <w:szCs w:val="28"/>
        </w:rPr>
        <w:t>Kovchegov</w:t>
      </w:r>
      <w:proofErr w:type="spellEnd"/>
      <w:r>
        <w:rPr>
          <w:rFonts w:asciiTheme="majorBidi" w:hAnsiTheme="majorBidi" w:cstheme="majorBidi"/>
          <w:spacing w:val="1"/>
          <w:sz w:val="24"/>
          <w:szCs w:val="28"/>
        </w:rPr>
        <w:t>, “</w:t>
      </w:r>
      <w:r w:rsidR="00DE317E">
        <w:rPr>
          <w:rFonts w:asciiTheme="majorBidi" w:hAnsiTheme="majorBidi" w:cstheme="majorBidi"/>
          <w:spacing w:val="1"/>
          <w:sz w:val="24"/>
          <w:szCs w:val="28"/>
        </w:rPr>
        <w:t>Small-x F</w:t>
      </w:r>
      <w:r>
        <w:rPr>
          <w:rFonts w:asciiTheme="majorBidi" w:hAnsiTheme="majorBidi" w:cstheme="majorBidi"/>
          <w:spacing w:val="1"/>
          <w:sz w:val="24"/>
          <w:szCs w:val="28"/>
        </w:rPr>
        <w:t xml:space="preserve"> 2 structure function of a nucleus including multiple </w:t>
      </w:r>
      <w:proofErr w:type="spellStart"/>
      <w:r>
        <w:rPr>
          <w:rFonts w:asciiTheme="majorBidi" w:hAnsiTheme="majorBidi" w:cstheme="majorBidi"/>
          <w:spacing w:val="1"/>
          <w:sz w:val="24"/>
          <w:szCs w:val="28"/>
        </w:rPr>
        <w:t>pomeron</w:t>
      </w:r>
      <w:proofErr w:type="spellEnd"/>
      <w:r>
        <w:rPr>
          <w:rFonts w:asciiTheme="majorBidi" w:hAnsiTheme="majorBidi" w:cstheme="majorBidi"/>
          <w:spacing w:val="1"/>
          <w:sz w:val="24"/>
          <w:szCs w:val="28"/>
        </w:rPr>
        <w:t xml:space="preserve"> exchanges”, Physical Review D 60 (3) 034008 (1999).</w:t>
      </w:r>
    </w:p>
    <w:p w14:paraId="73CBAAAD" w14:textId="01CB6120" w:rsidR="00B27452" w:rsidRDefault="00B27452"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[15] Y. V. </w:t>
      </w:r>
      <w:proofErr w:type="spellStart"/>
      <w:r>
        <w:rPr>
          <w:rFonts w:asciiTheme="majorBidi" w:hAnsiTheme="majorBidi" w:cstheme="majorBidi"/>
          <w:spacing w:val="1"/>
          <w:sz w:val="24"/>
          <w:szCs w:val="28"/>
        </w:rPr>
        <w:t>Kovchegov</w:t>
      </w:r>
      <w:proofErr w:type="spellEnd"/>
      <w:r>
        <w:rPr>
          <w:rFonts w:asciiTheme="majorBidi" w:hAnsiTheme="majorBidi" w:cstheme="majorBidi"/>
          <w:spacing w:val="1"/>
          <w:sz w:val="24"/>
          <w:szCs w:val="28"/>
        </w:rPr>
        <w:t>, “</w:t>
      </w:r>
      <w:proofErr w:type="spellStart"/>
      <w:r w:rsidR="00DE317E">
        <w:rPr>
          <w:rFonts w:asciiTheme="majorBidi" w:hAnsiTheme="majorBidi" w:cstheme="majorBidi"/>
          <w:spacing w:val="1"/>
          <w:sz w:val="24"/>
          <w:szCs w:val="28"/>
        </w:rPr>
        <w:t>Unitarization</w:t>
      </w:r>
      <w:proofErr w:type="spellEnd"/>
      <w:r w:rsidR="00DE317E">
        <w:rPr>
          <w:rFonts w:asciiTheme="majorBidi" w:hAnsiTheme="majorBidi" w:cstheme="majorBidi"/>
          <w:spacing w:val="1"/>
          <w:sz w:val="24"/>
          <w:szCs w:val="28"/>
        </w:rPr>
        <w:t xml:space="preserve"> of the BFKL</w:t>
      </w:r>
      <w:r>
        <w:rPr>
          <w:rFonts w:asciiTheme="majorBidi" w:hAnsiTheme="majorBidi" w:cstheme="majorBidi"/>
          <w:spacing w:val="1"/>
          <w:sz w:val="24"/>
          <w:szCs w:val="28"/>
        </w:rPr>
        <w:t xml:space="preserve"> </w:t>
      </w:r>
      <w:proofErr w:type="spellStart"/>
      <w:proofErr w:type="gramStart"/>
      <w:r>
        <w:rPr>
          <w:rFonts w:asciiTheme="majorBidi" w:hAnsiTheme="majorBidi" w:cstheme="majorBidi"/>
          <w:spacing w:val="1"/>
          <w:sz w:val="24"/>
          <w:szCs w:val="28"/>
        </w:rPr>
        <w:t>pomeron</w:t>
      </w:r>
      <w:proofErr w:type="spellEnd"/>
      <w:r>
        <w:rPr>
          <w:rFonts w:asciiTheme="majorBidi" w:hAnsiTheme="majorBidi" w:cstheme="majorBidi"/>
          <w:spacing w:val="1"/>
          <w:sz w:val="24"/>
          <w:szCs w:val="28"/>
        </w:rPr>
        <w:t xml:space="preserve">  on</w:t>
      </w:r>
      <w:proofErr w:type="gramEnd"/>
      <w:r>
        <w:rPr>
          <w:rFonts w:asciiTheme="majorBidi" w:hAnsiTheme="majorBidi" w:cstheme="majorBidi"/>
          <w:spacing w:val="1"/>
          <w:sz w:val="24"/>
          <w:szCs w:val="28"/>
        </w:rPr>
        <w:t xml:space="preserve">  a nucleus”, Physical Review D 61 (7) 074018 (2000).</w:t>
      </w:r>
    </w:p>
    <w:p w14:paraId="162C5F1E" w14:textId="2D8CD5AD" w:rsidR="00B27452" w:rsidRDefault="00B27452"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[16] I. </w:t>
      </w:r>
      <w:proofErr w:type="spellStart"/>
      <w:r>
        <w:rPr>
          <w:rFonts w:asciiTheme="majorBidi" w:hAnsiTheme="majorBidi" w:cstheme="majorBidi"/>
          <w:spacing w:val="1"/>
          <w:sz w:val="24"/>
          <w:szCs w:val="28"/>
        </w:rPr>
        <w:t>Balitsky</w:t>
      </w:r>
      <w:proofErr w:type="spellEnd"/>
      <w:r>
        <w:rPr>
          <w:rFonts w:asciiTheme="majorBidi" w:hAnsiTheme="majorBidi" w:cstheme="majorBidi"/>
          <w:spacing w:val="1"/>
          <w:sz w:val="24"/>
          <w:szCs w:val="28"/>
        </w:rPr>
        <w:t>, “Effective field theory for the small-x evolution”, Physics Letters B 518 (3-4) 235 (2001).</w:t>
      </w:r>
    </w:p>
    <w:p w14:paraId="5233F00C" w14:textId="00DF2FD7" w:rsidR="00B27452" w:rsidRDefault="00B27452" w:rsidP="00FE1CF6">
      <w:pPr>
        <w:ind w:left="284" w:hanging="284"/>
        <w:jc w:val="both"/>
        <w:rPr>
          <w:rFonts w:asciiTheme="majorBidi" w:hAnsiTheme="majorBidi" w:cstheme="majorBidi"/>
          <w:spacing w:val="1"/>
          <w:sz w:val="24"/>
          <w:szCs w:val="28"/>
        </w:rPr>
      </w:pPr>
      <w:proofErr w:type="gramStart"/>
      <w:r>
        <w:rPr>
          <w:rFonts w:asciiTheme="majorBidi" w:hAnsiTheme="majorBidi" w:cstheme="majorBidi"/>
          <w:spacing w:val="1"/>
          <w:sz w:val="24"/>
          <w:szCs w:val="28"/>
        </w:rPr>
        <w:t xml:space="preserve">[17] </w:t>
      </w:r>
      <w:r w:rsidR="00DE317E">
        <w:rPr>
          <w:rFonts w:asciiTheme="majorBidi" w:hAnsiTheme="majorBidi" w:cstheme="majorBidi"/>
          <w:spacing w:val="1"/>
          <w:sz w:val="24"/>
          <w:szCs w:val="28"/>
        </w:rPr>
        <w:t xml:space="preserve">S. </w:t>
      </w:r>
      <w:proofErr w:type="spellStart"/>
      <w:r w:rsidR="00DE317E">
        <w:rPr>
          <w:rFonts w:asciiTheme="majorBidi" w:hAnsiTheme="majorBidi" w:cstheme="majorBidi"/>
          <w:spacing w:val="1"/>
          <w:sz w:val="24"/>
          <w:szCs w:val="28"/>
        </w:rPr>
        <w:t>Munier</w:t>
      </w:r>
      <w:proofErr w:type="spellEnd"/>
      <w:r w:rsidR="00DE317E">
        <w:rPr>
          <w:rFonts w:asciiTheme="majorBidi" w:hAnsiTheme="majorBidi" w:cstheme="majorBidi"/>
          <w:spacing w:val="1"/>
          <w:sz w:val="24"/>
          <w:szCs w:val="28"/>
        </w:rPr>
        <w:t xml:space="preserve">, and R. </w:t>
      </w:r>
      <w:proofErr w:type="spellStart"/>
      <w:r w:rsidR="00DE317E">
        <w:rPr>
          <w:rFonts w:asciiTheme="majorBidi" w:hAnsiTheme="majorBidi" w:cstheme="majorBidi"/>
          <w:spacing w:val="1"/>
          <w:sz w:val="24"/>
          <w:szCs w:val="28"/>
        </w:rPr>
        <w:t>Peschanski</w:t>
      </w:r>
      <w:proofErr w:type="spellEnd"/>
      <w:r w:rsidR="00DE317E">
        <w:rPr>
          <w:rFonts w:asciiTheme="majorBidi" w:hAnsiTheme="majorBidi" w:cstheme="majorBidi"/>
          <w:spacing w:val="1"/>
          <w:sz w:val="24"/>
          <w:szCs w:val="28"/>
        </w:rPr>
        <w:t>, “Geometric scaling as traveling wave”, Physical Review Letters 91 (23) 232001 (2003).</w:t>
      </w:r>
      <w:proofErr w:type="gramEnd"/>
    </w:p>
    <w:p w14:paraId="0D3AEDBA" w14:textId="79EB5C3C" w:rsidR="00DE317E" w:rsidRDefault="00DE317E" w:rsidP="00FE1CF6">
      <w:pPr>
        <w:ind w:left="284" w:hanging="284"/>
        <w:jc w:val="both"/>
        <w:rPr>
          <w:rFonts w:asciiTheme="majorBidi" w:hAnsiTheme="majorBidi" w:cstheme="majorBidi"/>
          <w:spacing w:val="1"/>
          <w:sz w:val="24"/>
          <w:szCs w:val="28"/>
        </w:rPr>
      </w:pPr>
      <w:proofErr w:type="gramStart"/>
      <w:r>
        <w:rPr>
          <w:rFonts w:asciiTheme="majorBidi" w:hAnsiTheme="majorBidi" w:cstheme="majorBidi"/>
          <w:spacing w:val="1"/>
          <w:sz w:val="24"/>
          <w:szCs w:val="28"/>
        </w:rPr>
        <w:t xml:space="preserve">[18] S. </w:t>
      </w:r>
      <w:proofErr w:type="spellStart"/>
      <w:r>
        <w:rPr>
          <w:rFonts w:asciiTheme="majorBidi" w:hAnsiTheme="majorBidi" w:cstheme="majorBidi"/>
          <w:spacing w:val="1"/>
          <w:sz w:val="24"/>
          <w:szCs w:val="28"/>
        </w:rPr>
        <w:t>Munier</w:t>
      </w:r>
      <w:proofErr w:type="spellEnd"/>
      <w:r>
        <w:rPr>
          <w:rFonts w:asciiTheme="majorBidi" w:hAnsiTheme="majorBidi" w:cstheme="majorBidi"/>
          <w:spacing w:val="1"/>
          <w:sz w:val="24"/>
          <w:szCs w:val="28"/>
        </w:rPr>
        <w:t xml:space="preserve">, and R. </w:t>
      </w:r>
      <w:proofErr w:type="spellStart"/>
      <w:r>
        <w:rPr>
          <w:rFonts w:asciiTheme="majorBidi" w:hAnsiTheme="majorBidi" w:cstheme="majorBidi"/>
          <w:spacing w:val="1"/>
          <w:sz w:val="24"/>
          <w:szCs w:val="28"/>
        </w:rPr>
        <w:t>Peschanski</w:t>
      </w:r>
      <w:proofErr w:type="spellEnd"/>
      <w:r>
        <w:rPr>
          <w:rFonts w:asciiTheme="majorBidi" w:hAnsiTheme="majorBidi" w:cstheme="majorBidi"/>
          <w:spacing w:val="1"/>
          <w:sz w:val="24"/>
          <w:szCs w:val="28"/>
        </w:rPr>
        <w:t>, “Traveling wave fronts and the transition to saturation”, Physical Review D 69 (3) 034008 (2004).</w:t>
      </w:r>
      <w:proofErr w:type="gramEnd"/>
    </w:p>
    <w:p w14:paraId="02B076D0" w14:textId="6BFC00CC" w:rsidR="00DE317E" w:rsidRDefault="00DE317E" w:rsidP="00FE1CF6">
      <w:pPr>
        <w:ind w:left="284" w:hanging="284"/>
        <w:jc w:val="both"/>
        <w:rPr>
          <w:rFonts w:asciiTheme="majorBidi" w:hAnsiTheme="majorBidi" w:cstheme="majorBidi"/>
          <w:spacing w:val="1"/>
          <w:sz w:val="24"/>
          <w:szCs w:val="28"/>
        </w:rPr>
      </w:pPr>
      <w:proofErr w:type="gramStart"/>
      <w:r>
        <w:rPr>
          <w:rFonts w:asciiTheme="majorBidi" w:hAnsiTheme="majorBidi" w:cstheme="majorBidi"/>
          <w:spacing w:val="1"/>
          <w:sz w:val="24"/>
          <w:szCs w:val="28"/>
        </w:rPr>
        <w:t xml:space="preserve">[19] S. </w:t>
      </w:r>
      <w:proofErr w:type="spellStart"/>
      <w:r>
        <w:rPr>
          <w:rFonts w:asciiTheme="majorBidi" w:hAnsiTheme="majorBidi" w:cstheme="majorBidi"/>
          <w:spacing w:val="1"/>
          <w:sz w:val="24"/>
          <w:szCs w:val="28"/>
        </w:rPr>
        <w:t>Munier</w:t>
      </w:r>
      <w:proofErr w:type="spellEnd"/>
      <w:r>
        <w:rPr>
          <w:rFonts w:asciiTheme="majorBidi" w:hAnsiTheme="majorBidi" w:cstheme="majorBidi"/>
          <w:spacing w:val="1"/>
          <w:sz w:val="24"/>
          <w:szCs w:val="28"/>
        </w:rPr>
        <w:t xml:space="preserve">, and R. </w:t>
      </w:r>
      <w:proofErr w:type="spellStart"/>
      <w:r>
        <w:rPr>
          <w:rFonts w:asciiTheme="majorBidi" w:hAnsiTheme="majorBidi" w:cstheme="majorBidi"/>
          <w:spacing w:val="1"/>
          <w:sz w:val="24"/>
          <w:szCs w:val="28"/>
        </w:rPr>
        <w:t>Peschanski</w:t>
      </w:r>
      <w:proofErr w:type="spellEnd"/>
      <w:r>
        <w:rPr>
          <w:rFonts w:asciiTheme="majorBidi" w:hAnsiTheme="majorBidi" w:cstheme="majorBidi"/>
          <w:spacing w:val="1"/>
          <w:sz w:val="24"/>
          <w:szCs w:val="28"/>
        </w:rPr>
        <w:t>, “Universality and tree structure of high-energy QCD”, Physical Review D 70 (7) 077503 (2004).</w:t>
      </w:r>
      <w:proofErr w:type="gramEnd"/>
    </w:p>
    <w:p w14:paraId="33E40206" w14:textId="49B301C3" w:rsidR="00DE317E" w:rsidRDefault="00DE317E"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lastRenderedPageBreak/>
        <w:t xml:space="preserve">[20] W. Xiang, S. </w:t>
      </w:r>
      <w:proofErr w:type="spellStart"/>
      <w:proofErr w:type="gramStart"/>
      <w:r>
        <w:rPr>
          <w:rFonts w:asciiTheme="majorBidi" w:hAnsiTheme="majorBidi" w:cstheme="majorBidi"/>
          <w:spacing w:val="1"/>
          <w:sz w:val="24"/>
          <w:szCs w:val="28"/>
        </w:rPr>
        <w:t>Cai</w:t>
      </w:r>
      <w:proofErr w:type="spellEnd"/>
      <w:proofErr w:type="gramEnd"/>
      <w:r>
        <w:rPr>
          <w:rFonts w:asciiTheme="majorBidi" w:hAnsiTheme="majorBidi" w:cstheme="majorBidi"/>
          <w:spacing w:val="1"/>
          <w:sz w:val="24"/>
          <w:szCs w:val="28"/>
        </w:rPr>
        <w:t>, and D. Zhou, “</w:t>
      </w:r>
      <w:r w:rsidR="00237DE0">
        <w:rPr>
          <w:rFonts w:asciiTheme="majorBidi" w:hAnsiTheme="majorBidi" w:cstheme="majorBidi"/>
          <w:spacing w:val="1"/>
          <w:sz w:val="24"/>
          <w:szCs w:val="28"/>
        </w:rPr>
        <w:t>Approximate solution to the NLL BK</w:t>
      </w:r>
      <w:r>
        <w:rPr>
          <w:rFonts w:asciiTheme="majorBidi" w:hAnsiTheme="majorBidi" w:cstheme="majorBidi"/>
          <w:spacing w:val="1"/>
          <w:sz w:val="24"/>
          <w:szCs w:val="28"/>
        </w:rPr>
        <w:t xml:space="preserve"> equation</w:t>
      </w:r>
      <w:r w:rsidR="00237DE0">
        <w:rPr>
          <w:rFonts w:asciiTheme="majorBidi" w:hAnsiTheme="majorBidi" w:cstheme="majorBidi"/>
          <w:spacing w:val="1"/>
          <w:sz w:val="24"/>
          <w:szCs w:val="28"/>
        </w:rPr>
        <w:t xml:space="preserve"> in the saturation region”, Physical Review D 95 (11) 116009 (2017).</w:t>
      </w:r>
    </w:p>
    <w:p w14:paraId="13E16A2D" w14:textId="288F243D" w:rsidR="00237DE0" w:rsidRDefault="00237DE0"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[21] W. Xiang, Y. </w:t>
      </w:r>
      <w:proofErr w:type="spellStart"/>
      <w:proofErr w:type="gramStart"/>
      <w:r>
        <w:rPr>
          <w:rFonts w:asciiTheme="majorBidi" w:hAnsiTheme="majorBidi" w:cstheme="majorBidi"/>
          <w:spacing w:val="1"/>
          <w:sz w:val="24"/>
          <w:szCs w:val="28"/>
        </w:rPr>
        <w:t>Cai</w:t>
      </w:r>
      <w:proofErr w:type="spellEnd"/>
      <w:proofErr w:type="gramEnd"/>
      <w:r>
        <w:rPr>
          <w:rFonts w:asciiTheme="majorBidi" w:hAnsiTheme="majorBidi" w:cstheme="majorBidi"/>
          <w:spacing w:val="1"/>
          <w:sz w:val="24"/>
          <w:szCs w:val="28"/>
        </w:rPr>
        <w:t>, M. Wang, and D. Zhou, “High-energy asymptotic behavior of the S matrix in the saturation region with the smallest dipole running coupling prescription”, Physical Review D 101 (7) 076005 (2020).</w:t>
      </w:r>
    </w:p>
    <w:p w14:paraId="6FD3B9E3" w14:textId="496CDAFE" w:rsidR="00237DE0" w:rsidRDefault="00237DE0"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[22] X. Wang, Y. Yang, W. Kou, R. Wang, and X. X. Chen, “Analytical solution of </w:t>
      </w:r>
      <w:proofErr w:type="spellStart"/>
      <w:r>
        <w:rPr>
          <w:rFonts w:asciiTheme="majorBidi" w:hAnsiTheme="majorBidi" w:cstheme="majorBidi"/>
          <w:spacing w:val="1"/>
          <w:sz w:val="24"/>
          <w:szCs w:val="28"/>
        </w:rPr>
        <w:t>Balitsky-Kovchegov</w:t>
      </w:r>
      <w:proofErr w:type="spellEnd"/>
      <w:r>
        <w:rPr>
          <w:rFonts w:asciiTheme="majorBidi" w:hAnsiTheme="majorBidi" w:cstheme="majorBidi"/>
          <w:spacing w:val="1"/>
          <w:sz w:val="24"/>
          <w:szCs w:val="28"/>
        </w:rPr>
        <w:t xml:space="preserve"> equation with homogeneous balance method”, Physical Review D 103 (5) 056008 (2021).</w:t>
      </w:r>
    </w:p>
    <w:p w14:paraId="37BAF3A8" w14:textId="77777777" w:rsidR="00BF12D5" w:rsidRDefault="00BF12D5" w:rsidP="00BF12D5">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[23] J.-H. </w:t>
      </w:r>
      <w:proofErr w:type="gramStart"/>
      <w:r>
        <w:rPr>
          <w:rFonts w:asciiTheme="majorBidi" w:hAnsiTheme="majorBidi" w:cstheme="majorBidi"/>
          <w:spacing w:val="1"/>
          <w:sz w:val="24"/>
          <w:szCs w:val="28"/>
        </w:rPr>
        <w:t>He, “</w:t>
      </w:r>
      <w:proofErr w:type="spellStart"/>
      <w:r>
        <w:rPr>
          <w:rFonts w:asciiTheme="majorBidi" w:hAnsiTheme="majorBidi" w:cstheme="majorBidi"/>
          <w:spacing w:val="1"/>
          <w:sz w:val="24"/>
          <w:szCs w:val="28"/>
        </w:rPr>
        <w:t>Homotopy</w:t>
      </w:r>
      <w:proofErr w:type="spellEnd"/>
      <w:r>
        <w:rPr>
          <w:rFonts w:asciiTheme="majorBidi" w:hAnsiTheme="majorBidi" w:cstheme="majorBidi"/>
          <w:spacing w:val="1"/>
          <w:sz w:val="24"/>
          <w:szCs w:val="28"/>
        </w:rPr>
        <w:t xml:space="preserve"> perturbation technique”, Computer methods in applied mechanics and engineering 178 (3-4) 257 (1999).</w:t>
      </w:r>
      <w:proofErr w:type="gramEnd"/>
    </w:p>
    <w:p w14:paraId="1A224D93" w14:textId="77777777" w:rsidR="00BF12D5" w:rsidRDefault="00BF12D5" w:rsidP="00BF12D5">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[24] J.-H. </w:t>
      </w:r>
      <w:proofErr w:type="gramStart"/>
      <w:r>
        <w:rPr>
          <w:rFonts w:asciiTheme="majorBidi" w:hAnsiTheme="majorBidi" w:cstheme="majorBidi"/>
          <w:spacing w:val="1"/>
          <w:sz w:val="24"/>
          <w:szCs w:val="28"/>
        </w:rPr>
        <w:t xml:space="preserve">He, “A coupling method of a </w:t>
      </w:r>
      <w:proofErr w:type="spellStart"/>
      <w:r>
        <w:rPr>
          <w:rFonts w:asciiTheme="majorBidi" w:hAnsiTheme="majorBidi" w:cstheme="majorBidi"/>
          <w:spacing w:val="1"/>
          <w:sz w:val="24"/>
          <w:szCs w:val="28"/>
        </w:rPr>
        <w:t>homotopy</w:t>
      </w:r>
      <w:proofErr w:type="spellEnd"/>
      <w:r>
        <w:rPr>
          <w:rFonts w:asciiTheme="majorBidi" w:hAnsiTheme="majorBidi" w:cstheme="majorBidi"/>
          <w:spacing w:val="1"/>
          <w:sz w:val="24"/>
          <w:szCs w:val="28"/>
        </w:rPr>
        <w:t xml:space="preserve"> technique and a perturbation technique for non-linear problems”, International journal of non-linear mechanics 35 (1) 37 (2000).</w:t>
      </w:r>
      <w:proofErr w:type="gramEnd"/>
    </w:p>
    <w:p w14:paraId="3106B634" w14:textId="77777777" w:rsidR="00BF12D5" w:rsidRDefault="00BF12D5" w:rsidP="00BF12D5">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[25] R. A. Fisher, “The wave of advance of advantageous genes”, Annals of eugenics 7 (4) 355 (1937).</w:t>
      </w:r>
    </w:p>
    <w:p w14:paraId="6988AC66" w14:textId="77777777" w:rsidR="00BF12D5" w:rsidRDefault="00BF12D5" w:rsidP="00BF12D5">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[26] P. Kolmogorov, and </w:t>
      </w:r>
      <w:proofErr w:type="spellStart"/>
      <w:r>
        <w:rPr>
          <w:rFonts w:asciiTheme="majorBidi" w:hAnsiTheme="majorBidi" w:cstheme="majorBidi"/>
          <w:spacing w:val="1"/>
          <w:sz w:val="24"/>
          <w:szCs w:val="28"/>
        </w:rPr>
        <w:t>Piskunov</w:t>
      </w:r>
      <w:proofErr w:type="spellEnd"/>
      <w:r>
        <w:rPr>
          <w:rFonts w:asciiTheme="majorBidi" w:hAnsiTheme="majorBidi" w:cstheme="majorBidi"/>
          <w:spacing w:val="1"/>
          <w:sz w:val="24"/>
          <w:szCs w:val="28"/>
        </w:rPr>
        <w:t xml:space="preserve">, “A study of the diffusion equation with increase in the amount of substance, and its application to a biological problem”, Bull. </w:t>
      </w:r>
      <w:proofErr w:type="gramStart"/>
      <w:r>
        <w:rPr>
          <w:rFonts w:asciiTheme="majorBidi" w:hAnsiTheme="majorBidi" w:cstheme="majorBidi"/>
          <w:spacing w:val="1"/>
          <w:sz w:val="24"/>
          <w:szCs w:val="28"/>
        </w:rPr>
        <w:t>Moscow Univ. Math.</w:t>
      </w:r>
      <w:proofErr w:type="gramEnd"/>
      <w:r>
        <w:rPr>
          <w:rFonts w:asciiTheme="majorBidi" w:hAnsiTheme="majorBidi" w:cstheme="majorBidi"/>
          <w:spacing w:val="1"/>
          <w:sz w:val="24"/>
          <w:szCs w:val="28"/>
        </w:rPr>
        <w:t xml:space="preserve"> </w:t>
      </w:r>
      <w:proofErr w:type="gramStart"/>
      <w:r>
        <w:rPr>
          <w:rFonts w:asciiTheme="majorBidi" w:hAnsiTheme="majorBidi" w:cstheme="majorBidi"/>
          <w:spacing w:val="1"/>
          <w:sz w:val="24"/>
          <w:szCs w:val="28"/>
        </w:rPr>
        <w:t>Mech. 1.</w:t>
      </w:r>
      <w:proofErr w:type="gramEnd"/>
    </w:p>
    <w:p w14:paraId="17BB6166" w14:textId="77777777" w:rsidR="00C44D68" w:rsidRDefault="00C44D68" w:rsidP="00C44D68">
      <w:pPr>
        <w:ind w:left="284" w:hanging="284"/>
        <w:jc w:val="both"/>
        <w:rPr>
          <w:rFonts w:asciiTheme="majorBidi" w:eastAsiaTheme="minorEastAsia" w:hAnsiTheme="majorBidi" w:cstheme="majorBidi"/>
          <w:spacing w:val="1"/>
          <w:sz w:val="24"/>
          <w:szCs w:val="28"/>
        </w:rPr>
      </w:pPr>
      <w:r>
        <w:rPr>
          <w:rFonts w:asciiTheme="majorBidi" w:hAnsiTheme="majorBidi" w:cstheme="majorBidi"/>
          <w:spacing w:val="1"/>
          <w:sz w:val="24"/>
          <w:szCs w:val="28"/>
        </w:rPr>
        <w:t xml:space="preserve">[27] A. </w:t>
      </w:r>
      <w:proofErr w:type="spellStart"/>
      <w:r>
        <w:rPr>
          <w:rFonts w:asciiTheme="majorBidi" w:hAnsiTheme="majorBidi" w:cstheme="majorBidi"/>
          <w:spacing w:val="1"/>
          <w:sz w:val="24"/>
          <w:szCs w:val="28"/>
        </w:rPr>
        <w:t>Stasto</w:t>
      </w:r>
      <w:proofErr w:type="spellEnd"/>
      <w:r>
        <w:rPr>
          <w:rFonts w:asciiTheme="majorBidi" w:hAnsiTheme="majorBidi" w:cstheme="majorBidi"/>
          <w:spacing w:val="1"/>
          <w:sz w:val="24"/>
          <w:szCs w:val="28"/>
        </w:rPr>
        <w:t xml:space="preserve">, K. </w:t>
      </w:r>
      <w:proofErr w:type="spellStart"/>
      <w:r>
        <w:rPr>
          <w:rFonts w:asciiTheme="majorBidi" w:hAnsiTheme="majorBidi" w:cstheme="majorBidi"/>
          <w:spacing w:val="1"/>
          <w:sz w:val="24"/>
          <w:szCs w:val="28"/>
        </w:rPr>
        <w:t>Golec-Biernat</w:t>
      </w:r>
      <w:proofErr w:type="spellEnd"/>
      <w:r>
        <w:rPr>
          <w:rFonts w:asciiTheme="majorBidi" w:hAnsiTheme="majorBidi" w:cstheme="majorBidi"/>
          <w:spacing w:val="1"/>
          <w:sz w:val="24"/>
          <w:szCs w:val="28"/>
        </w:rPr>
        <w:t xml:space="preserve">, and J. </w:t>
      </w:r>
      <w:proofErr w:type="spellStart"/>
      <w:r>
        <w:rPr>
          <w:rFonts w:asciiTheme="majorBidi" w:hAnsiTheme="majorBidi" w:cstheme="majorBidi"/>
          <w:spacing w:val="1"/>
          <w:sz w:val="24"/>
          <w:szCs w:val="28"/>
        </w:rPr>
        <w:t>Kwiecinski</w:t>
      </w:r>
      <w:proofErr w:type="spellEnd"/>
      <w:r>
        <w:rPr>
          <w:rFonts w:asciiTheme="majorBidi" w:hAnsiTheme="majorBidi" w:cstheme="majorBidi"/>
          <w:spacing w:val="1"/>
          <w:sz w:val="24"/>
          <w:szCs w:val="28"/>
        </w:rPr>
        <w:t xml:space="preserve">, “Geometric scaling for the total </w:t>
      </w:r>
      <m:oMath>
        <m:sSup>
          <m:sSupPr>
            <m:ctrlPr>
              <w:rPr>
                <w:rFonts w:ascii="Cambria Math" w:hAnsi="Cambria Math" w:cstheme="majorBidi"/>
                <w:i/>
                <w:spacing w:val="1"/>
                <w:sz w:val="24"/>
                <w:szCs w:val="28"/>
              </w:rPr>
            </m:ctrlPr>
          </m:sSupPr>
          <m:e>
            <m:r>
              <w:rPr>
                <w:rFonts w:ascii="Cambria Math" w:hAnsi="Cambria Math" w:cstheme="majorBidi"/>
                <w:spacing w:val="1"/>
                <w:sz w:val="24"/>
                <w:szCs w:val="28"/>
              </w:rPr>
              <m:t>γ</m:t>
            </m:r>
          </m:e>
          <m:sup>
            <m:r>
              <w:rPr>
                <w:rFonts w:ascii="Cambria Math" w:hAnsi="Cambria Math" w:cstheme="majorBidi"/>
                <w:spacing w:val="1"/>
                <w:sz w:val="24"/>
                <w:szCs w:val="28"/>
              </w:rPr>
              <m:t>*</m:t>
            </m:r>
          </m:sup>
        </m:sSup>
        <m:r>
          <w:rPr>
            <w:rFonts w:ascii="Cambria Math" w:hAnsi="Cambria Math" w:cstheme="majorBidi"/>
            <w:spacing w:val="1"/>
            <w:sz w:val="24"/>
            <w:szCs w:val="28"/>
          </w:rPr>
          <m:t xml:space="preserve">p </m:t>
        </m:r>
      </m:oMath>
      <w:r>
        <w:rPr>
          <w:rFonts w:asciiTheme="majorBidi" w:eastAsiaTheme="minorEastAsia" w:hAnsiTheme="majorBidi" w:cstheme="majorBidi"/>
          <w:spacing w:val="1"/>
          <w:sz w:val="24"/>
          <w:szCs w:val="28"/>
        </w:rPr>
        <w:t>cross section in the low x region”, Physical Review Letters 86 (4), 596 (2001).</w:t>
      </w:r>
    </w:p>
    <w:p w14:paraId="0A94455F" w14:textId="77777777" w:rsidR="00C44D68" w:rsidRDefault="00C44D68" w:rsidP="00C44D68">
      <w:pPr>
        <w:ind w:left="284" w:hanging="284"/>
        <w:jc w:val="both"/>
        <w:rPr>
          <w:rFonts w:asciiTheme="majorBidi" w:eastAsiaTheme="minorEastAsia" w:hAnsiTheme="majorBidi" w:cstheme="majorBidi"/>
          <w:spacing w:val="1"/>
          <w:sz w:val="24"/>
          <w:szCs w:val="28"/>
        </w:rPr>
      </w:pPr>
      <w:r>
        <w:rPr>
          <w:rFonts w:asciiTheme="majorBidi" w:eastAsiaTheme="minorEastAsia" w:hAnsiTheme="majorBidi" w:cstheme="majorBidi"/>
          <w:spacing w:val="1"/>
          <w:sz w:val="24"/>
          <w:szCs w:val="28"/>
        </w:rPr>
        <w:t xml:space="preserve">[28] N. N. </w:t>
      </w:r>
      <w:proofErr w:type="spellStart"/>
      <w:r>
        <w:rPr>
          <w:rFonts w:asciiTheme="majorBidi" w:eastAsiaTheme="minorEastAsia" w:hAnsiTheme="majorBidi" w:cstheme="majorBidi"/>
          <w:spacing w:val="1"/>
          <w:sz w:val="24"/>
          <w:szCs w:val="28"/>
        </w:rPr>
        <w:t>Nikolaev</w:t>
      </w:r>
      <w:proofErr w:type="spellEnd"/>
      <w:r>
        <w:rPr>
          <w:rFonts w:asciiTheme="majorBidi" w:eastAsiaTheme="minorEastAsia" w:hAnsiTheme="majorBidi" w:cstheme="majorBidi"/>
          <w:spacing w:val="1"/>
          <w:sz w:val="24"/>
          <w:szCs w:val="28"/>
        </w:rPr>
        <w:t xml:space="preserve">, and B. </w:t>
      </w:r>
      <w:proofErr w:type="spellStart"/>
      <w:r>
        <w:rPr>
          <w:rFonts w:asciiTheme="majorBidi" w:eastAsiaTheme="minorEastAsia" w:hAnsiTheme="majorBidi" w:cstheme="majorBidi"/>
          <w:spacing w:val="1"/>
          <w:sz w:val="24"/>
          <w:szCs w:val="28"/>
        </w:rPr>
        <w:t>Zakharov</w:t>
      </w:r>
      <w:proofErr w:type="spellEnd"/>
      <w:r>
        <w:rPr>
          <w:rFonts w:asciiTheme="majorBidi" w:eastAsiaTheme="minorEastAsia" w:hAnsiTheme="majorBidi" w:cstheme="majorBidi"/>
          <w:spacing w:val="1"/>
          <w:sz w:val="24"/>
          <w:szCs w:val="28"/>
        </w:rPr>
        <w:t>, “Color transparency and scaling properties of nuclear shadowing in deep inelastic scattering”, in: 30 years Of The Landau Institute- Selected Papers, World Scientific, 733 (1996).</w:t>
      </w:r>
    </w:p>
    <w:p w14:paraId="753613A4" w14:textId="77777777" w:rsidR="00C44D68" w:rsidRDefault="00C44D68" w:rsidP="00C44D68">
      <w:pPr>
        <w:ind w:left="284" w:hanging="284"/>
        <w:jc w:val="both"/>
        <w:rPr>
          <w:rFonts w:asciiTheme="majorBidi" w:eastAsiaTheme="minorEastAsia" w:hAnsiTheme="majorBidi" w:cstheme="majorBidi"/>
          <w:spacing w:val="1"/>
          <w:sz w:val="24"/>
          <w:szCs w:val="28"/>
        </w:rPr>
      </w:pPr>
      <w:r>
        <w:rPr>
          <w:rFonts w:asciiTheme="majorBidi" w:eastAsiaTheme="minorEastAsia" w:hAnsiTheme="majorBidi" w:cstheme="majorBidi"/>
          <w:spacing w:val="1"/>
          <w:sz w:val="24"/>
          <w:szCs w:val="28"/>
        </w:rPr>
        <w:t xml:space="preserve">[29] A. H. Mueller, “Soft gluons in the infinite-momentum wave function and the BFKL </w:t>
      </w:r>
      <w:proofErr w:type="spellStart"/>
      <w:r>
        <w:rPr>
          <w:rFonts w:asciiTheme="majorBidi" w:eastAsiaTheme="minorEastAsia" w:hAnsiTheme="majorBidi" w:cstheme="majorBidi"/>
          <w:spacing w:val="1"/>
          <w:sz w:val="24"/>
          <w:szCs w:val="28"/>
        </w:rPr>
        <w:t>pomeron</w:t>
      </w:r>
      <w:proofErr w:type="spellEnd"/>
      <w:r>
        <w:rPr>
          <w:rFonts w:asciiTheme="majorBidi" w:eastAsiaTheme="minorEastAsia" w:hAnsiTheme="majorBidi" w:cstheme="majorBidi"/>
          <w:spacing w:val="1"/>
          <w:sz w:val="24"/>
          <w:szCs w:val="28"/>
        </w:rPr>
        <w:t>”, Nuclear Physics B 415 (2), 373 (1994).</w:t>
      </w:r>
    </w:p>
    <w:p w14:paraId="369C7B61" w14:textId="77777777" w:rsidR="00C44D68" w:rsidRDefault="00C44D68" w:rsidP="00C44D68">
      <w:pPr>
        <w:ind w:left="284" w:hanging="284"/>
        <w:jc w:val="both"/>
        <w:rPr>
          <w:rFonts w:asciiTheme="majorBidi" w:eastAsiaTheme="minorEastAsia" w:hAnsiTheme="majorBidi" w:cstheme="majorBidi"/>
          <w:spacing w:val="1"/>
          <w:sz w:val="24"/>
          <w:szCs w:val="28"/>
        </w:rPr>
      </w:pPr>
      <w:r>
        <w:rPr>
          <w:rFonts w:asciiTheme="majorBidi" w:eastAsiaTheme="minorEastAsia" w:hAnsiTheme="majorBidi" w:cstheme="majorBidi"/>
          <w:spacing w:val="1"/>
          <w:sz w:val="24"/>
          <w:szCs w:val="28"/>
        </w:rPr>
        <w:t xml:space="preserve">[30] A. H. Mueller, and B. Patel, “Single and double BFKL </w:t>
      </w:r>
      <w:proofErr w:type="spellStart"/>
      <w:r>
        <w:rPr>
          <w:rFonts w:asciiTheme="majorBidi" w:eastAsiaTheme="minorEastAsia" w:hAnsiTheme="majorBidi" w:cstheme="majorBidi"/>
          <w:spacing w:val="1"/>
          <w:sz w:val="24"/>
          <w:szCs w:val="28"/>
        </w:rPr>
        <w:t>pomeron</w:t>
      </w:r>
      <w:proofErr w:type="spellEnd"/>
      <w:r>
        <w:rPr>
          <w:rFonts w:asciiTheme="majorBidi" w:eastAsiaTheme="minorEastAsia" w:hAnsiTheme="majorBidi" w:cstheme="majorBidi"/>
          <w:spacing w:val="1"/>
          <w:sz w:val="24"/>
          <w:szCs w:val="28"/>
        </w:rPr>
        <w:t xml:space="preserve"> exchange and a dipole picture of high energy hard processes”, Nuclear Physics B 425 (3), 471 (1994).</w:t>
      </w:r>
    </w:p>
    <w:p w14:paraId="2C361B5F" w14:textId="77777777" w:rsidR="00C44D68" w:rsidRDefault="00C44D68" w:rsidP="00C44D68">
      <w:pPr>
        <w:ind w:left="284" w:hanging="284"/>
        <w:jc w:val="both"/>
        <w:rPr>
          <w:rFonts w:asciiTheme="majorBidi" w:eastAsiaTheme="minorEastAsia" w:hAnsiTheme="majorBidi" w:cstheme="majorBidi"/>
          <w:spacing w:val="1"/>
          <w:sz w:val="24"/>
          <w:szCs w:val="28"/>
        </w:rPr>
      </w:pPr>
      <w:r>
        <w:rPr>
          <w:rFonts w:asciiTheme="majorBidi" w:eastAsiaTheme="minorEastAsia" w:hAnsiTheme="majorBidi" w:cstheme="majorBidi"/>
          <w:spacing w:val="1"/>
          <w:sz w:val="24"/>
          <w:szCs w:val="28"/>
        </w:rPr>
        <w:t>[31] A. H. Mueller, “</w:t>
      </w:r>
      <w:proofErr w:type="spellStart"/>
      <w:r>
        <w:rPr>
          <w:rFonts w:asciiTheme="majorBidi" w:eastAsiaTheme="minorEastAsia" w:hAnsiTheme="majorBidi" w:cstheme="majorBidi"/>
          <w:spacing w:val="1"/>
          <w:sz w:val="24"/>
          <w:szCs w:val="28"/>
        </w:rPr>
        <w:t>Untarity</w:t>
      </w:r>
      <w:proofErr w:type="spellEnd"/>
      <w:r>
        <w:rPr>
          <w:rFonts w:asciiTheme="majorBidi" w:eastAsiaTheme="minorEastAsia" w:hAnsiTheme="majorBidi" w:cstheme="majorBidi"/>
          <w:spacing w:val="1"/>
          <w:sz w:val="24"/>
          <w:szCs w:val="28"/>
        </w:rPr>
        <w:t xml:space="preserve"> and the BFKL </w:t>
      </w:r>
      <w:proofErr w:type="spellStart"/>
      <w:r>
        <w:rPr>
          <w:rFonts w:asciiTheme="majorBidi" w:eastAsiaTheme="minorEastAsia" w:hAnsiTheme="majorBidi" w:cstheme="majorBidi"/>
          <w:spacing w:val="1"/>
          <w:sz w:val="24"/>
          <w:szCs w:val="28"/>
        </w:rPr>
        <w:t>pomeron</w:t>
      </w:r>
      <w:proofErr w:type="spellEnd"/>
      <w:r>
        <w:rPr>
          <w:rFonts w:asciiTheme="majorBidi" w:eastAsiaTheme="minorEastAsia" w:hAnsiTheme="majorBidi" w:cstheme="majorBidi"/>
          <w:spacing w:val="1"/>
          <w:sz w:val="24"/>
          <w:szCs w:val="28"/>
        </w:rPr>
        <w:t>”, Nuclear Physics B 437 (1), 107 (1995).</w:t>
      </w:r>
    </w:p>
    <w:p w14:paraId="32C4CAE7" w14:textId="77777777" w:rsidR="00C44D68" w:rsidRDefault="00C44D68" w:rsidP="00C44D68">
      <w:pPr>
        <w:ind w:left="284" w:hanging="284"/>
        <w:jc w:val="both"/>
        <w:rPr>
          <w:rFonts w:asciiTheme="majorBidi" w:eastAsiaTheme="minorEastAsia" w:hAnsiTheme="majorBidi" w:cstheme="majorBidi"/>
          <w:spacing w:val="1"/>
          <w:sz w:val="24"/>
          <w:szCs w:val="28"/>
        </w:rPr>
      </w:pPr>
      <w:proofErr w:type="gramStart"/>
      <w:r>
        <w:rPr>
          <w:rFonts w:asciiTheme="majorBidi" w:eastAsiaTheme="minorEastAsia" w:hAnsiTheme="majorBidi" w:cstheme="majorBidi"/>
          <w:spacing w:val="1"/>
          <w:sz w:val="24"/>
          <w:szCs w:val="28"/>
        </w:rPr>
        <w:t xml:space="preserve">[32] K. </w:t>
      </w:r>
      <w:proofErr w:type="spellStart"/>
      <w:r>
        <w:rPr>
          <w:rFonts w:asciiTheme="majorBidi" w:eastAsiaTheme="minorEastAsia" w:hAnsiTheme="majorBidi" w:cstheme="majorBidi"/>
          <w:spacing w:val="1"/>
          <w:sz w:val="24"/>
          <w:szCs w:val="28"/>
        </w:rPr>
        <w:t>Golec-Biernat</w:t>
      </w:r>
      <w:proofErr w:type="spellEnd"/>
      <w:r>
        <w:rPr>
          <w:rFonts w:asciiTheme="majorBidi" w:eastAsiaTheme="minorEastAsia" w:hAnsiTheme="majorBidi" w:cstheme="majorBidi"/>
          <w:spacing w:val="1"/>
          <w:sz w:val="24"/>
          <w:szCs w:val="28"/>
        </w:rPr>
        <w:t xml:space="preserve">, and M. </w:t>
      </w:r>
      <w:proofErr w:type="spellStart"/>
      <w:r>
        <w:rPr>
          <w:rFonts w:asciiTheme="majorBidi" w:eastAsiaTheme="minorEastAsia" w:hAnsiTheme="majorBidi" w:cstheme="majorBidi"/>
          <w:spacing w:val="1"/>
          <w:sz w:val="24"/>
          <w:szCs w:val="28"/>
        </w:rPr>
        <w:t>Wusthoff</w:t>
      </w:r>
      <w:proofErr w:type="spellEnd"/>
      <w:r>
        <w:rPr>
          <w:rFonts w:asciiTheme="majorBidi" w:eastAsiaTheme="minorEastAsia" w:hAnsiTheme="majorBidi" w:cstheme="majorBidi"/>
          <w:spacing w:val="1"/>
          <w:sz w:val="24"/>
          <w:szCs w:val="28"/>
        </w:rPr>
        <w:t xml:space="preserve">, “Saturation effects in deep inelastic scattering at low </w:t>
      </w:r>
      <m:oMath>
        <m:sSup>
          <m:sSupPr>
            <m:ctrlPr>
              <w:rPr>
                <w:rFonts w:ascii="Cambria Math" w:eastAsiaTheme="minorEastAsia" w:hAnsi="Cambria Math" w:cstheme="majorBidi"/>
                <w:i/>
                <w:spacing w:val="1"/>
                <w:sz w:val="24"/>
                <w:szCs w:val="28"/>
              </w:rPr>
            </m:ctrlPr>
          </m:sSupPr>
          <m:e>
            <m:r>
              <w:rPr>
                <w:rFonts w:ascii="Cambria Math" w:eastAsiaTheme="minorEastAsia" w:hAnsi="Cambria Math" w:cstheme="majorBidi"/>
                <w:spacing w:val="1"/>
                <w:sz w:val="24"/>
                <w:szCs w:val="28"/>
              </w:rPr>
              <m:t>Q</m:t>
            </m:r>
          </m:e>
          <m:sup>
            <m:r>
              <w:rPr>
                <w:rFonts w:ascii="Cambria Math" w:eastAsiaTheme="minorEastAsia" w:hAnsi="Cambria Math" w:cstheme="majorBidi"/>
                <w:spacing w:val="1"/>
                <w:sz w:val="24"/>
                <w:szCs w:val="28"/>
              </w:rPr>
              <m:t>2</m:t>
            </m:r>
          </m:sup>
        </m:sSup>
      </m:oMath>
      <w:r>
        <w:rPr>
          <w:rFonts w:asciiTheme="majorBidi" w:eastAsiaTheme="minorEastAsia" w:hAnsiTheme="majorBidi" w:cstheme="majorBidi"/>
          <w:spacing w:val="1"/>
          <w:sz w:val="24"/>
          <w:szCs w:val="28"/>
        </w:rPr>
        <w:t xml:space="preserve"> and its implications on diffraction”, Physical Review D 59 (1), 014017 (1998).</w:t>
      </w:r>
      <w:proofErr w:type="gramEnd"/>
    </w:p>
    <w:p w14:paraId="42A8CD05" w14:textId="77777777" w:rsidR="00C44D68" w:rsidRDefault="00C44D68" w:rsidP="00C44D68">
      <w:pPr>
        <w:ind w:left="284" w:hanging="284"/>
        <w:jc w:val="both"/>
        <w:rPr>
          <w:rFonts w:asciiTheme="majorBidi" w:eastAsiaTheme="minorEastAsia" w:hAnsiTheme="majorBidi" w:cstheme="majorBidi"/>
          <w:spacing w:val="1"/>
          <w:sz w:val="24"/>
          <w:szCs w:val="28"/>
        </w:rPr>
      </w:pPr>
      <w:r>
        <w:rPr>
          <w:rFonts w:asciiTheme="majorBidi" w:eastAsiaTheme="minorEastAsia" w:hAnsiTheme="majorBidi" w:cstheme="majorBidi"/>
          <w:spacing w:val="1"/>
          <w:sz w:val="24"/>
          <w:szCs w:val="28"/>
        </w:rPr>
        <w:t xml:space="preserve">[33] A. </w:t>
      </w:r>
      <w:proofErr w:type="spellStart"/>
      <w:r>
        <w:rPr>
          <w:rFonts w:asciiTheme="majorBidi" w:eastAsiaTheme="minorEastAsia" w:hAnsiTheme="majorBidi" w:cstheme="majorBidi"/>
          <w:spacing w:val="1"/>
          <w:sz w:val="24"/>
          <w:szCs w:val="28"/>
        </w:rPr>
        <w:t>Accardi</w:t>
      </w:r>
      <w:proofErr w:type="spellEnd"/>
      <w:r>
        <w:rPr>
          <w:rFonts w:asciiTheme="majorBidi" w:eastAsiaTheme="minorEastAsia" w:hAnsiTheme="majorBidi" w:cstheme="majorBidi"/>
          <w:spacing w:val="1"/>
          <w:sz w:val="24"/>
          <w:szCs w:val="28"/>
        </w:rPr>
        <w:t xml:space="preserve">, J, Albacete, et al., “Electron-ion collider: The next QCD frontier”, The European Physical Journal </w:t>
      </w:r>
      <w:proofErr w:type="gramStart"/>
      <w:r>
        <w:rPr>
          <w:rFonts w:asciiTheme="majorBidi" w:eastAsiaTheme="minorEastAsia" w:hAnsiTheme="majorBidi" w:cstheme="majorBidi"/>
          <w:spacing w:val="1"/>
          <w:sz w:val="24"/>
          <w:szCs w:val="28"/>
        </w:rPr>
        <w:t>A</w:t>
      </w:r>
      <w:proofErr w:type="gramEnd"/>
      <w:r>
        <w:rPr>
          <w:rFonts w:asciiTheme="majorBidi" w:eastAsiaTheme="minorEastAsia" w:hAnsiTheme="majorBidi" w:cstheme="majorBidi"/>
          <w:spacing w:val="1"/>
          <w:sz w:val="24"/>
          <w:szCs w:val="28"/>
        </w:rPr>
        <w:t xml:space="preserve"> 52 (9), 1 (2016).</w:t>
      </w:r>
    </w:p>
    <w:p w14:paraId="123B875D" w14:textId="77777777" w:rsidR="00BF12D5" w:rsidRDefault="00BF12D5" w:rsidP="00FE1CF6">
      <w:pPr>
        <w:ind w:left="284" w:hanging="284"/>
        <w:jc w:val="both"/>
        <w:rPr>
          <w:rFonts w:asciiTheme="majorBidi" w:hAnsiTheme="majorBidi" w:cstheme="majorBidi"/>
          <w:spacing w:val="1"/>
          <w:sz w:val="24"/>
          <w:szCs w:val="28"/>
        </w:rPr>
      </w:pPr>
    </w:p>
    <w:p w14:paraId="7BF5C4B7" w14:textId="77777777" w:rsidR="00DE317E" w:rsidRPr="00A47EDC" w:rsidRDefault="00DE317E" w:rsidP="00FE1CF6">
      <w:pPr>
        <w:ind w:left="284" w:hanging="284"/>
        <w:jc w:val="both"/>
        <w:rPr>
          <w:rFonts w:asciiTheme="majorBidi" w:hAnsiTheme="majorBidi" w:cstheme="majorBidi"/>
          <w:sz w:val="24"/>
          <w:szCs w:val="24"/>
        </w:rPr>
      </w:pPr>
    </w:p>
    <w:sectPr w:rsidR="00DE317E" w:rsidRPr="00A47EDC" w:rsidSect="00B71EE2">
      <w:headerReference w:type="defaul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B4514" w14:textId="77777777" w:rsidR="00A87507" w:rsidRDefault="00A87507" w:rsidP="00522E24">
      <w:pPr>
        <w:spacing w:after="0" w:line="240" w:lineRule="auto"/>
      </w:pPr>
      <w:r>
        <w:separator/>
      </w:r>
    </w:p>
  </w:endnote>
  <w:endnote w:type="continuationSeparator" w:id="0">
    <w:p w14:paraId="2CD48648" w14:textId="77777777" w:rsidR="00A87507" w:rsidRDefault="00A87507" w:rsidP="00522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MR8">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29AD4" w14:textId="77777777" w:rsidR="00A87507" w:rsidRDefault="00A87507" w:rsidP="00522E24">
      <w:pPr>
        <w:spacing w:after="0" w:line="240" w:lineRule="auto"/>
      </w:pPr>
      <w:r>
        <w:separator/>
      </w:r>
    </w:p>
  </w:footnote>
  <w:footnote w:type="continuationSeparator" w:id="0">
    <w:p w14:paraId="38F1E09C" w14:textId="77777777" w:rsidR="00A87507" w:rsidRDefault="00A87507" w:rsidP="00522E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4ADBC" w14:textId="1822D681" w:rsidR="001504FC" w:rsidRPr="008C46CD" w:rsidRDefault="001504FC" w:rsidP="008C46CD">
    <w:pPr>
      <w:spacing w:before="192" w:line="276" w:lineRule="auto"/>
      <w:rPr>
        <w:rFonts w:asciiTheme="majorBidi" w:hAnsiTheme="majorBidi" w:cstheme="majorBidi"/>
        <w:sz w:val="18"/>
        <w:szCs w:val="18"/>
        <w:rtl/>
        <w:lang w:bidi="fa-IR"/>
      </w:rPr>
    </w:pPr>
    <w:r w:rsidRPr="008C46CD">
      <w:rPr>
        <w:rFonts w:asciiTheme="majorBidi" w:hAnsiTheme="majorBidi" w:cstheme="majorBidi"/>
        <w:sz w:val="18"/>
        <w:szCs w:val="18"/>
      </w:rPr>
      <w:t xml:space="preserve">International Conference of </w:t>
    </w:r>
    <w:r>
      <w:rPr>
        <w:rFonts w:asciiTheme="majorBidi" w:hAnsiTheme="majorBidi" w:cstheme="majorBidi"/>
        <w:sz w:val="18"/>
        <w:szCs w:val="18"/>
      </w:rPr>
      <w:t>High Energy Physics</w:t>
    </w:r>
  </w:p>
  <w:p w14:paraId="27DFC4C6" w14:textId="29417DA4" w:rsidR="001504FC" w:rsidRPr="008C46CD" w:rsidRDefault="001504FC" w:rsidP="008C46CD">
    <w:pPr>
      <w:spacing w:before="26" w:line="276" w:lineRule="auto"/>
      <w:ind w:left="3240" w:hanging="3240"/>
      <w:rPr>
        <w:rFonts w:asciiTheme="majorBidi" w:hAnsiTheme="majorBidi" w:cstheme="majorBidi"/>
        <w:color w:val="000000"/>
        <w:sz w:val="18"/>
        <w:szCs w:val="18"/>
      </w:rPr>
    </w:pPr>
    <w:r>
      <w:rPr>
        <w:rFonts w:asciiTheme="majorBidi" w:hAnsiTheme="majorBidi" w:cstheme="majorBidi"/>
        <w:color w:val="000000"/>
        <w:sz w:val="18"/>
        <w:szCs w:val="18"/>
      </w:rPr>
      <w:t>6</w:t>
    </w:r>
    <w:r w:rsidRPr="008C46CD">
      <w:rPr>
        <w:rFonts w:asciiTheme="majorBidi" w:hAnsiTheme="majorBidi" w:cstheme="majorBidi"/>
        <w:color w:val="000000"/>
        <w:sz w:val="18"/>
        <w:szCs w:val="18"/>
      </w:rPr>
      <w:t xml:space="preserve"> to </w:t>
    </w:r>
    <w:r>
      <w:rPr>
        <w:rFonts w:asciiTheme="majorBidi" w:hAnsiTheme="majorBidi" w:cstheme="majorBidi"/>
        <w:color w:val="000000"/>
        <w:sz w:val="18"/>
        <w:szCs w:val="18"/>
      </w:rPr>
      <w:t>7</w:t>
    </w:r>
    <w:r w:rsidRPr="008C46CD">
      <w:rPr>
        <w:rFonts w:asciiTheme="majorBidi" w:hAnsiTheme="majorBidi" w:cstheme="majorBidi"/>
        <w:color w:val="000000"/>
        <w:sz w:val="18"/>
        <w:szCs w:val="18"/>
      </w:rPr>
      <w:t xml:space="preserve"> </w:t>
    </w:r>
    <w:r>
      <w:rPr>
        <w:rFonts w:asciiTheme="majorBidi" w:hAnsiTheme="majorBidi" w:cstheme="majorBidi"/>
        <w:color w:val="000000"/>
        <w:spacing w:val="1"/>
        <w:sz w:val="18"/>
        <w:szCs w:val="18"/>
      </w:rPr>
      <w:t>Jul</w:t>
    </w:r>
    <w:r w:rsidRPr="008C46CD">
      <w:rPr>
        <w:rFonts w:asciiTheme="majorBidi" w:hAnsiTheme="majorBidi" w:cstheme="majorBidi"/>
        <w:color w:val="000000"/>
        <w:spacing w:val="1"/>
        <w:sz w:val="18"/>
        <w:szCs w:val="18"/>
      </w:rPr>
      <w:t>.</w:t>
    </w:r>
    <w:r w:rsidRPr="008C46CD">
      <w:rPr>
        <w:rFonts w:asciiTheme="majorBidi" w:hAnsiTheme="majorBidi" w:cstheme="majorBidi"/>
        <w:color w:val="000000"/>
        <w:spacing w:val="-2"/>
        <w:sz w:val="18"/>
        <w:szCs w:val="18"/>
      </w:rPr>
      <w:t>,</w:t>
    </w:r>
    <w:r w:rsidRPr="008C46CD">
      <w:rPr>
        <w:rFonts w:asciiTheme="majorBidi" w:hAnsiTheme="majorBidi" w:cstheme="majorBidi"/>
        <w:color w:val="000000"/>
        <w:spacing w:val="1"/>
        <w:sz w:val="18"/>
        <w:szCs w:val="18"/>
      </w:rPr>
      <w:t xml:space="preserve"> </w:t>
    </w:r>
    <w:r w:rsidRPr="008C46CD">
      <w:rPr>
        <w:rFonts w:asciiTheme="majorBidi" w:hAnsiTheme="majorBidi" w:cstheme="majorBidi"/>
        <w:color w:val="000000"/>
        <w:sz w:val="18"/>
        <w:szCs w:val="18"/>
      </w:rPr>
      <w:t xml:space="preserve">2022, </w:t>
    </w:r>
    <w:proofErr w:type="spellStart"/>
    <w:r w:rsidRPr="008C46CD">
      <w:rPr>
        <w:rFonts w:asciiTheme="majorBidi" w:hAnsiTheme="majorBidi" w:cstheme="majorBidi"/>
        <w:color w:val="000000"/>
        <w:sz w:val="18"/>
        <w:szCs w:val="18"/>
      </w:rPr>
      <w:t>Damghan</w:t>
    </w:r>
    <w:proofErr w:type="spellEnd"/>
    <w:r w:rsidRPr="008C46CD">
      <w:rPr>
        <w:rFonts w:asciiTheme="majorBidi" w:hAnsiTheme="majorBidi" w:cstheme="majorBidi"/>
        <w:color w:val="000000"/>
        <w:sz w:val="18"/>
        <w:szCs w:val="18"/>
      </w:rPr>
      <w:t xml:space="preserve"> University, </w:t>
    </w:r>
    <w:proofErr w:type="spellStart"/>
    <w:r w:rsidRPr="008C46CD">
      <w:rPr>
        <w:rFonts w:asciiTheme="majorBidi" w:hAnsiTheme="majorBidi" w:cstheme="majorBidi"/>
        <w:color w:val="000000"/>
        <w:sz w:val="18"/>
        <w:szCs w:val="18"/>
      </w:rPr>
      <w:t>Damghan</w:t>
    </w:r>
    <w:proofErr w:type="spellEnd"/>
    <w:r w:rsidRPr="008C46CD">
      <w:rPr>
        <w:rFonts w:asciiTheme="majorBidi" w:hAnsiTheme="majorBidi" w:cstheme="majorBidi"/>
        <w:color w:val="000000"/>
        <w:sz w:val="18"/>
        <w:szCs w:val="18"/>
      </w:rPr>
      <w:t>, Iran.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E0533"/>
    <w:multiLevelType w:val="hybridMultilevel"/>
    <w:tmpl w:val="29B4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233682"/>
    <w:multiLevelType w:val="hybridMultilevel"/>
    <w:tmpl w:val="EE6AE774"/>
    <w:lvl w:ilvl="0" w:tplc="2C5879C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37"/>
    <w:rsid w:val="00016B0C"/>
    <w:rsid w:val="00021CE9"/>
    <w:rsid w:val="00034DA0"/>
    <w:rsid w:val="00051388"/>
    <w:rsid w:val="000573EE"/>
    <w:rsid w:val="00065BB3"/>
    <w:rsid w:val="00076337"/>
    <w:rsid w:val="00077C6A"/>
    <w:rsid w:val="000866F6"/>
    <w:rsid w:val="00091228"/>
    <w:rsid w:val="000A33D5"/>
    <w:rsid w:val="000A6BD2"/>
    <w:rsid w:val="000D6476"/>
    <w:rsid w:val="000E1DFC"/>
    <w:rsid w:val="00102E88"/>
    <w:rsid w:val="00104DE1"/>
    <w:rsid w:val="00127CF3"/>
    <w:rsid w:val="001341E4"/>
    <w:rsid w:val="001504FC"/>
    <w:rsid w:val="001566BE"/>
    <w:rsid w:val="00162AC5"/>
    <w:rsid w:val="001676D1"/>
    <w:rsid w:val="001927D0"/>
    <w:rsid w:val="001A7B61"/>
    <w:rsid w:val="001B45D9"/>
    <w:rsid w:val="001C2EF2"/>
    <w:rsid w:val="001D290B"/>
    <w:rsid w:val="001E3D7B"/>
    <w:rsid w:val="001E7F03"/>
    <w:rsid w:val="001F06C6"/>
    <w:rsid w:val="002061AE"/>
    <w:rsid w:val="00237DE0"/>
    <w:rsid w:val="0024174E"/>
    <w:rsid w:val="00252D6C"/>
    <w:rsid w:val="0025458B"/>
    <w:rsid w:val="002578A6"/>
    <w:rsid w:val="002616E3"/>
    <w:rsid w:val="002973F2"/>
    <w:rsid w:val="002B7072"/>
    <w:rsid w:val="002C4499"/>
    <w:rsid w:val="002C71F4"/>
    <w:rsid w:val="002E2583"/>
    <w:rsid w:val="002E28E8"/>
    <w:rsid w:val="003004A4"/>
    <w:rsid w:val="0031093C"/>
    <w:rsid w:val="0032526C"/>
    <w:rsid w:val="003424C9"/>
    <w:rsid w:val="00346B04"/>
    <w:rsid w:val="00352538"/>
    <w:rsid w:val="003653DC"/>
    <w:rsid w:val="00381B08"/>
    <w:rsid w:val="003936F2"/>
    <w:rsid w:val="003945DE"/>
    <w:rsid w:val="003A415D"/>
    <w:rsid w:val="003B11A9"/>
    <w:rsid w:val="003B5B2F"/>
    <w:rsid w:val="003C025C"/>
    <w:rsid w:val="003E0FD0"/>
    <w:rsid w:val="0040198D"/>
    <w:rsid w:val="00406BF0"/>
    <w:rsid w:val="00427202"/>
    <w:rsid w:val="00492477"/>
    <w:rsid w:val="00496B51"/>
    <w:rsid w:val="004A4309"/>
    <w:rsid w:val="004C76B9"/>
    <w:rsid w:val="004D05C4"/>
    <w:rsid w:val="00511817"/>
    <w:rsid w:val="00522E24"/>
    <w:rsid w:val="005243DD"/>
    <w:rsid w:val="00543421"/>
    <w:rsid w:val="00553C85"/>
    <w:rsid w:val="00581A98"/>
    <w:rsid w:val="005A099A"/>
    <w:rsid w:val="005C0CB1"/>
    <w:rsid w:val="005D67A9"/>
    <w:rsid w:val="005F3E1C"/>
    <w:rsid w:val="0060060A"/>
    <w:rsid w:val="006019B4"/>
    <w:rsid w:val="00617A14"/>
    <w:rsid w:val="00623428"/>
    <w:rsid w:val="00626940"/>
    <w:rsid w:val="00626B09"/>
    <w:rsid w:val="00631D36"/>
    <w:rsid w:val="00635D38"/>
    <w:rsid w:val="00652680"/>
    <w:rsid w:val="0065588B"/>
    <w:rsid w:val="00670A03"/>
    <w:rsid w:val="00671A0A"/>
    <w:rsid w:val="006B5897"/>
    <w:rsid w:val="006C315C"/>
    <w:rsid w:val="006D02A7"/>
    <w:rsid w:val="006E604F"/>
    <w:rsid w:val="00730389"/>
    <w:rsid w:val="00732779"/>
    <w:rsid w:val="00732B1D"/>
    <w:rsid w:val="00766021"/>
    <w:rsid w:val="00771D4D"/>
    <w:rsid w:val="0079053B"/>
    <w:rsid w:val="007909F3"/>
    <w:rsid w:val="00791265"/>
    <w:rsid w:val="007A0C20"/>
    <w:rsid w:val="007C004E"/>
    <w:rsid w:val="007D4D26"/>
    <w:rsid w:val="007E2E49"/>
    <w:rsid w:val="007F0FD6"/>
    <w:rsid w:val="00825613"/>
    <w:rsid w:val="0084408B"/>
    <w:rsid w:val="00886295"/>
    <w:rsid w:val="008A79C5"/>
    <w:rsid w:val="008C46CD"/>
    <w:rsid w:val="008C7314"/>
    <w:rsid w:val="008D56D9"/>
    <w:rsid w:val="008E016E"/>
    <w:rsid w:val="008E16AF"/>
    <w:rsid w:val="008F7634"/>
    <w:rsid w:val="0091243E"/>
    <w:rsid w:val="009226D1"/>
    <w:rsid w:val="009363C8"/>
    <w:rsid w:val="00946903"/>
    <w:rsid w:val="00953F7D"/>
    <w:rsid w:val="0097470C"/>
    <w:rsid w:val="00981D99"/>
    <w:rsid w:val="00990B10"/>
    <w:rsid w:val="009B0051"/>
    <w:rsid w:val="009C0408"/>
    <w:rsid w:val="009D4E1A"/>
    <w:rsid w:val="009E1326"/>
    <w:rsid w:val="009E2658"/>
    <w:rsid w:val="009E5648"/>
    <w:rsid w:val="00A03BD4"/>
    <w:rsid w:val="00A04814"/>
    <w:rsid w:val="00A133BC"/>
    <w:rsid w:val="00A20418"/>
    <w:rsid w:val="00A413D5"/>
    <w:rsid w:val="00A44A10"/>
    <w:rsid w:val="00A4680B"/>
    <w:rsid w:val="00A47EDC"/>
    <w:rsid w:val="00A516BC"/>
    <w:rsid w:val="00A745CE"/>
    <w:rsid w:val="00A87507"/>
    <w:rsid w:val="00A914A9"/>
    <w:rsid w:val="00A93F3A"/>
    <w:rsid w:val="00A95C82"/>
    <w:rsid w:val="00AA4E94"/>
    <w:rsid w:val="00AB669C"/>
    <w:rsid w:val="00AC3A04"/>
    <w:rsid w:val="00AD2C6B"/>
    <w:rsid w:val="00AD6EE3"/>
    <w:rsid w:val="00AE40E5"/>
    <w:rsid w:val="00AE4740"/>
    <w:rsid w:val="00AF18FD"/>
    <w:rsid w:val="00B01E55"/>
    <w:rsid w:val="00B054E9"/>
    <w:rsid w:val="00B27452"/>
    <w:rsid w:val="00B341DE"/>
    <w:rsid w:val="00B37009"/>
    <w:rsid w:val="00B416E6"/>
    <w:rsid w:val="00B43552"/>
    <w:rsid w:val="00B45CAC"/>
    <w:rsid w:val="00B5252F"/>
    <w:rsid w:val="00B646F3"/>
    <w:rsid w:val="00B67609"/>
    <w:rsid w:val="00B71EE2"/>
    <w:rsid w:val="00B9411D"/>
    <w:rsid w:val="00BA283D"/>
    <w:rsid w:val="00BA5122"/>
    <w:rsid w:val="00BB373C"/>
    <w:rsid w:val="00BB4861"/>
    <w:rsid w:val="00BE1DAC"/>
    <w:rsid w:val="00BF12D5"/>
    <w:rsid w:val="00C135C6"/>
    <w:rsid w:val="00C2654B"/>
    <w:rsid w:val="00C3368C"/>
    <w:rsid w:val="00C35AFF"/>
    <w:rsid w:val="00C3717C"/>
    <w:rsid w:val="00C43CDE"/>
    <w:rsid w:val="00C44D68"/>
    <w:rsid w:val="00C57113"/>
    <w:rsid w:val="00C707F9"/>
    <w:rsid w:val="00C85300"/>
    <w:rsid w:val="00C872DF"/>
    <w:rsid w:val="00C87DEA"/>
    <w:rsid w:val="00CA1CEA"/>
    <w:rsid w:val="00CB3E3C"/>
    <w:rsid w:val="00CD2BCA"/>
    <w:rsid w:val="00CF01CA"/>
    <w:rsid w:val="00CF4B74"/>
    <w:rsid w:val="00D129B9"/>
    <w:rsid w:val="00D171F4"/>
    <w:rsid w:val="00D609CA"/>
    <w:rsid w:val="00DA520E"/>
    <w:rsid w:val="00DD23AA"/>
    <w:rsid w:val="00DD4085"/>
    <w:rsid w:val="00DD5255"/>
    <w:rsid w:val="00DE1C81"/>
    <w:rsid w:val="00DE317E"/>
    <w:rsid w:val="00DF51B8"/>
    <w:rsid w:val="00DF6B3F"/>
    <w:rsid w:val="00E039AF"/>
    <w:rsid w:val="00E07D64"/>
    <w:rsid w:val="00E14924"/>
    <w:rsid w:val="00E24149"/>
    <w:rsid w:val="00E4141E"/>
    <w:rsid w:val="00E43E4A"/>
    <w:rsid w:val="00E44025"/>
    <w:rsid w:val="00E52CA9"/>
    <w:rsid w:val="00E55393"/>
    <w:rsid w:val="00E95787"/>
    <w:rsid w:val="00E96331"/>
    <w:rsid w:val="00EA2509"/>
    <w:rsid w:val="00ED1A5C"/>
    <w:rsid w:val="00ED6F68"/>
    <w:rsid w:val="00EE3D81"/>
    <w:rsid w:val="00F06B8A"/>
    <w:rsid w:val="00F25968"/>
    <w:rsid w:val="00F43515"/>
    <w:rsid w:val="00F80747"/>
    <w:rsid w:val="00F94B32"/>
    <w:rsid w:val="00FA6EF9"/>
    <w:rsid w:val="00FB02F9"/>
    <w:rsid w:val="00FB242E"/>
    <w:rsid w:val="00FB2465"/>
    <w:rsid w:val="00FE1CF6"/>
    <w:rsid w:val="00FE3B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DD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7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47EDC"/>
    <w:rPr>
      <w:color w:val="0563C1" w:themeColor="hyperlink"/>
      <w:u w:val="single"/>
    </w:rPr>
  </w:style>
  <w:style w:type="character" w:styleId="PlaceholderText">
    <w:name w:val="Placeholder Text"/>
    <w:basedOn w:val="DefaultParagraphFont"/>
    <w:uiPriority w:val="99"/>
    <w:semiHidden/>
    <w:rsid w:val="00A47EDC"/>
    <w:rPr>
      <w:color w:val="808080"/>
    </w:rPr>
  </w:style>
  <w:style w:type="paragraph" w:styleId="ListParagraph">
    <w:name w:val="List Paragraph"/>
    <w:basedOn w:val="Normal"/>
    <w:uiPriority w:val="34"/>
    <w:qFormat/>
    <w:rsid w:val="00C2654B"/>
    <w:pPr>
      <w:ind w:left="720"/>
      <w:contextualSpacing/>
    </w:pPr>
  </w:style>
  <w:style w:type="paragraph" w:styleId="FootnoteText">
    <w:name w:val="footnote text"/>
    <w:basedOn w:val="Normal"/>
    <w:link w:val="FootnoteTextChar"/>
    <w:semiHidden/>
    <w:rsid w:val="00522E2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522E24"/>
    <w:rPr>
      <w:rFonts w:ascii="Times New Roman" w:eastAsia="Times New Roman" w:hAnsi="Times New Roman" w:cs="Times New Roman"/>
      <w:sz w:val="20"/>
      <w:szCs w:val="20"/>
    </w:rPr>
  </w:style>
  <w:style w:type="character" w:styleId="FootnoteReference">
    <w:name w:val="footnote reference"/>
    <w:semiHidden/>
    <w:rsid w:val="00522E24"/>
    <w:rPr>
      <w:vertAlign w:val="superscript"/>
    </w:rPr>
  </w:style>
  <w:style w:type="paragraph" w:styleId="Header">
    <w:name w:val="header"/>
    <w:basedOn w:val="Normal"/>
    <w:link w:val="HeaderChar"/>
    <w:uiPriority w:val="99"/>
    <w:unhideWhenUsed/>
    <w:rsid w:val="008C46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6CD"/>
  </w:style>
  <w:style w:type="paragraph" w:styleId="Footer">
    <w:name w:val="footer"/>
    <w:basedOn w:val="Normal"/>
    <w:link w:val="FooterChar"/>
    <w:uiPriority w:val="99"/>
    <w:unhideWhenUsed/>
    <w:rsid w:val="008C4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6CD"/>
  </w:style>
  <w:style w:type="paragraph" w:styleId="BalloonText">
    <w:name w:val="Balloon Text"/>
    <w:basedOn w:val="Normal"/>
    <w:link w:val="BalloonTextChar"/>
    <w:uiPriority w:val="99"/>
    <w:semiHidden/>
    <w:unhideWhenUsed/>
    <w:rsid w:val="000E1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DFC"/>
    <w:rPr>
      <w:rFonts w:ascii="Tahoma" w:hAnsi="Tahoma" w:cs="Tahoma"/>
      <w:sz w:val="16"/>
      <w:szCs w:val="16"/>
    </w:rPr>
  </w:style>
  <w:style w:type="paragraph" w:styleId="Caption">
    <w:name w:val="caption"/>
    <w:basedOn w:val="Normal"/>
    <w:next w:val="Normal"/>
    <w:uiPriority w:val="35"/>
    <w:unhideWhenUsed/>
    <w:qFormat/>
    <w:rsid w:val="003936F2"/>
    <w:pPr>
      <w:spacing w:after="200"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7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47EDC"/>
    <w:rPr>
      <w:color w:val="0563C1" w:themeColor="hyperlink"/>
      <w:u w:val="single"/>
    </w:rPr>
  </w:style>
  <w:style w:type="character" w:styleId="PlaceholderText">
    <w:name w:val="Placeholder Text"/>
    <w:basedOn w:val="DefaultParagraphFont"/>
    <w:uiPriority w:val="99"/>
    <w:semiHidden/>
    <w:rsid w:val="00A47EDC"/>
    <w:rPr>
      <w:color w:val="808080"/>
    </w:rPr>
  </w:style>
  <w:style w:type="paragraph" w:styleId="ListParagraph">
    <w:name w:val="List Paragraph"/>
    <w:basedOn w:val="Normal"/>
    <w:uiPriority w:val="34"/>
    <w:qFormat/>
    <w:rsid w:val="00C2654B"/>
    <w:pPr>
      <w:ind w:left="720"/>
      <w:contextualSpacing/>
    </w:pPr>
  </w:style>
  <w:style w:type="paragraph" w:styleId="FootnoteText">
    <w:name w:val="footnote text"/>
    <w:basedOn w:val="Normal"/>
    <w:link w:val="FootnoteTextChar"/>
    <w:semiHidden/>
    <w:rsid w:val="00522E2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522E24"/>
    <w:rPr>
      <w:rFonts w:ascii="Times New Roman" w:eastAsia="Times New Roman" w:hAnsi="Times New Roman" w:cs="Times New Roman"/>
      <w:sz w:val="20"/>
      <w:szCs w:val="20"/>
    </w:rPr>
  </w:style>
  <w:style w:type="character" w:styleId="FootnoteReference">
    <w:name w:val="footnote reference"/>
    <w:semiHidden/>
    <w:rsid w:val="00522E24"/>
    <w:rPr>
      <w:vertAlign w:val="superscript"/>
    </w:rPr>
  </w:style>
  <w:style w:type="paragraph" w:styleId="Header">
    <w:name w:val="header"/>
    <w:basedOn w:val="Normal"/>
    <w:link w:val="HeaderChar"/>
    <w:uiPriority w:val="99"/>
    <w:unhideWhenUsed/>
    <w:rsid w:val="008C46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6CD"/>
  </w:style>
  <w:style w:type="paragraph" w:styleId="Footer">
    <w:name w:val="footer"/>
    <w:basedOn w:val="Normal"/>
    <w:link w:val="FooterChar"/>
    <w:uiPriority w:val="99"/>
    <w:unhideWhenUsed/>
    <w:rsid w:val="008C4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6CD"/>
  </w:style>
  <w:style w:type="paragraph" w:styleId="BalloonText">
    <w:name w:val="Balloon Text"/>
    <w:basedOn w:val="Normal"/>
    <w:link w:val="BalloonTextChar"/>
    <w:uiPriority w:val="99"/>
    <w:semiHidden/>
    <w:unhideWhenUsed/>
    <w:rsid w:val="000E1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DFC"/>
    <w:rPr>
      <w:rFonts w:ascii="Tahoma" w:hAnsi="Tahoma" w:cs="Tahoma"/>
      <w:sz w:val="16"/>
      <w:szCs w:val="16"/>
    </w:rPr>
  </w:style>
  <w:style w:type="paragraph" w:styleId="Caption">
    <w:name w:val="caption"/>
    <w:basedOn w:val="Normal"/>
    <w:next w:val="Normal"/>
    <w:uiPriority w:val="35"/>
    <w:unhideWhenUsed/>
    <w:qFormat/>
    <w:rsid w:val="003936F2"/>
    <w:pPr>
      <w:spacing w:after="200"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860975">
      <w:bodyDiv w:val="1"/>
      <w:marLeft w:val="0"/>
      <w:marRight w:val="0"/>
      <w:marTop w:val="0"/>
      <w:marBottom w:val="0"/>
      <w:divBdr>
        <w:top w:val="none" w:sz="0" w:space="0" w:color="auto"/>
        <w:left w:val="none" w:sz="0" w:space="0" w:color="auto"/>
        <w:bottom w:val="none" w:sz="0" w:space="0" w:color="auto"/>
        <w:right w:val="none" w:sz="0" w:space="0" w:color="auto"/>
      </w:divBdr>
    </w:div>
    <w:div w:id="1275939524">
      <w:bodyDiv w:val="1"/>
      <w:marLeft w:val="0"/>
      <w:marRight w:val="0"/>
      <w:marTop w:val="0"/>
      <w:marBottom w:val="0"/>
      <w:divBdr>
        <w:top w:val="none" w:sz="0" w:space="0" w:color="auto"/>
        <w:left w:val="none" w:sz="0" w:space="0" w:color="auto"/>
        <w:bottom w:val="none" w:sz="0" w:space="0" w:color="auto"/>
        <w:right w:val="none" w:sz="0" w:space="0" w:color="auto"/>
      </w:divBdr>
    </w:div>
    <w:div w:id="1371490664">
      <w:bodyDiv w:val="1"/>
      <w:marLeft w:val="0"/>
      <w:marRight w:val="0"/>
      <w:marTop w:val="0"/>
      <w:marBottom w:val="0"/>
      <w:divBdr>
        <w:top w:val="none" w:sz="0" w:space="0" w:color="auto"/>
        <w:left w:val="none" w:sz="0" w:space="0" w:color="auto"/>
        <w:bottom w:val="none" w:sz="0" w:space="0" w:color="auto"/>
        <w:right w:val="none" w:sz="0" w:space="0" w:color="auto"/>
      </w:divBdr>
    </w:div>
    <w:div w:id="1465348663">
      <w:bodyDiv w:val="1"/>
      <w:marLeft w:val="0"/>
      <w:marRight w:val="0"/>
      <w:marTop w:val="0"/>
      <w:marBottom w:val="0"/>
      <w:divBdr>
        <w:top w:val="none" w:sz="0" w:space="0" w:color="auto"/>
        <w:left w:val="none" w:sz="0" w:space="0" w:color="auto"/>
        <w:bottom w:val="none" w:sz="0" w:space="0" w:color="auto"/>
        <w:right w:val="none" w:sz="0" w:space="0" w:color="auto"/>
      </w:divBdr>
    </w:div>
    <w:div w:id="2013868124">
      <w:bodyDiv w:val="1"/>
      <w:marLeft w:val="0"/>
      <w:marRight w:val="0"/>
      <w:marTop w:val="0"/>
      <w:marBottom w:val="0"/>
      <w:divBdr>
        <w:top w:val="none" w:sz="0" w:space="0" w:color="auto"/>
        <w:left w:val="none" w:sz="0" w:space="0" w:color="auto"/>
        <w:bottom w:val="none" w:sz="0" w:space="0" w:color="auto"/>
        <w:right w:val="none" w:sz="0" w:space="0" w:color="auto"/>
      </w:divBdr>
    </w:div>
    <w:div w:id="207804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3CA66-6B7A-404E-B133-A72AA9C9C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Pages>
  <Words>2734</Words>
  <Characters>15586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Ranjan Saikia</dc:creator>
  <cp:lastModifiedBy>HP</cp:lastModifiedBy>
  <cp:revision>41</cp:revision>
  <cp:lastPrinted>2022-06-15T13:57:00Z</cp:lastPrinted>
  <dcterms:created xsi:type="dcterms:W3CDTF">2022-06-14T12:46:00Z</dcterms:created>
  <dcterms:modified xsi:type="dcterms:W3CDTF">2022-06-15T13:58:00Z</dcterms:modified>
</cp:coreProperties>
</file>